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CBA9F" w14:textId="5E60918F" w:rsidR="0030030A" w:rsidRDefault="00755624" w:rsidP="0030030A">
      <w:pPr>
        <w:rPr>
          <w:rFonts w:ascii="Calibri" w:hAnsi="Calibri"/>
          <w:color w:val="000000"/>
        </w:rPr>
      </w:pPr>
      <w:r>
        <w:rPr>
          <w:rFonts w:ascii="Calibri" w:hAnsi="Calibri"/>
          <w:noProof/>
          <w:color w:val="000000"/>
        </w:rPr>
        <w:drawing>
          <wp:inline distT="0" distB="0" distL="0" distR="0" wp14:anchorId="39BCFD7B" wp14:editId="6A89D0C0">
            <wp:extent cx="1257300" cy="174280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N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1894" cy="1749174"/>
                    </a:xfrm>
                    <a:prstGeom prst="rect">
                      <a:avLst/>
                    </a:prstGeom>
                  </pic:spPr>
                </pic:pic>
              </a:graphicData>
            </a:graphic>
          </wp:inline>
        </w:drawing>
      </w:r>
    </w:p>
    <w:tbl>
      <w:tblPr>
        <w:tblW w:w="0" w:type="dxa"/>
        <w:tblInd w:w="100" w:type="dxa"/>
        <w:tblLayout w:type="fixed"/>
        <w:tblCellMar>
          <w:left w:w="10" w:type="dxa"/>
          <w:right w:w="10" w:type="dxa"/>
        </w:tblCellMar>
        <w:tblLook w:val="04A0" w:firstRow="1" w:lastRow="0" w:firstColumn="1" w:lastColumn="0" w:noHBand="0" w:noVBand="1"/>
      </w:tblPr>
      <w:tblGrid>
        <w:gridCol w:w="9095"/>
      </w:tblGrid>
      <w:tr w:rsidR="0030030A" w14:paraId="50C7773F" w14:textId="77777777" w:rsidTr="00F23C4C">
        <w:tc>
          <w:tcPr>
            <w:tcW w:w="9095" w:type="dxa"/>
            <w:shd w:val="clear" w:color="auto" w:fill="auto"/>
            <w:tcMar>
              <w:top w:w="100" w:type="dxa"/>
              <w:left w:w="100" w:type="dxa"/>
              <w:bottom w:w="100" w:type="dxa"/>
              <w:right w:w="100" w:type="dxa"/>
            </w:tcMar>
          </w:tcPr>
          <w:p w14:paraId="410FC6EF" w14:textId="77777777" w:rsidR="00755624" w:rsidRDefault="00755624" w:rsidP="00755624">
            <w:pPr>
              <w:tabs>
                <w:tab w:val="left" w:pos="378"/>
              </w:tabs>
              <w:jc w:val="center"/>
              <w:rPr>
                <w:rFonts w:ascii="Calibri" w:hAnsi="Calibri"/>
                <w:b/>
                <w:color w:val="000000"/>
                <w:sz w:val="40"/>
              </w:rPr>
            </w:pPr>
          </w:p>
          <w:p w14:paraId="154F9884" w14:textId="77777777" w:rsidR="00755624" w:rsidRDefault="00755624" w:rsidP="00755624">
            <w:pPr>
              <w:tabs>
                <w:tab w:val="left" w:pos="378"/>
              </w:tabs>
              <w:jc w:val="center"/>
              <w:rPr>
                <w:rFonts w:ascii="Calibri" w:hAnsi="Calibri"/>
                <w:b/>
                <w:color w:val="000000"/>
                <w:sz w:val="40"/>
              </w:rPr>
            </w:pPr>
          </w:p>
          <w:p w14:paraId="299AC3B1" w14:textId="77777777" w:rsidR="00755624" w:rsidRDefault="00755624" w:rsidP="00755624">
            <w:pPr>
              <w:tabs>
                <w:tab w:val="left" w:pos="378"/>
              </w:tabs>
              <w:jc w:val="center"/>
              <w:rPr>
                <w:rFonts w:ascii="Calibri" w:hAnsi="Calibri"/>
                <w:b/>
                <w:color w:val="000000"/>
                <w:sz w:val="40"/>
              </w:rPr>
            </w:pPr>
          </w:p>
          <w:p w14:paraId="31521892" w14:textId="77777777" w:rsidR="00755624" w:rsidRDefault="00755624" w:rsidP="00755624">
            <w:pPr>
              <w:tabs>
                <w:tab w:val="left" w:pos="378"/>
              </w:tabs>
              <w:jc w:val="center"/>
              <w:rPr>
                <w:rFonts w:ascii="Calibri" w:hAnsi="Calibri"/>
                <w:b/>
                <w:color w:val="000000"/>
                <w:sz w:val="40"/>
              </w:rPr>
            </w:pPr>
          </w:p>
          <w:p w14:paraId="35856684" w14:textId="77777777" w:rsidR="00755624" w:rsidRDefault="00755624" w:rsidP="00755624">
            <w:pPr>
              <w:tabs>
                <w:tab w:val="left" w:pos="378"/>
              </w:tabs>
              <w:jc w:val="center"/>
              <w:rPr>
                <w:rFonts w:ascii="Calibri" w:hAnsi="Calibri"/>
                <w:b/>
                <w:color w:val="000000"/>
                <w:sz w:val="40"/>
              </w:rPr>
            </w:pPr>
          </w:p>
          <w:p w14:paraId="20F025E7" w14:textId="7C6622C8" w:rsidR="0030030A" w:rsidRDefault="0030030A" w:rsidP="00755624">
            <w:pPr>
              <w:tabs>
                <w:tab w:val="left" w:pos="378"/>
              </w:tabs>
              <w:jc w:val="center"/>
            </w:pPr>
            <w:r>
              <w:rPr>
                <w:rFonts w:ascii="Calibri" w:hAnsi="Calibri"/>
                <w:b/>
                <w:color w:val="000000"/>
                <w:sz w:val="40"/>
              </w:rPr>
              <w:t xml:space="preserve">Mission de suivi animation d’une opération programmée d’amélioration de l’offre d’hébergement touristique dans les Pyrénées catalanes  </w:t>
            </w:r>
            <w:r w:rsidR="00EC555E">
              <w:rPr>
                <w:rFonts w:ascii="Calibri" w:hAnsi="Calibri"/>
                <w:b/>
                <w:color w:val="000000"/>
                <w:sz w:val="40"/>
              </w:rPr>
              <w:t>(AMI</w:t>
            </w:r>
            <w:r w:rsidR="00755624">
              <w:rPr>
                <w:rFonts w:ascii="Calibri" w:hAnsi="Calibri"/>
                <w:b/>
                <w:color w:val="000000"/>
                <w:sz w:val="40"/>
              </w:rPr>
              <w:t xml:space="preserve"> </w:t>
            </w:r>
            <w:r w:rsidR="00755624">
              <w:rPr>
                <w:rStyle w:val="Appelnotedebasdep"/>
                <w:rFonts w:ascii="Calibri" w:hAnsi="Calibri"/>
                <w:b/>
                <w:color w:val="000000"/>
                <w:sz w:val="40"/>
              </w:rPr>
              <w:footnoteReference w:id="1"/>
            </w:r>
            <w:r w:rsidR="00755624">
              <w:rPr>
                <w:rFonts w:ascii="Calibri" w:hAnsi="Calibri"/>
                <w:b/>
                <w:color w:val="000000"/>
                <w:sz w:val="40"/>
              </w:rPr>
              <w:t>Tourisme)</w:t>
            </w:r>
          </w:p>
          <w:p w14:paraId="37EAD4FA" w14:textId="441A53DB" w:rsidR="0030030A" w:rsidRDefault="0030030A" w:rsidP="00755624">
            <w:pPr>
              <w:jc w:val="center"/>
            </w:pPr>
          </w:p>
          <w:p w14:paraId="46F94E4A" w14:textId="77777777" w:rsidR="0030030A" w:rsidRDefault="0030030A" w:rsidP="00755624">
            <w:pPr>
              <w:jc w:val="center"/>
              <w:rPr>
                <w:rFonts w:ascii="Calibri" w:hAnsi="Calibri"/>
                <w:color w:val="000000"/>
                <w:sz w:val="52"/>
              </w:rPr>
            </w:pPr>
          </w:p>
          <w:p w14:paraId="5C61A7AB" w14:textId="093BA286" w:rsidR="0030030A" w:rsidRDefault="0030030A" w:rsidP="00755624">
            <w:pPr>
              <w:jc w:val="center"/>
              <w:rPr>
                <w:rFonts w:ascii="Calibri" w:hAnsi="Calibri"/>
                <w:color w:val="000000"/>
              </w:rPr>
            </w:pPr>
            <w:r>
              <w:rPr>
                <w:rFonts w:ascii="Calibri" w:hAnsi="Calibri"/>
                <w:color w:val="000000"/>
                <w:sz w:val="52"/>
              </w:rPr>
              <w:t>CAHIER DES CHARGES</w:t>
            </w:r>
            <w:r>
              <w:rPr>
                <w:rFonts w:ascii="Calibri" w:hAnsi="Calibri"/>
                <w:color w:val="000000"/>
              </w:rPr>
              <w:t xml:space="preserve"> </w:t>
            </w:r>
          </w:p>
          <w:p w14:paraId="296A33B9" w14:textId="77777777" w:rsidR="0030030A" w:rsidRDefault="0030030A" w:rsidP="00F23C4C">
            <w:pPr>
              <w:jc w:val="right"/>
              <w:rPr>
                <w:rFonts w:ascii="Calibri" w:hAnsi="Calibri"/>
                <w:color w:val="000000"/>
              </w:rPr>
            </w:pPr>
            <w:r>
              <w:rPr>
                <w:rFonts w:ascii="Calibri" w:hAnsi="Calibri"/>
                <w:color w:val="000000"/>
              </w:rPr>
              <w:t xml:space="preserve"> </w:t>
            </w:r>
          </w:p>
          <w:p w14:paraId="6A4F098F" w14:textId="77777777" w:rsidR="0030030A" w:rsidRDefault="0030030A" w:rsidP="00F23C4C">
            <w:pPr>
              <w:jc w:val="right"/>
              <w:rPr>
                <w:rFonts w:ascii="Calibri" w:hAnsi="Calibri"/>
                <w:color w:val="000000"/>
              </w:rPr>
            </w:pPr>
            <w:r>
              <w:rPr>
                <w:rFonts w:ascii="Calibri" w:hAnsi="Calibri"/>
                <w:color w:val="000000"/>
              </w:rPr>
              <w:t xml:space="preserve"> </w:t>
            </w:r>
          </w:p>
          <w:p w14:paraId="752EAC7B" w14:textId="77777777" w:rsidR="0030030A" w:rsidRDefault="0030030A" w:rsidP="00F23C4C">
            <w:pPr>
              <w:jc w:val="right"/>
              <w:rPr>
                <w:rFonts w:ascii="Calibri" w:hAnsi="Calibri"/>
                <w:color w:val="000000"/>
              </w:rPr>
            </w:pPr>
            <w:r>
              <w:rPr>
                <w:rFonts w:ascii="Calibri" w:hAnsi="Calibri"/>
                <w:color w:val="000000"/>
              </w:rPr>
              <w:t xml:space="preserve"> </w:t>
            </w:r>
          </w:p>
          <w:p w14:paraId="1A9BDC5A" w14:textId="77777777" w:rsidR="0030030A" w:rsidRDefault="0030030A" w:rsidP="00F23C4C">
            <w:pPr>
              <w:jc w:val="right"/>
              <w:rPr>
                <w:rFonts w:ascii="Calibri" w:hAnsi="Calibri"/>
                <w:color w:val="000000"/>
              </w:rPr>
            </w:pPr>
          </w:p>
          <w:p w14:paraId="6861314C" w14:textId="77777777" w:rsidR="0030030A" w:rsidRDefault="0030030A" w:rsidP="00F23C4C">
            <w:pPr>
              <w:jc w:val="right"/>
              <w:rPr>
                <w:rFonts w:ascii="Calibri" w:hAnsi="Calibri"/>
                <w:color w:val="000000"/>
              </w:rPr>
            </w:pPr>
          </w:p>
          <w:p w14:paraId="73AD312F" w14:textId="77777777" w:rsidR="0030030A" w:rsidRDefault="0030030A" w:rsidP="00F23C4C">
            <w:pPr>
              <w:jc w:val="right"/>
              <w:rPr>
                <w:rFonts w:ascii="Calibri" w:hAnsi="Calibri"/>
                <w:color w:val="000000"/>
              </w:rPr>
            </w:pPr>
          </w:p>
          <w:p w14:paraId="5644CC96" w14:textId="77777777" w:rsidR="0030030A" w:rsidRDefault="0030030A" w:rsidP="00F23C4C">
            <w:pPr>
              <w:jc w:val="right"/>
              <w:rPr>
                <w:rFonts w:ascii="Calibri" w:hAnsi="Calibri"/>
                <w:color w:val="000000"/>
              </w:rPr>
            </w:pPr>
            <w:r>
              <w:rPr>
                <w:rFonts w:ascii="Calibri" w:hAnsi="Calibri"/>
                <w:color w:val="000000"/>
              </w:rPr>
              <w:t xml:space="preserve"> </w:t>
            </w:r>
          </w:p>
          <w:p w14:paraId="286981B7" w14:textId="77777777" w:rsidR="0030030A" w:rsidRDefault="0030030A" w:rsidP="00F23C4C">
            <w:pPr>
              <w:jc w:val="center"/>
              <w:rPr>
                <w:rFonts w:ascii="Calibri" w:hAnsi="Calibri"/>
                <w:color w:val="000000"/>
              </w:rPr>
            </w:pPr>
            <w:r>
              <w:rPr>
                <w:rFonts w:ascii="Calibri" w:hAnsi="Calibri"/>
                <w:color w:val="000000"/>
              </w:rPr>
              <w:t xml:space="preserve"> </w:t>
            </w:r>
          </w:p>
          <w:p w14:paraId="72A2208B" w14:textId="77777777" w:rsidR="0030030A" w:rsidRDefault="0030030A" w:rsidP="00F23C4C">
            <w:pPr>
              <w:jc w:val="right"/>
            </w:pPr>
            <w:r>
              <w:rPr>
                <w:rFonts w:ascii="Calibri" w:hAnsi="Calibri"/>
                <w:color w:val="000000"/>
              </w:rPr>
              <w:t xml:space="preserve"> </w:t>
            </w:r>
            <w:r>
              <w:rPr>
                <w:rFonts w:ascii="Calibri" w:hAnsi="Calibri"/>
                <w:b/>
                <w:color w:val="000000"/>
              </w:rPr>
              <w:t xml:space="preserve">        </w:t>
            </w:r>
            <w:r>
              <w:rPr>
                <w:rFonts w:ascii="Calibri" w:hAnsi="Calibri"/>
                <w:b/>
                <w:color w:val="000000"/>
              </w:rPr>
              <w:tab/>
            </w:r>
          </w:p>
        </w:tc>
      </w:tr>
      <w:tr w:rsidR="0030030A" w14:paraId="39814492" w14:textId="77777777" w:rsidTr="00F23C4C">
        <w:tc>
          <w:tcPr>
            <w:tcW w:w="9095" w:type="dxa"/>
            <w:shd w:val="clear" w:color="auto" w:fill="auto"/>
            <w:tcMar>
              <w:top w:w="100" w:type="dxa"/>
              <w:left w:w="100" w:type="dxa"/>
              <w:bottom w:w="100" w:type="dxa"/>
              <w:right w:w="100" w:type="dxa"/>
            </w:tcMar>
          </w:tcPr>
          <w:p w14:paraId="0F368461" w14:textId="77777777" w:rsidR="0030030A" w:rsidRDefault="0030030A" w:rsidP="00F23C4C">
            <w:pPr>
              <w:jc w:val="both"/>
              <w:rPr>
                <w:rFonts w:ascii="Calibri" w:hAnsi="Calibri"/>
                <w:b/>
                <w:color w:val="000000"/>
                <w:sz w:val="40"/>
              </w:rPr>
            </w:pPr>
          </w:p>
        </w:tc>
      </w:tr>
    </w:tbl>
    <w:p w14:paraId="2F306BE2" w14:textId="77777777" w:rsidR="00361FF5" w:rsidRDefault="00361FF5" w:rsidP="0030030A">
      <w:pPr>
        <w:pStyle w:val="TM2"/>
        <w:rPr>
          <w:color w:val="0563C1"/>
          <w:u w:val="single"/>
        </w:rPr>
      </w:pPr>
      <w:bookmarkStart w:id="0" w:name="_Toc514857917"/>
      <w:bookmarkEnd w:id="0"/>
    </w:p>
    <w:p w14:paraId="6FA78495" w14:textId="77777777" w:rsidR="00361FF5" w:rsidRDefault="00361FF5" w:rsidP="0030030A">
      <w:pPr>
        <w:pStyle w:val="TM2"/>
        <w:rPr>
          <w:color w:val="0563C1"/>
          <w:u w:val="single"/>
        </w:rPr>
      </w:pPr>
    </w:p>
    <w:p w14:paraId="08962CE9" w14:textId="77777777" w:rsidR="00361FF5" w:rsidRDefault="00361FF5" w:rsidP="0030030A">
      <w:pPr>
        <w:pStyle w:val="TM2"/>
        <w:rPr>
          <w:color w:val="0563C1"/>
          <w:u w:val="single"/>
        </w:rPr>
      </w:pPr>
    </w:p>
    <w:p w14:paraId="5097F651" w14:textId="77777777" w:rsidR="00361FF5" w:rsidRDefault="00361FF5" w:rsidP="0030030A">
      <w:pPr>
        <w:pStyle w:val="TM2"/>
        <w:rPr>
          <w:color w:val="0563C1"/>
          <w:u w:val="single"/>
        </w:rPr>
      </w:pPr>
    </w:p>
    <w:p w14:paraId="70D1672D" w14:textId="77777777" w:rsidR="00500227" w:rsidRPr="00500227" w:rsidRDefault="00500227" w:rsidP="00500227">
      <w:pPr>
        <w:pStyle w:val="Standard"/>
        <w:numPr>
          <w:ilvl w:val="0"/>
          <w:numId w:val="22"/>
        </w:numPr>
        <w:spacing w:after="240"/>
        <w:rPr>
          <w:rFonts w:ascii="Calibri" w:hAnsi="Calibri"/>
          <w:b/>
          <w:sz w:val="28"/>
        </w:rPr>
      </w:pPr>
      <w:r>
        <w:rPr>
          <w:rFonts w:ascii="Calibri" w:hAnsi="Calibri"/>
          <w:b/>
          <w:sz w:val="28"/>
        </w:rPr>
        <w:t>CONTEXTE GENERAL</w:t>
      </w:r>
    </w:p>
    <w:p w14:paraId="2C701CD0" w14:textId="77777777" w:rsidR="00500227" w:rsidRDefault="00500227" w:rsidP="00500227">
      <w:pPr>
        <w:pStyle w:val="Standard"/>
        <w:numPr>
          <w:ilvl w:val="0"/>
          <w:numId w:val="23"/>
        </w:numPr>
        <w:rPr>
          <w:rFonts w:ascii="Calibri" w:hAnsi="Calibri"/>
          <w:color w:val="5B9BD5"/>
        </w:rPr>
      </w:pPr>
      <w:r>
        <w:rPr>
          <w:rFonts w:ascii="Calibri" w:hAnsi="Calibri"/>
          <w:color w:val="5B9BD5"/>
        </w:rPr>
        <w:t>GENESE DE L’OPERATION</w:t>
      </w:r>
    </w:p>
    <w:p w14:paraId="640E2DF4" w14:textId="77777777" w:rsidR="00500227" w:rsidRDefault="00500227" w:rsidP="00500227">
      <w:pPr>
        <w:pStyle w:val="Standard"/>
        <w:numPr>
          <w:ilvl w:val="0"/>
          <w:numId w:val="23"/>
        </w:numPr>
        <w:spacing w:after="240"/>
        <w:rPr>
          <w:rFonts w:ascii="Calibri" w:hAnsi="Calibri"/>
          <w:color w:val="5B9BD5"/>
        </w:rPr>
      </w:pPr>
      <w:r>
        <w:rPr>
          <w:rFonts w:ascii="Calibri" w:hAnsi="Calibri"/>
          <w:color w:val="5B9BD5"/>
        </w:rPr>
        <w:t>MAITRISE D’OUVRAGE</w:t>
      </w:r>
    </w:p>
    <w:p w14:paraId="0F05D40B" w14:textId="77777777" w:rsidR="00500227" w:rsidRDefault="00500227" w:rsidP="00500227">
      <w:pPr>
        <w:pStyle w:val="Standard"/>
        <w:rPr>
          <w:rFonts w:ascii="Calibri" w:hAnsi="Calibri"/>
        </w:rPr>
      </w:pPr>
    </w:p>
    <w:p w14:paraId="6DA45AC6" w14:textId="77777777" w:rsidR="00500227" w:rsidRPr="00500227" w:rsidRDefault="00500227" w:rsidP="00500227">
      <w:pPr>
        <w:pStyle w:val="Standard"/>
        <w:numPr>
          <w:ilvl w:val="0"/>
          <w:numId w:val="22"/>
        </w:numPr>
        <w:spacing w:after="240"/>
        <w:rPr>
          <w:rFonts w:ascii="Calibri" w:hAnsi="Calibri"/>
          <w:b/>
          <w:sz w:val="28"/>
        </w:rPr>
      </w:pPr>
      <w:r>
        <w:rPr>
          <w:rFonts w:ascii="Calibri" w:hAnsi="Calibri"/>
          <w:b/>
          <w:sz w:val="28"/>
        </w:rPr>
        <w:t>OBJET DE LA CONSULTATION</w:t>
      </w:r>
    </w:p>
    <w:p w14:paraId="553B4149" w14:textId="77777777" w:rsidR="00500227" w:rsidRDefault="00500227" w:rsidP="00500227">
      <w:pPr>
        <w:pStyle w:val="Standard"/>
        <w:numPr>
          <w:ilvl w:val="0"/>
          <w:numId w:val="24"/>
        </w:numPr>
        <w:rPr>
          <w:rFonts w:ascii="Calibri" w:hAnsi="Calibri"/>
          <w:color w:val="5B9BD5"/>
        </w:rPr>
      </w:pPr>
      <w:r>
        <w:rPr>
          <w:rFonts w:ascii="Calibri" w:hAnsi="Calibri"/>
          <w:color w:val="5B9BD5"/>
        </w:rPr>
        <w:t>PERIMETRE D’INTERVENTION</w:t>
      </w:r>
    </w:p>
    <w:p w14:paraId="5D4461F6" w14:textId="77777777" w:rsidR="00500227" w:rsidRPr="00500227" w:rsidRDefault="00500227" w:rsidP="00500227">
      <w:pPr>
        <w:pStyle w:val="Standard"/>
        <w:numPr>
          <w:ilvl w:val="0"/>
          <w:numId w:val="24"/>
        </w:numPr>
        <w:rPr>
          <w:rFonts w:ascii="Calibri" w:hAnsi="Calibri"/>
          <w:color w:val="5B9BD5"/>
        </w:rPr>
      </w:pPr>
      <w:r>
        <w:rPr>
          <w:rFonts w:ascii="Calibri" w:hAnsi="Calibri"/>
          <w:color w:val="5B9BD5"/>
        </w:rPr>
        <w:t>LA MISE EN PLACE DU GUICHE UNIQUE</w:t>
      </w:r>
    </w:p>
    <w:p w14:paraId="236F0F68" w14:textId="77777777" w:rsidR="00500227" w:rsidRDefault="00500227" w:rsidP="00500227">
      <w:pPr>
        <w:pStyle w:val="Standard"/>
        <w:numPr>
          <w:ilvl w:val="0"/>
          <w:numId w:val="25"/>
        </w:numPr>
        <w:rPr>
          <w:rFonts w:ascii="Calibri" w:hAnsi="Calibri"/>
          <w:color w:val="5B9BD5"/>
        </w:rPr>
      </w:pPr>
      <w:r>
        <w:rPr>
          <w:rFonts w:ascii="Calibri" w:hAnsi="Calibri"/>
          <w:color w:val="5B9BD5"/>
        </w:rPr>
        <w:t>Description de l’opération, un guichet unique pour l’amélioration de l’offre</w:t>
      </w:r>
    </w:p>
    <w:p w14:paraId="76AED7FA" w14:textId="77777777" w:rsidR="00500227" w:rsidRDefault="00500227" w:rsidP="00500227">
      <w:pPr>
        <w:pStyle w:val="Standard"/>
        <w:numPr>
          <w:ilvl w:val="0"/>
          <w:numId w:val="25"/>
        </w:numPr>
        <w:rPr>
          <w:rFonts w:ascii="Calibri" w:hAnsi="Calibri"/>
          <w:color w:val="5B9BD5"/>
        </w:rPr>
      </w:pPr>
      <w:r>
        <w:rPr>
          <w:rFonts w:ascii="Calibri" w:hAnsi="Calibri"/>
          <w:color w:val="5B9BD5"/>
        </w:rPr>
        <w:t>Publics cibles et conditions d’accompagnement</w:t>
      </w:r>
    </w:p>
    <w:p w14:paraId="2CA091CD" w14:textId="77777777" w:rsidR="00500227" w:rsidRDefault="00500227" w:rsidP="00500227">
      <w:pPr>
        <w:pStyle w:val="Standard"/>
        <w:ind w:left="1800"/>
        <w:rPr>
          <w:rFonts w:ascii="Calibri" w:hAnsi="Calibri"/>
          <w:color w:val="5B9BD5"/>
        </w:rPr>
      </w:pPr>
    </w:p>
    <w:p w14:paraId="2706223E" w14:textId="77777777" w:rsidR="00500227" w:rsidRPr="00500227" w:rsidRDefault="00500227" w:rsidP="00500227">
      <w:pPr>
        <w:pStyle w:val="Standard"/>
        <w:numPr>
          <w:ilvl w:val="0"/>
          <w:numId w:val="24"/>
        </w:numPr>
        <w:rPr>
          <w:rFonts w:ascii="Calibri" w:hAnsi="Calibri"/>
          <w:color w:val="5B9BD5"/>
        </w:rPr>
      </w:pPr>
      <w:r>
        <w:rPr>
          <w:rFonts w:ascii="Calibri" w:hAnsi="Calibri"/>
          <w:color w:val="5B9BD5"/>
        </w:rPr>
        <w:t>CONTENU DE LA MISSION D’ANIMATION</w:t>
      </w:r>
    </w:p>
    <w:p w14:paraId="315C63EA" w14:textId="77777777" w:rsidR="00500227" w:rsidRPr="00500227" w:rsidRDefault="00500227" w:rsidP="00500227">
      <w:pPr>
        <w:pStyle w:val="Standard"/>
        <w:numPr>
          <w:ilvl w:val="0"/>
          <w:numId w:val="26"/>
        </w:numPr>
        <w:rPr>
          <w:rFonts w:ascii="Calibri" w:hAnsi="Calibri"/>
          <w:color w:val="5B9BD5"/>
        </w:rPr>
      </w:pPr>
      <w:r>
        <w:rPr>
          <w:rFonts w:ascii="Calibri" w:hAnsi="Calibri"/>
          <w:color w:val="5B9BD5"/>
        </w:rPr>
        <w:t>Description de la mission de lancement, animation et communication de la plateforme</w:t>
      </w:r>
    </w:p>
    <w:p w14:paraId="4071D51C" w14:textId="652783A1" w:rsidR="00500227" w:rsidRDefault="00500227" w:rsidP="00500227">
      <w:pPr>
        <w:pStyle w:val="Standard"/>
        <w:numPr>
          <w:ilvl w:val="0"/>
          <w:numId w:val="26"/>
        </w:numPr>
        <w:rPr>
          <w:rFonts w:ascii="Calibri" w:hAnsi="Calibri"/>
          <w:color w:val="5B9BD5"/>
        </w:rPr>
      </w:pPr>
      <w:r>
        <w:rPr>
          <w:rFonts w:ascii="Calibri" w:hAnsi="Calibri"/>
          <w:color w:val="5B9BD5"/>
        </w:rPr>
        <w:t>Description du</w:t>
      </w:r>
      <w:r w:rsidR="00173778">
        <w:rPr>
          <w:rFonts w:ascii="Calibri" w:hAnsi="Calibri"/>
          <w:color w:val="5B9BD5"/>
        </w:rPr>
        <w:t xml:space="preserve"> processus d’accompagnement de</w:t>
      </w:r>
      <w:r>
        <w:rPr>
          <w:rFonts w:ascii="Calibri" w:hAnsi="Calibri"/>
          <w:color w:val="5B9BD5"/>
        </w:rPr>
        <w:t>s porteurs de projets par le prestataire</w:t>
      </w:r>
    </w:p>
    <w:p w14:paraId="6A09697D" w14:textId="77777777" w:rsidR="00500227" w:rsidRDefault="00500227" w:rsidP="00500227">
      <w:pPr>
        <w:pStyle w:val="Standard"/>
        <w:numPr>
          <w:ilvl w:val="1"/>
          <w:numId w:val="26"/>
        </w:numPr>
        <w:rPr>
          <w:rFonts w:ascii="Calibri" w:hAnsi="Calibri"/>
        </w:rPr>
      </w:pPr>
      <w:r>
        <w:rPr>
          <w:rFonts w:ascii="Calibri" w:hAnsi="Calibri"/>
        </w:rPr>
        <w:t>La gouvernance de la plateforme</w:t>
      </w:r>
    </w:p>
    <w:p w14:paraId="0620C3D8" w14:textId="77777777" w:rsidR="00500227" w:rsidRDefault="00500227" w:rsidP="00500227">
      <w:pPr>
        <w:pStyle w:val="Standard"/>
        <w:numPr>
          <w:ilvl w:val="1"/>
          <w:numId w:val="26"/>
        </w:numPr>
        <w:rPr>
          <w:rFonts w:ascii="Calibri" w:hAnsi="Calibri"/>
        </w:rPr>
      </w:pPr>
      <w:r>
        <w:rPr>
          <w:rFonts w:ascii="Calibri" w:hAnsi="Calibri"/>
        </w:rPr>
        <w:t>Animation générale de la plateforme</w:t>
      </w:r>
    </w:p>
    <w:p w14:paraId="3205EA5F" w14:textId="77777777" w:rsidR="00500227" w:rsidRDefault="00500227" w:rsidP="00500227">
      <w:pPr>
        <w:pStyle w:val="Standard"/>
        <w:numPr>
          <w:ilvl w:val="1"/>
          <w:numId w:val="26"/>
        </w:numPr>
        <w:rPr>
          <w:rFonts w:ascii="Calibri" w:hAnsi="Calibri"/>
        </w:rPr>
      </w:pPr>
      <w:r>
        <w:rPr>
          <w:rFonts w:ascii="Calibri" w:hAnsi="Calibri"/>
        </w:rPr>
        <w:t>Accompagnement spécifique en fonction de la typologie des projets</w:t>
      </w:r>
    </w:p>
    <w:p w14:paraId="27FCFB21" w14:textId="77777777" w:rsidR="00500227" w:rsidRDefault="00500227" w:rsidP="00500227">
      <w:pPr>
        <w:pStyle w:val="Standard"/>
        <w:ind w:left="2520"/>
        <w:rPr>
          <w:rFonts w:ascii="Calibri" w:hAnsi="Calibri"/>
        </w:rPr>
      </w:pPr>
    </w:p>
    <w:p w14:paraId="2F3AF8CE" w14:textId="77777777" w:rsidR="00500227" w:rsidRDefault="00500227" w:rsidP="00500227">
      <w:pPr>
        <w:pStyle w:val="Standard"/>
        <w:numPr>
          <w:ilvl w:val="0"/>
          <w:numId w:val="24"/>
        </w:numPr>
        <w:rPr>
          <w:rFonts w:ascii="Calibri" w:hAnsi="Calibri"/>
          <w:color w:val="5B9BD5"/>
        </w:rPr>
      </w:pPr>
      <w:r>
        <w:rPr>
          <w:rFonts w:ascii="Calibri" w:hAnsi="Calibri"/>
          <w:color w:val="5B9BD5"/>
        </w:rPr>
        <w:t>L’EVALUATION DU DISPOSITIF ET LA PRODUCTION DE RAPPORTS D’INTERVENTION</w:t>
      </w:r>
    </w:p>
    <w:p w14:paraId="0467CC2F" w14:textId="77777777" w:rsidR="00500227" w:rsidRDefault="00500227" w:rsidP="00500227">
      <w:pPr>
        <w:pStyle w:val="Standard"/>
        <w:ind w:left="1440"/>
        <w:rPr>
          <w:rFonts w:ascii="Calibri" w:hAnsi="Calibri"/>
          <w:color w:val="5B9BD5"/>
        </w:rPr>
      </w:pPr>
    </w:p>
    <w:p w14:paraId="1D10D648" w14:textId="77777777" w:rsidR="00500227" w:rsidRDefault="00500227" w:rsidP="00500227">
      <w:pPr>
        <w:pStyle w:val="Standard"/>
        <w:ind w:left="1440"/>
        <w:rPr>
          <w:rFonts w:ascii="Calibri" w:hAnsi="Calibri"/>
        </w:rPr>
      </w:pPr>
    </w:p>
    <w:p w14:paraId="29F94C45" w14:textId="77777777" w:rsidR="00500227" w:rsidRDefault="00500227" w:rsidP="00500227">
      <w:pPr>
        <w:pStyle w:val="Standard"/>
        <w:numPr>
          <w:ilvl w:val="0"/>
          <w:numId w:val="22"/>
        </w:numPr>
        <w:spacing w:after="240"/>
        <w:rPr>
          <w:rFonts w:ascii="Calibri" w:hAnsi="Calibri"/>
          <w:b/>
          <w:sz w:val="28"/>
        </w:rPr>
      </w:pPr>
      <w:r>
        <w:rPr>
          <w:rFonts w:ascii="Calibri" w:hAnsi="Calibri"/>
          <w:b/>
          <w:sz w:val="28"/>
        </w:rPr>
        <w:t>CONDITIONS DE REALISATION DE LA MISSION</w:t>
      </w:r>
    </w:p>
    <w:p w14:paraId="5BEFAAD0" w14:textId="77777777" w:rsidR="00500227" w:rsidRDefault="00500227" w:rsidP="00500227">
      <w:pPr>
        <w:pStyle w:val="Standard"/>
        <w:ind w:left="734" w:firstLine="346"/>
        <w:rPr>
          <w:rFonts w:ascii="Calibri" w:hAnsi="Calibri"/>
          <w:color w:val="5B9BD5"/>
        </w:rPr>
      </w:pPr>
      <w:r>
        <w:rPr>
          <w:rFonts w:ascii="Calibri" w:hAnsi="Calibri"/>
          <w:color w:val="5B9BD5"/>
        </w:rPr>
        <w:t xml:space="preserve">A. </w:t>
      </w:r>
      <w:r>
        <w:rPr>
          <w:rFonts w:ascii="Calibri" w:hAnsi="Calibri"/>
          <w:color w:val="5B9BD5"/>
        </w:rPr>
        <w:tab/>
        <w:t>COMPETENCES ATTENDUES ET ORGANISATION</w:t>
      </w:r>
    </w:p>
    <w:p w14:paraId="1478CCCD" w14:textId="77777777" w:rsidR="00500227" w:rsidRDefault="00500227" w:rsidP="00500227">
      <w:pPr>
        <w:pStyle w:val="Standard"/>
        <w:numPr>
          <w:ilvl w:val="0"/>
          <w:numId w:val="27"/>
        </w:numPr>
        <w:rPr>
          <w:rFonts w:ascii="Calibri" w:hAnsi="Calibri"/>
          <w:color w:val="5B9BD5"/>
        </w:rPr>
      </w:pPr>
      <w:r>
        <w:rPr>
          <w:rFonts w:ascii="Calibri" w:hAnsi="Calibri"/>
          <w:color w:val="5B9BD5"/>
        </w:rPr>
        <w:t>CALENDRIER DE REALISATION</w:t>
      </w:r>
    </w:p>
    <w:p w14:paraId="795582C6" w14:textId="77777777" w:rsidR="00500227" w:rsidRDefault="00500227" w:rsidP="00500227">
      <w:pPr>
        <w:pStyle w:val="Standard"/>
        <w:spacing w:after="240"/>
        <w:ind w:left="734" w:firstLine="346"/>
        <w:rPr>
          <w:rFonts w:ascii="Calibri" w:hAnsi="Calibri"/>
          <w:color w:val="5B9BD5"/>
        </w:rPr>
      </w:pPr>
      <w:r>
        <w:rPr>
          <w:rFonts w:ascii="Calibri" w:hAnsi="Calibri"/>
          <w:color w:val="5B9BD5"/>
        </w:rPr>
        <w:t>C. BUDGET ET MODALITE DE VERSEMENT</w:t>
      </w:r>
    </w:p>
    <w:p w14:paraId="6086EFDF" w14:textId="77777777" w:rsidR="00500227" w:rsidRDefault="00500227" w:rsidP="00500227">
      <w:pPr>
        <w:pStyle w:val="Standard"/>
        <w:ind w:left="734" w:firstLine="346"/>
        <w:rPr>
          <w:rFonts w:ascii="Calibri" w:hAnsi="Calibri"/>
        </w:rPr>
      </w:pPr>
    </w:p>
    <w:p w14:paraId="33AD2749" w14:textId="77777777" w:rsidR="00500227" w:rsidRPr="00500227" w:rsidRDefault="00500227" w:rsidP="00500227">
      <w:pPr>
        <w:pStyle w:val="Standard"/>
        <w:numPr>
          <w:ilvl w:val="0"/>
          <w:numId w:val="22"/>
        </w:numPr>
        <w:spacing w:after="240"/>
        <w:rPr>
          <w:rFonts w:ascii="Calibri" w:hAnsi="Calibri"/>
          <w:b/>
          <w:sz w:val="28"/>
        </w:rPr>
      </w:pPr>
      <w:r>
        <w:rPr>
          <w:rFonts w:ascii="Calibri" w:hAnsi="Calibri"/>
          <w:b/>
          <w:sz w:val="28"/>
        </w:rPr>
        <w:t>CANDIDATURE ET EXAMEN DES OFFRES</w:t>
      </w:r>
    </w:p>
    <w:p w14:paraId="14C8FD3B" w14:textId="77777777" w:rsidR="00500227" w:rsidRDefault="00500227" w:rsidP="00500227">
      <w:pPr>
        <w:pStyle w:val="Standard"/>
        <w:ind w:left="1080"/>
        <w:rPr>
          <w:rFonts w:ascii="Calibri" w:hAnsi="Calibri"/>
          <w:color w:val="5B9BD5"/>
        </w:rPr>
      </w:pPr>
      <w:r>
        <w:rPr>
          <w:rFonts w:ascii="Calibri" w:hAnsi="Calibri"/>
          <w:color w:val="5B9BD5"/>
        </w:rPr>
        <w:t>A. REPONSES ATTENDUES DU CANDIDAT</w:t>
      </w:r>
    </w:p>
    <w:p w14:paraId="7DA76E83" w14:textId="77777777" w:rsidR="00500227" w:rsidRDefault="00500227" w:rsidP="00500227">
      <w:pPr>
        <w:pStyle w:val="Standard"/>
        <w:numPr>
          <w:ilvl w:val="0"/>
          <w:numId w:val="28"/>
        </w:numPr>
        <w:rPr>
          <w:rFonts w:ascii="Calibri" w:hAnsi="Calibri"/>
          <w:color w:val="5B9BD5"/>
        </w:rPr>
      </w:pPr>
      <w:r>
        <w:rPr>
          <w:rFonts w:ascii="Calibri" w:hAnsi="Calibri"/>
          <w:color w:val="5B9BD5"/>
        </w:rPr>
        <w:t>CRITERES D’ANALYSE DES OFFRES</w:t>
      </w:r>
    </w:p>
    <w:p w14:paraId="1B478CA1" w14:textId="77777777" w:rsidR="00500227" w:rsidRDefault="00500227" w:rsidP="00500227">
      <w:pPr>
        <w:pStyle w:val="Standard"/>
        <w:ind w:left="1080"/>
      </w:pPr>
      <w:r>
        <w:rPr>
          <w:rFonts w:ascii="Calibri" w:hAnsi="Calibri"/>
          <w:color w:val="5B9BD5"/>
        </w:rPr>
        <w:t>C. DELAIS DE REPONSE</w:t>
      </w:r>
    </w:p>
    <w:p w14:paraId="22EACBD7" w14:textId="77777777" w:rsidR="00500227" w:rsidRDefault="00500227">
      <w:pPr>
        <w:widowControl/>
        <w:suppressAutoHyphens w:val="0"/>
        <w:autoSpaceDN/>
        <w:spacing w:after="160" w:line="259" w:lineRule="auto"/>
        <w:textAlignment w:val="auto"/>
        <w:rPr>
          <w:rFonts w:ascii="Calibri" w:eastAsia="Arial" w:hAnsi="Calibri" w:cs="Arial"/>
          <w:color w:val="0563C1"/>
          <w:kern w:val="0"/>
          <w:sz w:val="22"/>
          <w:szCs w:val="20"/>
          <w:u w:val="single"/>
        </w:rPr>
      </w:pPr>
      <w:r>
        <w:rPr>
          <w:color w:val="0563C1"/>
          <w:u w:val="single"/>
        </w:rPr>
        <w:br w:type="page"/>
      </w:r>
    </w:p>
    <w:p w14:paraId="249AB84C" w14:textId="77777777" w:rsidR="00361FF5" w:rsidRDefault="00361FF5" w:rsidP="0030030A">
      <w:pPr>
        <w:pStyle w:val="TM2"/>
        <w:rPr>
          <w:color w:val="0563C1"/>
          <w:u w:val="single"/>
        </w:rPr>
      </w:pPr>
    </w:p>
    <w:p w14:paraId="5E9CF022" w14:textId="77777777" w:rsidR="0030030A" w:rsidRDefault="0030030A" w:rsidP="0030030A">
      <w:pPr>
        <w:pStyle w:val="TM2"/>
      </w:pPr>
      <w:r>
        <w:rPr>
          <w:sz w:val="24"/>
        </w:rPr>
        <w:t>Dans les Pyrénées catalanes, les enjeux liés à l’hébergement touristique sont importants, avec de forts besoins de rénovation et d’amélioration qualitative dans un contexte concurrentiel. Ce contexte a motivé la mise en œuvre d’un projet de plateforme de rénovation pour inciter à la montée en gamme et à l’augmentation de la fréquentation de l’offre d’hébergement touristique.</w:t>
      </w:r>
    </w:p>
    <w:p w14:paraId="45B52EDA" w14:textId="77777777" w:rsidR="0030030A" w:rsidRDefault="0030030A" w:rsidP="0030030A">
      <w:pPr>
        <w:jc w:val="both"/>
        <w:rPr>
          <w:rFonts w:ascii="Calibri" w:hAnsi="Calibri"/>
        </w:rPr>
      </w:pPr>
    </w:p>
    <w:p w14:paraId="52D34D9E" w14:textId="77777777" w:rsidR="0030030A" w:rsidRDefault="0030030A" w:rsidP="0030030A">
      <w:pPr>
        <w:pStyle w:val="Paragraphedeliste"/>
        <w:numPr>
          <w:ilvl w:val="0"/>
          <w:numId w:val="1"/>
        </w:numPr>
        <w:jc w:val="both"/>
        <w:rPr>
          <w:rFonts w:ascii="Calibri" w:hAnsi="Calibri"/>
          <w:b/>
          <w:sz w:val="40"/>
          <w:szCs w:val="24"/>
        </w:rPr>
      </w:pPr>
      <w:bookmarkStart w:id="1" w:name="_Toc493691999"/>
      <w:r>
        <w:rPr>
          <w:rFonts w:ascii="Calibri" w:hAnsi="Calibri"/>
          <w:b/>
          <w:sz w:val="40"/>
          <w:szCs w:val="24"/>
        </w:rPr>
        <w:t>CONTEXTE</w:t>
      </w:r>
      <w:bookmarkEnd w:id="1"/>
      <w:r>
        <w:rPr>
          <w:rFonts w:ascii="Calibri" w:hAnsi="Calibri"/>
          <w:b/>
          <w:sz w:val="40"/>
          <w:szCs w:val="24"/>
        </w:rPr>
        <w:t xml:space="preserve"> </w:t>
      </w:r>
      <w:r w:rsidR="00201535">
        <w:rPr>
          <w:rFonts w:ascii="Calibri" w:hAnsi="Calibri"/>
          <w:b/>
          <w:sz w:val="40"/>
          <w:szCs w:val="24"/>
        </w:rPr>
        <w:t xml:space="preserve">GENERAL </w:t>
      </w:r>
    </w:p>
    <w:p w14:paraId="0F5579DF" w14:textId="77777777" w:rsidR="0030030A" w:rsidRDefault="0030030A" w:rsidP="0030030A">
      <w:pPr>
        <w:jc w:val="both"/>
        <w:rPr>
          <w:rFonts w:ascii="Calibri" w:hAnsi="Calibri"/>
        </w:rPr>
      </w:pPr>
    </w:p>
    <w:p w14:paraId="5D3120D3" w14:textId="77777777" w:rsidR="0030030A" w:rsidRPr="00201535" w:rsidRDefault="00201535" w:rsidP="00201535">
      <w:pPr>
        <w:pStyle w:val="Titre2"/>
        <w:ind w:left="567"/>
        <w:rPr>
          <w:b/>
        </w:rPr>
      </w:pPr>
      <w:bookmarkStart w:id="2" w:name="_Toc514857918"/>
      <w:bookmarkStart w:id="3" w:name="_Toc493692000"/>
      <w:r w:rsidRPr="00201535">
        <w:rPr>
          <w:b/>
        </w:rPr>
        <w:t>GENESE DE L’OPERATION</w:t>
      </w:r>
      <w:bookmarkEnd w:id="2"/>
      <w:r w:rsidRPr="00201535">
        <w:rPr>
          <w:b/>
        </w:rPr>
        <w:t xml:space="preserve"> </w:t>
      </w:r>
    </w:p>
    <w:p w14:paraId="40C51D10" w14:textId="77777777" w:rsidR="0030030A" w:rsidRDefault="0030030A" w:rsidP="0030030A">
      <w:pPr>
        <w:pStyle w:val="Paragraphedeliste"/>
        <w:jc w:val="both"/>
        <w:rPr>
          <w:rFonts w:ascii="Calibri" w:hAnsi="Calibri"/>
          <w:sz w:val="24"/>
          <w:szCs w:val="24"/>
        </w:rPr>
      </w:pPr>
    </w:p>
    <w:p w14:paraId="64F8C38E" w14:textId="4F95856C" w:rsidR="0030030A" w:rsidRDefault="0030030A" w:rsidP="0030030A">
      <w:pPr>
        <w:spacing w:line="276" w:lineRule="auto"/>
        <w:ind w:firstLine="708"/>
        <w:jc w:val="both"/>
      </w:pPr>
      <w:r>
        <w:rPr>
          <w:rFonts w:ascii="Calibri" w:hAnsi="Calibri"/>
        </w:rPr>
        <w:t xml:space="preserve">Dans l’ensemble des massifs français, comme dans les Pyrénées catalanes, une grande majorité du parc immobilier, qu’elle qu’en soit la destination, nécessite des opérations de requalification. Plus particulièrement dans les secteurs touristiques, les enquêtes clientèles posent aujourd’hui la </w:t>
      </w:r>
      <w:r>
        <w:rPr>
          <w:rFonts w:ascii="Calibri" w:hAnsi="Calibri"/>
          <w:b/>
        </w:rPr>
        <w:t>qualité de l’hébergement comme une composante de l’attractivité touristique de de</w:t>
      </w:r>
      <w:r w:rsidR="0082138D">
        <w:rPr>
          <w:rFonts w:ascii="Calibri" w:hAnsi="Calibri"/>
          <w:b/>
        </w:rPr>
        <w:t>stinations mises en concurrence</w:t>
      </w:r>
      <w:r>
        <w:rPr>
          <w:rFonts w:ascii="Calibri" w:hAnsi="Calibri"/>
        </w:rPr>
        <w:t xml:space="preserve">. Dans les stations de ski ou dans les stations thermales, les clientèles affichent des </w:t>
      </w:r>
      <w:r>
        <w:rPr>
          <w:rFonts w:ascii="Calibri" w:hAnsi="Calibri"/>
          <w:b/>
        </w:rPr>
        <w:t>exigences</w:t>
      </w:r>
      <w:r>
        <w:rPr>
          <w:rFonts w:ascii="Calibri" w:hAnsi="Calibri"/>
        </w:rPr>
        <w:t xml:space="preserve"> </w:t>
      </w:r>
      <w:r>
        <w:rPr>
          <w:rFonts w:ascii="Calibri" w:hAnsi="Calibri"/>
          <w:b/>
        </w:rPr>
        <w:t>renforcées</w:t>
      </w:r>
      <w:r>
        <w:rPr>
          <w:rFonts w:ascii="Calibri" w:hAnsi="Calibri"/>
        </w:rPr>
        <w:t xml:space="preserve">, et un rejet progressif de produits trop petits, mal isolés, mal configurés,  peu accessibles, sous équipés, ou conçus à une époque où la priorité était la construction rapide de grandes capacités de lits. Les attentes évoluent ainsi en faveur d’une amélioration de la </w:t>
      </w:r>
      <w:r>
        <w:rPr>
          <w:rFonts w:ascii="Calibri" w:hAnsi="Calibri"/>
          <w:b/>
        </w:rPr>
        <w:t>qualité</w:t>
      </w:r>
      <w:r>
        <w:rPr>
          <w:rFonts w:ascii="Calibri" w:hAnsi="Calibri"/>
        </w:rPr>
        <w:t xml:space="preserve"> et du </w:t>
      </w:r>
      <w:r>
        <w:rPr>
          <w:rFonts w:ascii="Calibri" w:hAnsi="Calibri"/>
          <w:b/>
        </w:rPr>
        <w:t>confort</w:t>
      </w:r>
      <w:r>
        <w:rPr>
          <w:rFonts w:ascii="Calibri" w:hAnsi="Calibri"/>
        </w:rPr>
        <w:t xml:space="preserve">, de </w:t>
      </w:r>
      <w:r>
        <w:rPr>
          <w:rFonts w:ascii="Calibri" w:hAnsi="Calibri"/>
          <w:b/>
        </w:rPr>
        <w:t>plus grandes surfaces</w:t>
      </w:r>
      <w:r>
        <w:rPr>
          <w:rFonts w:ascii="Calibri" w:hAnsi="Calibri"/>
        </w:rPr>
        <w:t xml:space="preserve">, de </w:t>
      </w:r>
      <w:r>
        <w:rPr>
          <w:rFonts w:ascii="Calibri" w:hAnsi="Calibri"/>
          <w:b/>
        </w:rPr>
        <w:t>meilleurs équipements</w:t>
      </w:r>
      <w:r>
        <w:rPr>
          <w:rFonts w:ascii="Calibri" w:hAnsi="Calibri"/>
        </w:rPr>
        <w:t xml:space="preserve"> au sein des logements.</w:t>
      </w:r>
    </w:p>
    <w:p w14:paraId="36730923" w14:textId="77777777" w:rsidR="0030030A" w:rsidRDefault="0030030A" w:rsidP="0030030A">
      <w:pPr>
        <w:spacing w:line="276" w:lineRule="auto"/>
        <w:ind w:firstLine="708"/>
        <w:jc w:val="both"/>
        <w:rPr>
          <w:rFonts w:ascii="Calibri" w:hAnsi="Calibri"/>
        </w:rPr>
      </w:pPr>
    </w:p>
    <w:p w14:paraId="7632426D" w14:textId="77777777" w:rsidR="0030030A" w:rsidRDefault="0030030A" w:rsidP="0030030A">
      <w:pPr>
        <w:spacing w:line="276" w:lineRule="auto"/>
        <w:ind w:firstLine="708"/>
        <w:jc w:val="both"/>
      </w:pPr>
      <w:r>
        <w:rPr>
          <w:rFonts w:ascii="Calibri" w:hAnsi="Calibri"/>
        </w:rPr>
        <w:t xml:space="preserve">En France et en zone de montagne, </w:t>
      </w:r>
      <w:r>
        <w:rPr>
          <w:rFonts w:ascii="Calibri" w:hAnsi="Calibri"/>
          <w:b/>
        </w:rPr>
        <w:t>la moitié du parc d’hébergement touristique à plus de trente ans</w:t>
      </w:r>
      <w:r>
        <w:rPr>
          <w:rStyle w:val="Appelnotedebasdep"/>
          <w:rFonts w:ascii="Calibri" w:hAnsi="Calibri"/>
          <w:b/>
        </w:rPr>
        <w:footnoteReference w:id="2"/>
      </w:r>
      <w:r>
        <w:rPr>
          <w:rFonts w:ascii="Calibri" w:hAnsi="Calibri"/>
        </w:rPr>
        <w:t>. Dans un contexte de raréfaction de la ressource foncière, i</w:t>
      </w:r>
      <w:r>
        <w:rPr>
          <w:rFonts w:ascii="Calibri" w:hAnsi="Calibri"/>
          <w:b/>
        </w:rPr>
        <w:t>l faut donc adapter l’offre, l’améliorer, et mieux réfléchir aux attentes des clientèles pour maintenir l’attractivité du massif.</w:t>
      </w:r>
      <w:r>
        <w:rPr>
          <w:rFonts w:ascii="Calibri" w:hAnsi="Calibri"/>
        </w:rPr>
        <w:t xml:space="preserve"> Dans le territoire du </w:t>
      </w:r>
      <w:r>
        <w:rPr>
          <w:rFonts w:ascii="Calibri" w:hAnsi="Calibri"/>
          <w:b/>
        </w:rPr>
        <w:t>Parc naturel régional des Pyrénées catalanes</w:t>
      </w:r>
      <w:r>
        <w:rPr>
          <w:rFonts w:ascii="Calibri" w:hAnsi="Calibri"/>
        </w:rPr>
        <w:t xml:space="preserve">, environ </w:t>
      </w:r>
      <w:r>
        <w:rPr>
          <w:rFonts w:ascii="Calibri" w:hAnsi="Calibri"/>
          <w:b/>
        </w:rPr>
        <w:t>125 000 lits touristiques</w:t>
      </w:r>
      <w:r>
        <w:rPr>
          <w:rFonts w:ascii="Calibri" w:hAnsi="Calibri"/>
        </w:rPr>
        <w:t xml:space="preserve"> sont concernés. Cette capacité est à la fois importante et essentielle à l’</w:t>
      </w:r>
      <w:r>
        <w:rPr>
          <w:rFonts w:ascii="Calibri" w:hAnsi="Calibri"/>
          <w:b/>
        </w:rPr>
        <w:t xml:space="preserve">économie touristique </w:t>
      </w:r>
      <w:r>
        <w:rPr>
          <w:rFonts w:ascii="Calibri" w:hAnsi="Calibri"/>
        </w:rPr>
        <w:t xml:space="preserve">d’un territoire peuplé de </w:t>
      </w:r>
      <w:r>
        <w:rPr>
          <w:rFonts w:ascii="Calibri" w:hAnsi="Calibri"/>
          <w:b/>
        </w:rPr>
        <w:t>23 000 habitants permanents</w:t>
      </w:r>
      <w:r>
        <w:rPr>
          <w:rFonts w:ascii="Calibri" w:hAnsi="Calibri"/>
        </w:rPr>
        <w:t xml:space="preserve">, mais elle a la </w:t>
      </w:r>
      <w:r>
        <w:rPr>
          <w:rFonts w:ascii="Calibri" w:hAnsi="Calibri"/>
          <w:b/>
        </w:rPr>
        <w:t>particularité d’un besoin de rénovation globale, ainsi que d’une répartition très déséquilibrée</w:t>
      </w:r>
      <w:r>
        <w:rPr>
          <w:rFonts w:ascii="Calibri" w:hAnsi="Calibri"/>
        </w:rPr>
        <w:t xml:space="preserve">, comme en Capcir, où 7 % de lits marchands (hôtellerie, centres de vacances, gîtes, résidences de tourisme, meublés, campings, etc.) font face à 93 % de résidences secondaires, souvent peu attractives car anciennes, mais surtout </w:t>
      </w:r>
      <w:r>
        <w:rPr>
          <w:rFonts w:ascii="Calibri" w:hAnsi="Calibri"/>
          <w:b/>
        </w:rPr>
        <w:t>sous occupées</w:t>
      </w:r>
      <w:r>
        <w:rPr>
          <w:rFonts w:ascii="Calibri" w:hAnsi="Calibri"/>
        </w:rPr>
        <w:t>. Cette situation implique dans les communes d’</w:t>
      </w:r>
      <w:r>
        <w:rPr>
          <w:rFonts w:ascii="Calibri" w:hAnsi="Calibri"/>
          <w:b/>
        </w:rPr>
        <w:t>importantes problématiques de « lits froids »</w:t>
      </w:r>
      <w:r>
        <w:rPr>
          <w:rStyle w:val="Appelnotedebasdep"/>
          <w:rFonts w:ascii="Calibri" w:hAnsi="Calibri"/>
          <w:b/>
        </w:rPr>
        <w:footnoteReference w:id="3"/>
      </w:r>
      <w:r>
        <w:rPr>
          <w:rFonts w:ascii="Calibri" w:hAnsi="Calibri"/>
          <w:b/>
        </w:rPr>
        <w:t xml:space="preserve">, </w:t>
      </w:r>
      <w:r>
        <w:rPr>
          <w:rFonts w:ascii="Calibri" w:hAnsi="Calibri"/>
        </w:rPr>
        <w:t xml:space="preserve">présentant de </w:t>
      </w:r>
      <w:r>
        <w:rPr>
          <w:rFonts w:ascii="Calibri" w:hAnsi="Calibri"/>
          <w:b/>
        </w:rPr>
        <w:t>faibles taux d’occupation</w:t>
      </w:r>
      <w:r>
        <w:rPr>
          <w:rFonts w:ascii="Calibri" w:hAnsi="Calibri"/>
        </w:rPr>
        <w:t xml:space="preserve"> à l’année</w:t>
      </w:r>
      <w:r>
        <w:rPr>
          <w:rStyle w:val="Appelnotedebasdep"/>
          <w:rFonts w:ascii="Calibri" w:hAnsi="Calibri"/>
        </w:rPr>
        <w:footnoteReference w:id="4"/>
      </w:r>
      <w:r>
        <w:rPr>
          <w:rFonts w:ascii="Calibri" w:hAnsi="Calibri"/>
        </w:rPr>
        <w:t>.</w:t>
      </w:r>
    </w:p>
    <w:p w14:paraId="012B5114" w14:textId="77777777" w:rsidR="0030030A" w:rsidRDefault="0030030A" w:rsidP="0030030A">
      <w:pPr>
        <w:spacing w:line="276" w:lineRule="auto"/>
        <w:ind w:firstLine="708"/>
        <w:jc w:val="both"/>
        <w:rPr>
          <w:rFonts w:ascii="Calibri" w:hAnsi="Calibri"/>
        </w:rPr>
      </w:pPr>
    </w:p>
    <w:p w14:paraId="4789F9CF" w14:textId="4DFED80C" w:rsidR="00A04097" w:rsidRDefault="0030030A" w:rsidP="0030030A">
      <w:pPr>
        <w:spacing w:line="276" w:lineRule="auto"/>
        <w:ind w:firstLine="708"/>
        <w:jc w:val="both"/>
      </w:pPr>
      <w:r>
        <w:rPr>
          <w:rFonts w:ascii="Calibri" w:hAnsi="Calibri"/>
        </w:rPr>
        <w:t xml:space="preserve">En parallèle, </w:t>
      </w:r>
      <w:r>
        <w:rPr>
          <w:rFonts w:ascii="Calibri" w:hAnsi="Calibri"/>
          <w:b/>
        </w:rPr>
        <w:t>l’offre de lits marchands</w:t>
      </w:r>
      <w:r>
        <w:rPr>
          <w:rStyle w:val="Appelnotedebasdep"/>
          <w:rFonts w:ascii="Calibri" w:hAnsi="Calibri"/>
          <w:b/>
        </w:rPr>
        <w:footnoteReference w:id="5"/>
      </w:r>
      <w:r>
        <w:rPr>
          <w:rFonts w:ascii="Calibri" w:hAnsi="Calibri"/>
          <w:b/>
        </w:rPr>
        <w:t xml:space="preserve"> existants</w:t>
      </w:r>
      <w:r>
        <w:rPr>
          <w:rFonts w:ascii="Calibri" w:hAnsi="Calibri"/>
        </w:rPr>
        <w:t xml:space="preserve">, ainsi que les hébergements publics de type </w:t>
      </w:r>
      <w:r>
        <w:rPr>
          <w:rFonts w:ascii="Calibri" w:hAnsi="Calibri"/>
          <w:b/>
        </w:rPr>
        <w:t>centres de vacances</w:t>
      </w:r>
      <w:r>
        <w:rPr>
          <w:rFonts w:ascii="Calibri" w:hAnsi="Calibri"/>
        </w:rPr>
        <w:t xml:space="preserve">, nécessiteraient d’importants efforts de </w:t>
      </w:r>
      <w:r>
        <w:rPr>
          <w:rFonts w:ascii="Calibri" w:hAnsi="Calibri"/>
          <w:b/>
        </w:rPr>
        <w:t>rénovation</w:t>
      </w:r>
      <w:r>
        <w:rPr>
          <w:rFonts w:ascii="Calibri" w:hAnsi="Calibri"/>
        </w:rPr>
        <w:t xml:space="preserve"> et de </w:t>
      </w:r>
      <w:r>
        <w:rPr>
          <w:rFonts w:ascii="Calibri" w:hAnsi="Calibri"/>
          <w:b/>
        </w:rPr>
        <w:t>modernisation</w:t>
      </w:r>
      <w:r>
        <w:rPr>
          <w:rFonts w:ascii="Calibri" w:hAnsi="Calibri"/>
        </w:rPr>
        <w:t xml:space="preserve">, exprimés par l’ensemble des professionnels du secteur, afin d’améliorer leur potentiel et leur attractivité. </w:t>
      </w:r>
    </w:p>
    <w:p w14:paraId="186095FA" w14:textId="77777777" w:rsidR="0030030A" w:rsidRDefault="0030030A" w:rsidP="00A04097">
      <w:pPr>
        <w:spacing w:line="276" w:lineRule="auto"/>
        <w:ind w:firstLine="708"/>
        <w:jc w:val="both"/>
        <w:rPr>
          <w:rFonts w:ascii="Calibri" w:hAnsi="Calibri"/>
        </w:rPr>
      </w:pPr>
    </w:p>
    <w:p w14:paraId="4C665197" w14:textId="77777777" w:rsidR="0030030A" w:rsidRDefault="0030030A" w:rsidP="0030030A">
      <w:pPr>
        <w:spacing w:line="276" w:lineRule="auto"/>
        <w:ind w:firstLine="708"/>
        <w:jc w:val="both"/>
        <w:rPr>
          <w:rFonts w:ascii="Calibri" w:hAnsi="Calibri"/>
        </w:rPr>
      </w:pPr>
      <w:r>
        <w:rPr>
          <w:rFonts w:ascii="Calibri" w:hAnsi="Calibri"/>
        </w:rPr>
        <w:t xml:space="preserve">Trois des enjeux majeurs pour le territoire par la requalification du parc bâti sont : </w:t>
      </w:r>
    </w:p>
    <w:p w14:paraId="0C54E96C" w14:textId="77777777" w:rsidR="0030030A" w:rsidRDefault="0030030A" w:rsidP="0030030A">
      <w:pPr>
        <w:pStyle w:val="Paragraphedeliste"/>
        <w:numPr>
          <w:ilvl w:val="0"/>
          <w:numId w:val="3"/>
        </w:numPr>
        <w:jc w:val="both"/>
      </w:pPr>
      <w:r>
        <w:rPr>
          <w:rFonts w:ascii="Calibri" w:hAnsi="Calibri"/>
          <w:sz w:val="24"/>
          <w:szCs w:val="24"/>
        </w:rPr>
        <w:t xml:space="preserve">la </w:t>
      </w:r>
      <w:r>
        <w:rPr>
          <w:rFonts w:ascii="Calibri" w:hAnsi="Calibri"/>
          <w:b/>
          <w:sz w:val="24"/>
          <w:szCs w:val="24"/>
        </w:rPr>
        <w:t>remise en marché</w:t>
      </w:r>
      <w:r>
        <w:rPr>
          <w:rFonts w:ascii="Calibri" w:hAnsi="Calibri"/>
          <w:sz w:val="24"/>
          <w:szCs w:val="24"/>
        </w:rPr>
        <w:t xml:space="preserve"> de ce parc important</w:t>
      </w:r>
    </w:p>
    <w:p w14:paraId="308B865D" w14:textId="77777777" w:rsidR="0030030A" w:rsidRDefault="0030030A" w:rsidP="0030030A">
      <w:pPr>
        <w:pStyle w:val="Paragraphedeliste"/>
        <w:numPr>
          <w:ilvl w:val="0"/>
          <w:numId w:val="3"/>
        </w:numPr>
        <w:jc w:val="both"/>
      </w:pPr>
      <w:r>
        <w:rPr>
          <w:rFonts w:ascii="Calibri" w:hAnsi="Calibri"/>
          <w:sz w:val="24"/>
          <w:szCs w:val="24"/>
        </w:rPr>
        <w:t xml:space="preserve">la </w:t>
      </w:r>
      <w:r>
        <w:rPr>
          <w:rFonts w:ascii="Calibri" w:hAnsi="Calibri"/>
          <w:b/>
          <w:sz w:val="24"/>
          <w:szCs w:val="24"/>
        </w:rPr>
        <w:t>montée en gamme</w:t>
      </w:r>
      <w:r>
        <w:rPr>
          <w:rFonts w:ascii="Calibri" w:hAnsi="Calibri"/>
          <w:sz w:val="24"/>
          <w:szCs w:val="24"/>
        </w:rPr>
        <w:t xml:space="preserve"> d’une partie de l’offre</w:t>
      </w:r>
    </w:p>
    <w:p w14:paraId="73AE651D" w14:textId="77777777" w:rsidR="0030030A" w:rsidRDefault="0030030A" w:rsidP="0030030A">
      <w:pPr>
        <w:pStyle w:val="Paragraphedeliste"/>
        <w:numPr>
          <w:ilvl w:val="0"/>
          <w:numId w:val="3"/>
        </w:numPr>
        <w:jc w:val="both"/>
      </w:pPr>
      <w:r>
        <w:rPr>
          <w:rFonts w:ascii="Calibri" w:hAnsi="Calibri"/>
          <w:sz w:val="24"/>
          <w:szCs w:val="24"/>
        </w:rPr>
        <w:t xml:space="preserve">avec pour objectif une </w:t>
      </w:r>
      <w:r>
        <w:rPr>
          <w:rFonts w:ascii="Calibri" w:hAnsi="Calibri"/>
          <w:b/>
          <w:sz w:val="24"/>
          <w:szCs w:val="24"/>
        </w:rPr>
        <w:t>augmentation de la fréquentation</w:t>
      </w:r>
      <w:r>
        <w:rPr>
          <w:rFonts w:ascii="Calibri" w:hAnsi="Calibri"/>
          <w:sz w:val="24"/>
          <w:szCs w:val="24"/>
        </w:rPr>
        <w:t xml:space="preserve"> des hébergements. </w:t>
      </w:r>
    </w:p>
    <w:p w14:paraId="046A06BF" w14:textId="77777777" w:rsidR="0030030A" w:rsidRDefault="0030030A" w:rsidP="0030030A">
      <w:pPr>
        <w:spacing w:line="276" w:lineRule="auto"/>
        <w:jc w:val="both"/>
      </w:pPr>
    </w:p>
    <w:p w14:paraId="72916E94" w14:textId="77777777" w:rsidR="0030030A" w:rsidRDefault="0030030A" w:rsidP="0030030A">
      <w:pPr>
        <w:spacing w:line="276" w:lineRule="auto"/>
        <w:jc w:val="both"/>
        <w:rPr>
          <w:rFonts w:ascii="Calibri" w:hAnsi="Calibri"/>
        </w:rPr>
      </w:pPr>
      <w:r>
        <w:rPr>
          <w:rFonts w:ascii="Calibri" w:hAnsi="Calibri"/>
        </w:rPr>
        <w:t xml:space="preserve">Le PNR et les communautés de communes ont conçu un dispositif visant à répondre à ce contexte et ces enjeux, composé de : </w:t>
      </w:r>
    </w:p>
    <w:p w14:paraId="504C0F83" w14:textId="44B326AA" w:rsidR="0030030A" w:rsidRDefault="0030030A" w:rsidP="0030030A">
      <w:pPr>
        <w:pStyle w:val="Paragraphedeliste"/>
        <w:numPr>
          <w:ilvl w:val="0"/>
          <w:numId w:val="3"/>
        </w:numPr>
        <w:jc w:val="both"/>
        <w:rPr>
          <w:rFonts w:ascii="Calibri" w:hAnsi="Calibri"/>
          <w:sz w:val="24"/>
          <w:szCs w:val="24"/>
        </w:rPr>
      </w:pPr>
      <w:r>
        <w:rPr>
          <w:rFonts w:ascii="Calibri" w:hAnsi="Calibri"/>
          <w:sz w:val="24"/>
          <w:szCs w:val="24"/>
        </w:rPr>
        <w:t>une plateforme, guichet unique d’accompagnement porté par le PNR et faisant l’objet de la présente consultation</w:t>
      </w:r>
    </w:p>
    <w:p w14:paraId="5DE8D4A9" w14:textId="27DF2D96" w:rsidR="00A04097" w:rsidRPr="00D55642" w:rsidRDefault="0030030A" w:rsidP="0030030A">
      <w:pPr>
        <w:pStyle w:val="Paragraphedeliste"/>
        <w:numPr>
          <w:ilvl w:val="0"/>
          <w:numId w:val="3"/>
        </w:numPr>
        <w:jc w:val="both"/>
      </w:pPr>
      <w:r>
        <w:rPr>
          <w:rFonts w:ascii="Calibri" w:eastAsia="Andale Sans UI" w:hAnsi="Calibri" w:cs="Tahoma"/>
          <w:color w:val="auto"/>
          <w:kern w:val="3"/>
          <w:sz w:val="24"/>
          <w:szCs w:val="24"/>
        </w:rPr>
        <w:t>un dispositif financier porté par les communautés de communes, s’appuyant sur les aides de la Région pour financer la réalisation des travaux via des aides à l’investissement. Les conditions d’éligibilité aux aides à l’investissement sont disponibles dans les règlements respectifs des communautés de communes rédigés à cet effet, disponibles en annexes</w:t>
      </w:r>
    </w:p>
    <w:p w14:paraId="10FBF639" w14:textId="1078801F" w:rsidR="0030030A" w:rsidRDefault="00A04097" w:rsidP="0030030A">
      <w:pPr>
        <w:pStyle w:val="Paragraphedeliste"/>
        <w:numPr>
          <w:ilvl w:val="0"/>
          <w:numId w:val="3"/>
        </w:numPr>
        <w:jc w:val="both"/>
      </w:pPr>
      <w:r>
        <w:rPr>
          <w:rFonts w:ascii="Calibri" w:eastAsia="Andale Sans UI" w:hAnsi="Calibri" w:cs="Tahoma"/>
          <w:color w:val="auto"/>
          <w:kern w:val="3"/>
          <w:sz w:val="24"/>
          <w:szCs w:val="24"/>
        </w:rPr>
        <w:t>une dynamique locale portée par les offices de tourisme notamment permettant aux hébergeurs et porteurs de projets potentiels de bénéficier de dispositifs incitatifs (forfaits de ski, etc.)</w:t>
      </w:r>
    </w:p>
    <w:p w14:paraId="2D21B62F" w14:textId="77777777" w:rsidR="0030030A" w:rsidRDefault="0030030A" w:rsidP="0030030A">
      <w:pPr>
        <w:pStyle w:val="Paragraphedeliste"/>
        <w:ind w:left="1068"/>
        <w:jc w:val="both"/>
        <w:rPr>
          <w:rFonts w:ascii="Calibri" w:hAnsi="Calibri"/>
          <w:sz w:val="24"/>
          <w:szCs w:val="24"/>
        </w:rPr>
      </w:pPr>
    </w:p>
    <w:p w14:paraId="02211BEB" w14:textId="539CFD5B" w:rsidR="006B6384" w:rsidRPr="00D55642" w:rsidRDefault="00170E46" w:rsidP="00D55642">
      <w:pPr>
        <w:rPr>
          <w:rFonts w:ascii="Calibri" w:hAnsi="Calibri"/>
          <w:color w:val="FF0000"/>
        </w:rPr>
      </w:pPr>
      <w:r>
        <w:rPr>
          <w:rFonts w:ascii="Calibri" w:hAnsi="Calibri"/>
          <w:noProof/>
          <w:color w:val="FF0000"/>
        </w:rPr>
        <w:lastRenderedPageBreak/>
        <w:drawing>
          <wp:inline distT="0" distB="0" distL="0" distR="0" wp14:anchorId="48B05F74" wp14:editId="4CB41718">
            <wp:extent cx="6547704" cy="3695700"/>
            <wp:effectExtent l="0" t="0" r="571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éma final.jpg"/>
                    <pic:cNvPicPr/>
                  </pic:nvPicPr>
                  <pic:blipFill>
                    <a:blip r:embed="rId9">
                      <a:extLst>
                        <a:ext uri="{28A0092B-C50C-407E-A947-70E740481C1C}">
                          <a14:useLocalDpi xmlns:a14="http://schemas.microsoft.com/office/drawing/2010/main" val="0"/>
                        </a:ext>
                      </a:extLst>
                    </a:blip>
                    <a:stretch>
                      <a:fillRect/>
                    </a:stretch>
                  </pic:blipFill>
                  <pic:spPr>
                    <a:xfrm>
                      <a:off x="0" y="0"/>
                      <a:ext cx="6551010" cy="3697566"/>
                    </a:xfrm>
                    <a:prstGeom prst="rect">
                      <a:avLst/>
                    </a:prstGeom>
                  </pic:spPr>
                </pic:pic>
              </a:graphicData>
            </a:graphic>
          </wp:inline>
        </w:drawing>
      </w:r>
    </w:p>
    <w:p w14:paraId="60601ABF" w14:textId="77777777" w:rsidR="009C6BE1" w:rsidRDefault="009C6BE1" w:rsidP="0030030A">
      <w:pPr>
        <w:pStyle w:val="Paragraphedeliste"/>
        <w:ind w:left="1068"/>
        <w:jc w:val="both"/>
        <w:rPr>
          <w:rFonts w:ascii="Calibri" w:hAnsi="Calibri"/>
          <w:sz w:val="24"/>
          <w:szCs w:val="24"/>
        </w:rPr>
      </w:pPr>
    </w:p>
    <w:p w14:paraId="28685CBE" w14:textId="77777777" w:rsidR="00A04097" w:rsidRDefault="00A04097" w:rsidP="0030030A">
      <w:pPr>
        <w:spacing w:line="276" w:lineRule="auto"/>
        <w:jc w:val="both"/>
        <w:rPr>
          <w:rFonts w:ascii="Calibri" w:hAnsi="Calibri"/>
        </w:rPr>
      </w:pPr>
    </w:p>
    <w:p w14:paraId="0156FBE0" w14:textId="77777777" w:rsidR="0030030A" w:rsidRDefault="0030030A" w:rsidP="0030030A">
      <w:pPr>
        <w:spacing w:line="276" w:lineRule="auto"/>
        <w:jc w:val="both"/>
        <w:rPr>
          <w:rFonts w:ascii="Calibri" w:hAnsi="Calibri"/>
        </w:rPr>
      </w:pPr>
      <w:r>
        <w:rPr>
          <w:rFonts w:ascii="Calibri" w:hAnsi="Calibri"/>
        </w:rPr>
        <w:t>Cette coordination entre collectivités locales, avec des besoins et spécificités particulières, constitue une réelle expérimentation locale dans le traitement de l’enjeu de rénovation, montée en gamme et de mise sur le marché d’hébergements touristiques existants ou non.</w:t>
      </w:r>
    </w:p>
    <w:p w14:paraId="010968D7" w14:textId="77777777" w:rsidR="00201535" w:rsidRDefault="00201535" w:rsidP="0030030A">
      <w:pPr>
        <w:spacing w:line="276" w:lineRule="auto"/>
        <w:jc w:val="both"/>
        <w:rPr>
          <w:rFonts w:ascii="Calibri" w:hAnsi="Calibri"/>
        </w:rPr>
      </w:pPr>
    </w:p>
    <w:p w14:paraId="6107B6E1" w14:textId="77777777" w:rsidR="00201535" w:rsidRDefault="00201535" w:rsidP="0030030A">
      <w:pPr>
        <w:spacing w:line="276" w:lineRule="auto"/>
        <w:jc w:val="both"/>
        <w:rPr>
          <w:rFonts w:ascii="Calibri" w:hAnsi="Calibri"/>
        </w:rPr>
      </w:pPr>
    </w:p>
    <w:p w14:paraId="7FFFB29B" w14:textId="77777777" w:rsidR="00201535" w:rsidRPr="00201535" w:rsidRDefault="00201535" w:rsidP="00201535">
      <w:pPr>
        <w:pStyle w:val="Titre2"/>
        <w:ind w:left="567"/>
        <w:rPr>
          <w:b/>
        </w:rPr>
      </w:pPr>
      <w:bookmarkStart w:id="4" w:name="_Toc493692001"/>
      <w:bookmarkStart w:id="5" w:name="_Toc514857919"/>
      <w:r w:rsidRPr="00201535">
        <w:rPr>
          <w:b/>
        </w:rPr>
        <w:t>MAITRISE D’OUVRAGE</w:t>
      </w:r>
      <w:bookmarkEnd w:id="4"/>
      <w:bookmarkEnd w:id="5"/>
    </w:p>
    <w:p w14:paraId="0F73E63D" w14:textId="77777777" w:rsidR="00201535" w:rsidRDefault="00201535" w:rsidP="00201535">
      <w:pPr>
        <w:pStyle w:val="Paragraphedeliste"/>
        <w:jc w:val="both"/>
        <w:rPr>
          <w:rFonts w:ascii="Calibri" w:hAnsi="Calibri"/>
          <w:sz w:val="24"/>
          <w:szCs w:val="24"/>
        </w:rPr>
      </w:pPr>
    </w:p>
    <w:p w14:paraId="6C54646F" w14:textId="77777777" w:rsidR="00201535" w:rsidRPr="008F6300" w:rsidRDefault="00201535" w:rsidP="00201535">
      <w:pPr>
        <w:spacing w:line="276" w:lineRule="auto"/>
        <w:ind w:firstLine="360"/>
        <w:jc w:val="both"/>
        <w:rPr>
          <w:rFonts w:asciiTheme="minorHAnsi" w:hAnsiTheme="minorHAnsi"/>
        </w:rPr>
      </w:pPr>
      <w:r w:rsidRPr="008F6300">
        <w:rPr>
          <w:rFonts w:asciiTheme="minorHAnsi" w:hAnsiTheme="minorHAnsi"/>
          <w:b/>
        </w:rPr>
        <w:t>Le Parc naturel régional des Pyrénées catalanes, géré par un Syndicat Mixte</w:t>
      </w:r>
      <w:r w:rsidRPr="008F6300">
        <w:rPr>
          <w:rFonts w:asciiTheme="minorHAnsi" w:hAnsiTheme="minorHAnsi"/>
        </w:rPr>
        <w:t xml:space="preserve"> créé par arrêté préfectoral n°4849/04 du 15 décembre 2004, a pour objet de mettre en œuvre un projet territorial de développement durable pour les Pyrénées catalanes. Il </w:t>
      </w:r>
      <w:r w:rsidRPr="008F6300">
        <w:rPr>
          <w:rFonts w:asciiTheme="minorHAnsi" w:hAnsiTheme="minorHAnsi"/>
          <w:b/>
        </w:rPr>
        <w:t>sera maître d’ouvrage de la plateforme</w:t>
      </w:r>
      <w:r w:rsidRPr="008F6300">
        <w:rPr>
          <w:rFonts w:asciiTheme="minorHAnsi" w:hAnsiTheme="minorHAnsi"/>
        </w:rPr>
        <w:t xml:space="preserve"> et par conséquent de la mission proposée dans le présent cahier des charges.</w:t>
      </w:r>
    </w:p>
    <w:p w14:paraId="7C9DF1F4" w14:textId="77777777" w:rsidR="00201535" w:rsidRPr="008F6300" w:rsidRDefault="00201535" w:rsidP="00201535">
      <w:pPr>
        <w:spacing w:line="276" w:lineRule="auto"/>
        <w:jc w:val="both"/>
        <w:rPr>
          <w:rFonts w:asciiTheme="minorHAnsi" w:hAnsiTheme="minorHAnsi"/>
        </w:rPr>
      </w:pPr>
    </w:p>
    <w:p w14:paraId="525812C1" w14:textId="77777777" w:rsidR="00201535" w:rsidRPr="008F6300" w:rsidRDefault="00201535" w:rsidP="00201535">
      <w:pPr>
        <w:spacing w:line="276" w:lineRule="auto"/>
        <w:jc w:val="both"/>
        <w:rPr>
          <w:rFonts w:asciiTheme="minorHAnsi" w:hAnsiTheme="minorHAnsi"/>
        </w:rPr>
      </w:pPr>
      <w:r w:rsidRPr="008F6300">
        <w:rPr>
          <w:rFonts w:asciiTheme="minorHAnsi" w:hAnsiTheme="minorHAnsi"/>
        </w:rPr>
        <w:t>Identité : Syndicat mixte du Parc naturel régional des Pyrénées catalanes</w:t>
      </w:r>
    </w:p>
    <w:p w14:paraId="17D44C5C" w14:textId="77777777" w:rsidR="00201535" w:rsidRPr="008F6300" w:rsidRDefault="00201535" w:rsidP="00201535">
      <w:pPr>
        <w:spacing w:line="276" w:lineRule="auto"/>
        <w:jc w:val="both"/>
        <w:rPr>
          <w:rFonts w:asciiTheme="minorHAnsi" w:hAnsiTheme="minorHAnsi"/>
        </w:rPr>
      </w:pPr>
      <w:r w:rsidRPr="008F6300">
        <w:rPr>
          <w:rFonts w:asciiTheme="minorHAnsi" w:hAnsiTheme="minorHAnsi"/>
        </w:rPr>
        <w:t>Adresse : Maison du Parc, La Bastide, Olette 66360</w:t>
      </w:r>
    </w:p>
    <w:p w14:paraId="46821B85" w14:textId="77777777" w:rsidR="00201535" w:rsidRPr="008F6300" w:rsidRDefault="00201535" w:rsidP="00201535">
      <w:pPr>
        <w:spacing w:line="276" w:lineRule="auto"/>
        <w:jc w:val="both"/>
        <w:rPr>
          <w:rFonts w:asciiTheme="minorHAnsi" w:hAnsiTheme="minorHAnsi"/>
        </w:rPr>
      </w:pPr>
      <w:r w:rsidRPr="008F6300">
        <w:rPr>
          <w:rFonts w:asciiTheme="minorHAnsi" w:hAnsiTheme="minorHAnsi"/>
        </w:rPr>
        <w:t>N° de téléphone : 04 68 04 97 60</w:t>
      </w:r>
    </w:p>
    <w:p w14:paraId="08669CB4" w14:textId="77777777" w:rsidR="00201535" w:rsidRPr="008F6300" w:rsidRDefault="00201535" w:rsidP="00201535">
      <w:pPr>
        <w:spacing w:line="276" w:lineRule="auto"/>
        <w:jc w:val="both"/>
        <w:rPr>
          <w:rFonts w:asciiTheme="minorHAnsi" w:hAnsiTheme="minorHAnsi"/>
        </w:rPr>
      </w:pPr>
      <w:r w:rsidRPr="008F6300">
        <w:rPr>
          <w:rFonts w:asciiTheme="minorHAnsi" w:hAnsiTheme="minorHAnsi"/>
        </w:rPr>
        <w:t xml:space="preserve">Courriel : </w:t>
      </w:r>
      <w:hyperlink r:id="rId10" w:history="1">
        <w:r w:rsidRPr="008F6300">
          <w:rPr>
            <w:rStyle w:val="Lienhypertexte"/>
            <w:rFonts w:asciiTheme="minorHAnsi" w:hAnsiTheme="minorHAnsi"/>
          </w:rPr>
          <w:t>maud.fixy@pnrpc.fr</w:t>
        </w:r>
      </w:hyperlink>
    </w:p>
    <w:p w14:paraId="639661A2" w14:textId="77777777" w:rsidR="00201535" w:rsidRPr="008F6300" w:rsidRDefault="00201535" w:rsidP="00201535">
      <w:pPr>
        <w:spacing w:line="276" w:lineRule="auto"/>
        <w:jc w:val="both"/>
        <w:rPr>
          <w:rFonts w:asciiTheme="minorHAnsi" w:hAnsiTheme="minorHAnsi"/>
        </w:rPr>
      </w:pPr>
      <w:r w:rsidRPr="008F6300">
        <w:rPr>
          <w:rFonts w:asciiTheme="minorHAnsi" w:hAnsiTheme="minorHAnsi"/>
        </w:rPr>
        <w:t xml:space="preserve">Personnes en charge du dossier : </w:t>
      </w:r>
    </w:p>
    <w:p w14:paraId="1B2C5F31" w14:textId="77777777" w:rsidR="00201535" w:rsidRPr="008F6300" w:rsidRDefault="00201535" w:rsidP="00201535">
      <w:pPr>
        <w:pStyle w:val="Paragraphedeliste"/>
        <w:numPr>
          <w:ilvl w:val="0"/>
          <w:numId w:val="4"/>
        </w:numPr>
        <w:jc w:val="both"/>
        <w:rPr>
          <w:rFonts w:asciiTheme="minorHAnsi" w:hAnsiTheme="minorHAnsi"/>
          <w:sz w:val="24"/>
          <w:szCs w:val="24"/>
        </w:rPr>
      </w:pPr>
      <w:r w:rsidRPr="008F6300">
        <w:rPr>
          <w:rFonts w:asciiTheme="minorHAnsi" w:hAnsiTheme="minorHAnsi"/>
          <w:sz w:val="24"/>
          <w:szCs w:val="24"/>
        </w:rPr>
        <w:t xml:space="preserve">Maud FIXY, chargée de mission Urbanisme, coordination du dossier, interlocutrice principale. </w:t>
      </w:r>
      <w:r w:rsidRPr="008F6300">
        <w:rPr>
          <w:rFonts w:asciiTheme="minorHAnsi" w:hAnsiTheme="minorHAnsi"/>
          <w:sz w:val="24"/>
          <w:szCs w:val="24"/>
        </w:rPr>
        <w:tab/>
        <w:t xml:space="preserve">  </w:t>
      </w:r>
    </w:p>
    <w:p w14:paraId="104C9E64" w14:textId="77777777" w:rsidR="00201535" w:rsidRPr="008F6300" w:rsidRDefault="00201535" w:rsidP="00201535">
      <w:pPr>
        <w:pStyle w:val="Paragraphedeliste"/>
        <w:numPr>
          <w:ilvl w:val="0"/>
          <w:numId w:val="4"/>
        </w:numPr>
        <w:jc w:val="both"/>
        <w:rPr>
          <w:rFonts w:asciiTheme="minorHAnsi" w:hAnsiTheme="minorHAnsi"/>
          <w:sz w:val="24"/>
          <w:szCs w:val="24"/>
        </w:rPr>
      </w:pPr>
      <w:r w:rsidRPr="008F6300">
        <w:rPr>
          <w:rFonts w:asciiTheme="minorHAnsi" w:hAnsiTheme="minorHAnsi"/>
          <w:sz w:val="24"/>
          <w:szCs w:val="24"/>
        </w:rPr>
        <w:t>Teddy MAIGNAN, chargé de mission Tourisme</w:t>
      </w:r>
    </w:p>
    <w:p w14:paraId="66650FA8" w14:textId="77777777" w:rsidR="00201535" w:rsidRPr="008F6300" w:rsidRDefault="00201535" w:rsidP="00201535">
      <w:pPr>
        <w:pStyle w:val="Paragraphedeliste"/>
        <w:numPr>
          <w:ilvl w:val="0"/>
          <w:numId w:val="4"/>
        </w:numPr>
        <w:jc w:val="both"/>
        <w:rPr>
          <w:rFonts w:asciiTheme="minorHAnsi" w:hAnsiTheme="minorHAnsi"/>
          <w:sz w:val="24"/>
          <w:szCs w:val="24"/>
        </w:rPr>
      </w:pPr>
      <w:r w:rsidRPr="008F6300">
        <w:rPr>
          <w:rFonts w:asciiTheme="minorHAnsi" w:hAnsiTheme="minorHAnsi"/>
          <w:sz w:val="24"/>
          <w:szCs w:val="24"/>
        </w:rPr>
        <w:lastRenderedPageBreak/>
        <w:t>Catherine BERCHOUX, chargée de mission Energie</w:t>
      </w:r>
    </w:p>
    <w:p w14:paraId="4E169C1D" w14:textId="77777777" w:rsidR="00201535" w:rsidRPr="008F6300" w:rsidRDefault="00201535" w:rsidP="00201535">
      <w:pPr>
        <w:pStyle w:val="Paragraphedeliste"/>
        <w:numPr>
          <w:ilvl w:val="0"/>
          <w:numId w:val="4"/>
        </w:numPr>
        <w:jc w:val="both"/>
        <w:rPr>
          <w:rFonts w:asciiTheme="minorHAnsi" w:hAnsiTheme="minorHAnsi"/>
          <w:sz w:val="24"/>
          <w:szCs w:val="24"/>
        </w:rPr>
      </w:pPr>
      <w:r w:rsidRPr="008F6300">
        <w:rPr>
          <w:rFonts w:asciiTheme="minorHAnsi" w:hAnsiTheme="minorHAnsi"/>
          <w:sz w:val="24"/>
          <w:szCs w:val="24"/>
        </w:rPr>
        <w:t>Rebecca ETIEVANT, responsable administrative et financier</w:t>
      </w:r>
    </w:p>
    <w:p w14:paraId="546FD695" w14:textId="77777777" w:rsidR="00201535" w:rsidRPr="008F6300" w:rsidRDefault="00201535" w:rsidP="00201535">
      <w:pPr>
        <w:jc w:val="both"/>
        <w:rPr>
          <w:rFonts w:asciiTheme="minorHAnsi" w:hAnsiTheme="minorHAnsi"/>
        </w:rPr>
      </w:pPr>
    </w:p>
    <w:p w14:paraId="07D6DAA7" w14:textId="77777777" w:rsidR="00A04097" w:rsidRDefault="00A04097" w:rsidP="0030030A">
      <w:pPr>
        <w:spacing w:line="276" w:lineRule="auto"/>
        <w:jc w:val="both"/>
        <w:rPr>
          <w:rFonts w:ascii="Calibri" w:hAnsi="Calibri"/>
        </w:rPr>
      </w:pPr>
    </w:p>
    <w:p w14:paraId="5436FE63" w14:textId="77777777" w:rsidR="00201535" w:rsidRDefault="00201535" w:rsidP="0030030A">
      <w:pPr>
        <w:spacing w:line="276" w:lineRule="auto"/>
        <w:jc w:val="both"/>
        <w:rPr>
          <w:rFonts w:ascii="Calibri" w:hAnsi="Calibri"/>
        </w:rPr>
      </w:pPr>
    </w:p>
    <w:p w14:paraId="5CC9FCB2" w14:textId="77777777" w:rsidR="0030030A" w:rsidRDefault="0030030A" w:rsidP="0030030A">
      <w:pPr>
        <w:pStyle w:val="Paragraphedeliste"/>
        <w:jc w:val="both"/>
      </w:pPr>
    </w:p>
    <w:p w14:paraId="4BF0259C" w14:textId="77777777" w:rsidR="0030030A" w:rsidRPr="00201535" w:rsidRDefault="00947C12" w:rsidP="00201535">
      <w:pPr>
        <w:pStyle w:val="Paragraphedeliste"/>
        <w:numPr>
          <w:ilvl w:val="0"/>
          <w:numId w:val="1"/>
        </w:numPr>
        <w:jc w:val="both"/>
        <w:rPr>
          <w:rFonts w:ascii="Calibri" w:hAnsi="Calibri"/>
          <w:b/>
          <w:sz w:val="40"/>
          <w:szCs w:val="24"/>
        </w:rPr>
      </w:pPr>
      <w:r w:rsidRPr="00201535">
        <w:rPr>
          <w:rFonts w:ascii="Calibri" w:hAnsi="Calibri"/>
          <w:b/>
          <w:sz w:val="40"/>
          <w:szCs w:val="24"/>
        </w:rPr>
        <w:t>OBJET DE LA CONSULTATION</w:t>
      </w:r>
      <w:bookmarkEnd w:id="3"/>
      <w:r w:rsidRPr="00201535">
        <w:rPr>
          <w:rFonts w:ascii="Calibri" w:hAnsi="Calibri"/>
          <w:b/>
          <w:sz w:val="40"/>
          <w:szCs w:val="24"/>
        </w:rPr>
        <w:t xml:space="preserve"> </w:t>
      </w:r>
    </w:p>
    <w:p w14:paraId="56DFAF8E" w14:textId="77777777" w:rsidR="0030030A" w:rsidRDefault="0030030A" w:rsidP="0030030A">
      <w:pPr>
        <w:pStyle w:val="Paragraphedeliste"/>
        <w:jc w:val="both"/>
        <w:rPr>
          <w:rFonts w:ascii="Calibri" w:hAnsi="Calibri"/>
          <w:b/>
          <w:sz w:val="24"/>
          <w:szCs w:val="24"/>
          <w:u w:val="single"/>
        </w:rPr>
      </w:pPr>
    </w:p>
    <w:p w14:paraId="5E5ECB47" w14:textId="77777777" w:rsidR="0030030A" w:rsidRDefault="0030030A" w:rsidP="0030030A">
      <w:pPr>
        <w:spacing w:line="276" w:lineRule="auto"/>
        <w:ind w:firstLine="360"/>
        <w:jc w:val="both"/>
        <w:rPr>
          <w:rFonts w:ascii="Calibri" w:hAnsi="Calibri"/>
        </w:rPr>
      </w:pPr>
      <w:r>
        <w:rPr>
          <w:rFonts w:ascii="Calibri" w:hAnsi="Calibri"/>
        </w:rPr>
        <w:t xml:space="preserve">La présente consultation a pour objet le </w:t>
      </w:r>
      <w:r>
        <w:rPr>
          <w:rFonts w:ascii="Calibri" w:hAnsi="Calibri"/>
          <w:b/>
        </w:rPr>
        <w:t>montage, le suivi et l’animation d’une opération expérimentale d’amélioration de l’offre d’hébergement touristique dans les Pyrénées catalanes</w:t>
      </w:r>
      <w:r>
        <w:rPr>
          <w:rFonts w:ascii="Calibri" w:hAnsi="Calibri"/>
        </w:rPr>
        <w:t>, pour inciter à la montée en gamme et à l’augmentation de la fréquentation.</w:t>
      </w:r>
    </w:p>
    <w:p w14:paraId="75A943D2" w14:textId="77777777" w:rsidR="00201535" w:rsidRDefault="00201535" w:rsidP="0030030A">
      <w:pPr>
        <w:spacing w:line="276" w:lineRule="auto"/>
        <w:ind w:firstLine="360"/>
        <w:jc w:val="both"/>
        <w:rPr>
          <w:rFonts w:ascii="Calibri" w:hAnsi="Calibri"/>
        </w:rPr>
      </w:pPr>
    </w:p>
    <w:p w14:paraId="799BD81B" w14:textId="2D38039E" w:rsidR="00201535" w:rsidRPr="009C6BE1" w:rsidRDefault="009C6BE1" w:rsidP="0030030A">
      <w:pPr>
        <w:spacing w:line="276" w:lineRule="auto"/>
        <w:ind w:firstLine="360"/>
        <w:jc w:val="both"/>
        <w:rPr>
          <w:rFonts w:asciiTheme="minorHAnsi" w:hAnsiTheme="minorHAnsi"/>
        </w:rPr>
      </w:pPr>
      <w:r w:rsidRPr="009C6BE1">
        <w:rPr>
          <w:rFonts w:asciiTheme="minorHAnsi" w:hAnsiTheme="minorHAnsi"/>
        </w:rPr>
        <w:t xml:space="preserve">Cette mission se décompose en deux </w:t>
      </w:r>
      <w:r w:rsidR="00201535" w:rsidRPr="009C6BE1">
        <w:rPr>
          <w:rFonts w:asciiTheme="minorHAnsi" w:hAnsiTheme="minorHAnsi"/>
        </w:rPr>
        <w:t xml:space="preserve">phases : </w:t>
      </w:r>
    </w:p>
    <w:p w14:paraId="6ABE77B8" w14:textId="77777777" w:rsidR="0030030A" w:rsidRPr="009C6BE1" w:rsidRDefault="00201535" w:rsidP="00201535">
      <w:pPr>
        <w:pStyle w:val="Paragraphedeliste"/>
        <w:numPr>
          <w:ilvl w:val="3"/>
          <w:numId w:val="1"/>
        </w:numPr>
        <w:ind w:left="284"/>
        <w:jc w:val="both"/>
        <w:rPr>
          <w:rFonts w:asciiTheme="minorHAnsi" w:hAnsiTheme="minorHAnsi"/>
          <w:sz w:val="24"/>
          <w:szCs w:val="24"/>
        </w:rPr>
      </w:pPr>
      <w:r w:rsidRPr="009C6BE1">
        <w:rPr>
          <w:rFonts w:asciiTheme="minorHAnsi" w:hAnsiTheme="minorHAnsi"/>
          <w:sz w:val="24"/>
          <w:szCs w:val="24"/>
        </w:rPr>
        <w:t>La mise en place d’un guichet unique et la recherche des porteurs de</w:t>
      </w:r>
      <w:r w:rsidR="00316FB2" w:rsidRPr="009C6BE1">
        <w:rPr>
          <w:rFonts w:asciiTheme="minorHAnsi" w:hAnsiTheme="minorHAnsi"/>
          <w:sz w:val="24"/>
          <w:szCs w:val="24"/>
        </w:rPr>
        <w:t xml:space="preserve"> projets</w:t>
      </w:r>
    </w:p>
    <w:p w14:paraId="35047408" w14:textId="028DDDE9" w:rsidR="00201535" w:rsidRPr="009C6BE1" w:rsidRDefault="00201535" w:rsidP="009C6BE1">
      <w:pPr>
        <w:pStyle w:val="Paragraphedeliste"/>
        <w:numPr>
          <w:ilvl w:val="3"/>
          <w:numId w:val="1"/>
        </w:numPr>
        <w:ind w:left="284"/>
        <w:jc w:val="both"/>
        <w:rPr>
          <w:rFonts w:asciiTheme="minorHAnsi" w:hAnsiTheme="minorHAnsi"/>
          <w:sz w:val="24"/>
          <w:szCs w:val="24"/>
        </w:rPr>
      </w:pPr>
      <w:r w:rsidRPr="009C6BE1">
        <w:rPr>
          <w:rFonts w:asciiTheme="minorHAnsi" w:hAnsiTheme="minorHAnsi"/>
          <w:sz w:val="24"/>
          <w:szCs w:val="24"/>
        </w:rPr>
        <w:t xml:space="preserve">L’animation du guichet unique </w:t>
      </w:r>
    </w:p>
    <w:p w14:paraId="06E4304D" w14:textId="77777777" w:rsidR="00316FB2" w:rsidRDefault="00316FB2" w:rsidP="00316FB2">
      <w:pPr>
        <w:jc w:val="both"/>
        <w:rPr>
          <w:rFonts w:ascii="Calibri" w:hAnsi="Calibri"/>
        </w:rPr>
      </w:pPr>
    </w:p>
    <w:p w14:paraId="7B1DA1D5" w14:textId="77777777" w:rsidR="00316FB2" w:rsidRDefault="00316FB2" w:rsidP="00316FB2">
      <w:pPr>
        <w:jc w:val="both"/>
        <w:rPr>
          <w:rFonts w:ascii="Calibri" w:hAnsi="Calibri"/>
        </w:rPr>
      </w:pPr>
    </w:p>
    <w:p w14:paraId="3AD65A7F" w14:textId="77777777" w:rsidR="00316FB2" w:rsidRPr="00316FB2" w:rsidRDefault="00316FB2" w:rsidP="00500227">
      <w:pPr>
        <w:pStyle w:val="Titre2"/>
        <w:numPr>
          <w:ilvl w:val="1"/>
          <w:numId w:val="14"/>
        </w:numPr>
        <w:ind w:left="851"/>
        <w:rPr>
          <w:b/>
        </w:rPr>
      </w:pPr>
      <w:bookmarkStart w:id="6" w:name="_Toc493692002"/>
      <w:bookmarkStart w:id="7" w:name="_Toc514857920"/>
      <w:r w:rsidRPr="00316FB2">
        <w:rPr>
          <w:b/>
        </w:rPr>
        <w:t>PERIMETRE D’INTERVENTION</w:t>
      </w:r>
      <w:bookmarkEnd w:id="6"/>
      <w:bookmarkEnd w:id="7"/>
    </w:p>
    <w:p w14:paraId="4C5A8630" w14:textId="77777777" w:rsidR="00316FB2" w:rsidRDefault="00316FB2" w:rsidP="00316FB2">
      <w:pPr>
        <w:jc w:val="both"/>
        <w:rPr>
          <w:rFonts w:ascii="Calibri" w:hAnsi="Calibri"/>
        </w:rPr>
      </w:pPr>
    </w:p>
    <w:p w14:paraId="47DAC74A" w14:textId="77777777" w:rsidR="00316FB2" w:rsidRDefault="00316FB2" w:rsidP="00316FB2">
      <w:pPr>
        <w:spacing w:line="276" w:lineRule="auto"/>
        <w:ind w:firstLine="360"/>
        <w:jc w:val="both"/>
        <w:rPr>
          <w:rFonts w:ascii="Calibri" w:hAnsi="Calibri"/>
          <w:b/>
        </w:rPr>
      </w:pPr>
      <w:r>
        <w:rPr>
          <w:rFonts w:ascii="Calibri" w:hAnsi="Calibri"/>
          <w:b/>
        </w:rPr>
        <w:t xml:space="preserve">Le territoire de l’ensemble des 3 communautés de communes « Conflent Canigó », « Pyrénées Catalanes » et « Pyrénées Cerdagne » constitue le périmètre de l’opération. </w:t>
      </w:r>
    </w:p>
    <w:p w14:paraId="2F1C3248" w14:textId="77777777" w:rsidR="00316FB2" w:rsidRDefault="00316FB2" w:rsidP="00316FB2">
      <w:pPr>
        <w:spacing w:line="276" w:lineRule="auto"/>
        <w:jc w:val="both"/>
        <w:rPr>
          <w:rFonts w:ascii="Calibri" w:hAnsi="Calibri"/>
        </w:rPr>
      </w:pPr>
    </w:p>
    <w:p w14:paraId="67C1CA2C" w14:textId="77777777" w:rsidR="00316FB2" w:rsidRDefault="00316FB2" w:rsidP="00316FB2">
      <w:pPr>
        <w:spacing w:after="240" w:line="276" w:lineRule="auto"/>
        <w:jc w:val="both"/>
        <w:rPr>
          <w:rFonts w:ascii="Calibri" w:hAnsi="Calibri"/>
        </w:rPr>
      </w:pPr>
      <w:r>
        <w:rPr>
          <w:rFonts w:ascii="Calibri" w:hAnsi="Calibri"/>
          <w:b/>
        </w:rPr>
        <w:t>Tout hébergement touristique</w:t>
      </w:r>
      <w:r>
        <w:rPr>
          <w:rFonts w:ascii="Calibri" w:hAnsi="Calibri"/>
        </w:rPr>
        <w:t xml:space="preserve"> (</w:t>
      </w:r>
      <w:r>
        <w:rPr>
          <w:rFonts w:ascii="Calibri" w:hAnsi="Calibri"/>
          <w:b/>
        </w:rPr>
        <w:t>ou hébergement  ayant vocation à être commercialisé après travaux</w:t>
      </w:r>
      <w:r>
        <w:rPr>
          <w:rFonts w:ascii="Calibri" w:hAnsi="Calibri"/>
        </w:rPr>
        <w:t xml:space="preserve">)  localisé dans ce périmètre pourra être éligible et se voir accompagné et aidé. </w:t>
      </w:r>
    </w:p>
    <w:p w14:paraId="1075E7E8" w14:textId="77777777" w:rsidR="00316FB2" w:rsidRDefault="00316FB2" w:rsidP="00316FB2">
      <w:pPr>
        <w:spacing w:after="240" w:line="276" w:lineRule="auto"/>
        <w:jc w:val="both"/>
        <w:rPr>
          <w:rFonts w:ascii="Calibri" w:hAnsi="Calibri"/>
        </w:rPr>
      </w:pPr>
    </w:p>
    <w:p w14:paraId="164E74AB" w14:textId="77777777" w:rsidR="00316FB2" w:rsidRPr="00316FB2" w:rsidRDefault="00316FB2" w:rsidP="00500227">
      <w:pPr>
        <w:pStyle w:val="Titre2"/>
        <w:numPr>
          <w:ilvl w:val="1"/>
          <w:numId w:val="14"/>
        </w:numPr>
        <w:ind w:left="851"/>
        <w:rPr>
          <w:b/>
        </w:rPr>
      </w:pPr>
      <w:bookmarkStart w:id="8" w:name="_Toc514857921"/>
      <w:r w:rsidRPr="00316FB2">
        <w:rPr>
          <w:b/>
        </w:rPr>
        <w:t>LA MISE EN PLACE DU GUICHET UNIQUE</w:t>
      </w:r>
      <w:bookmarkEnd w:id="8"/>
      <w:r w:rsidRPr="00316FB2">
        <w:rPr>
          <w:b/>
        </w:rPr>
        <w:t xml:space="preserve"> </w:t>
      </w:r>
    </w:p>
    <w:p w14:paraId="5ADE7F3D" w14:textId="77777777" w:rsidR="00316FB2" w:rsidRDefault="00316FB2" w:rsidP="00316FB2">
      <w:pPr>
        <w:jc w:val="both"/>
        <w:rPr>
          <w:rFonts w:ascii="Calibri" w:hAnsi="Calibri"/>
        </w:rPr>
      </w:pPr>
    </w:p>
    <w:p w14:paraId="24C42D11" w14:textId="130EA3C8" w:rsidR="00316FB2" w:rsidRPr="00316FB2" w:rsidRDefault="00316FB2" w:rsidP="00316FB2">
      <w:pPr>
        <w:jc w:val="both"/>
        <w:rPr>
          <w:rFonts w:ascii="Calibri" w:hAnsi="Calibri"/>
        </w:rPr>
      </w:pPr>
      <w:r>
        <w:rPr>
          <w:rFonts w:ascii="Calibri" w:hAnsi="Calibri"/>
        </w:rPr>
        <w:t>Afin de répondre aux enjeux  de remise en marché des lits froids du territoire et de leurs montées en gamme,  il est proposé d’expérimenter la mise en place d’un guichet unique à destination des propriétaires de lits marchands touristiques</w:t>
      </w:r>
      <w:r w:rsidR="0016138F">
        <w:rPr>
          <w:rFonts w:ascii="Calibri" w:hAnsi="Calibri"/>
        </w:rPr>
        <w:t>,</w:t>
      </w:r>
      <w:r>
        <w:rPr>
          <w:rFonts w:ascii="Calibri" w:hAnsi="Calibri"/>
        </w:rPr>
        <w:t xml:space="preserve"> à venir ou en devenir</w:t>
      </w:r>
      <w:r w:rsidR="0016138F">
        <w:rPr>
          <w:rFonts w:ascii="Calibri" w:hAnsi="Calibri"/>
        </w:rPr>
        <w:t>,</w:t>
      </w:r>
      <w:r>
        <w:rPr>
          <w:rFonts w:ascii="Calibri" w:hAnsi="Calibri"/>
        </w:rPr>
        <w:t xml:space="preserve"> qui souhaitent rénover ceux-ci </w:t>
      </w:r>
    </w:p>
    <w:p w14:paraId="150199DA" w14:textId="77777777" w:rsidR="00201535" w:rsidRPr="00201535" w:rsidRDefault="00201535" w:rsidP="00201535">
      <w:pPr>
        <w:jc w:val="both"/>
        <w:rPr>
          <w:rFonts w:ascii="Calibri" w:hAnsi="Calibri"/>
        </w:rPr>
      </w:pPr>
    </w:p>
    <w:p w14:paraId="79780E44" w14:textId="77777777" w:rsidR="0030030A" w:rsidRPr="00316FB2" w:rsidRDefault="00316FB2" w:rsidP="00500227">
      <w:pPr>
        <w:pStyle w:val="Titre3"/>
        <w:numPr>
          <w:ilvl w:val="2"/>
          <w:numId w:val="14"/>
        </w:numPr>
        <w:ind w:left="1418"/>
        <w:rPr>
          <w:b/>
        </w:rPr>
      </w:pPr>
      <w:bookmarkStart w:id="9" w:name="_Toc493692004"/>
      <w:bookmarkStart w:id="10" w:name="_Toc514857922"/>
      <w:r w:rsidRPr="00316FB2">
        <w:rPr>
          <w:b/>
        </w:rPr>
        <w:t>DESCRIPTION DE L’OPERATION</w:t>
      </w:r>
      <w:bookmarkEnd w:id="9"/>
      <w:r w:rsidRPr="00316FB2">
        <w:rPr>
          <w:b/>
        </w:rPr>
        <w:t>, UN GUICHET UNIQUE POUR L’AMELIORATION DE L’OFFRE</w:t>
      </w:r>
      <w:bookmarkEnd w:id="10"/>
    </w:p>
    <w:p w14:paraId="0DC85140" w14:textId="77777777" w:rsidR="0030030A" w:rsidRDefault="0030030A" w:rsidP="0030030A">
      <w:pPr>
        <w:pStyle w:val="Paragraphedeliste"/>
        <w:jc w:val="both"/>
        <w:rPr>
          <w:rFonts w:ascii="Calibri" w:hAnsi="Calibri"/>
          <w:sz w:val="24"/>
          <w:szCs w:val="24"/>
        </w:rPr>
      </w:pPr>
    </w:p>
    <w:p w14:paraId="58E1B22E" w14:textId="77777777" w:rsidR="0030030A" w:rsidRDefault="0030030A" w:rsidP="0030030A">
      <w:pPr>
        <w:spacing w:line="276" w:lineRule="auto"/>
        <w:ind w:firstLine="360"/>
        <w:jc w:val="both"/>
        <w:rPr>
          <w:rFonts w:ascii="Calibri" w:hAnsi="Calibri"/>
        </w:rPr>
      </w:pPr>
      <w:r>
        <w:rPr>
          <w:rFonts w:ascii="Calibri" w:hAnsi="Calibri"/>
        </w:rPr>
        <w:t xml:space="preserve">Ce dispositif s’inspire à la fois de celui d’opération programmée d’amélioration de l’habitat (OPAH) par son caractère intégrateur (un seul opérateur est mandaté par le maître d’ouvrage, réunissant toutes les compétences nécessaires) et de celui d’opération de rénovation de l’immobilier de loisir (ORIL) pour son contenu. </w:t>
      </w:r>
    </w:p>
    <w:p w14:paraId="657D75CF" w14:textId="77777777" w:rsidR="0030030A" w:rsidRDefault="0030030A" w:rsidP="0030030A">
      <w:pPr>
        <w:spacing w:line="276" w:lineRule="auto"/>
        <w:ind w:firstLine="706"/>
        <w:jc w:val="both"/>
      </w:pPr>
      <w:r>
        <w:rPr>
          <w:rFonts w:ascii="Calibri" w:hAnsi="Calibri"/>
        </w:rPr>
        <w:t xml:space="preserve">Cette opération vise à identifier le gisement de lits froids (inoccupées une grande partie </w:t>
      </w:r>
      <w:r>
        <w:rPr>
          <w:rFonts w:ascii="Calibri" w:hAnsi="Calibri"/>
        </w:rPr>
        <w:lastRenderedPageBreak/>
        <w:t xml:space="preserve">de l’année) qui pourraient glisser vers une mise sur le marché touristique. L’accompagnement permettrait alors une montée en gamme qualitative et quantitative significative des lits marchands existants et à venir et une amélioration de leur commercialisation. L’idée centrale de l’outil est d’inciter à la rénovation et à la commercialisation du Parc de logements, dans une double logique </w:t>
      </w:r>
      <w:r>
        <w:rPr>
          <w:rFonts w:ascii="Calibri" w:hAnsi="Calibri"/>
          <w:b/>
        </w:rPr>
        <w:t>d’amélioration de l’offre touristique</w:t>
      </w:r>
      <w:r>
        <w:rPr>
          <w:rFonts w:ascii="Calibri" w:hAnsi="Calibri"/>
        </w:rPr>
        <w:t xml:space="preserve"> en </w:t>
      </w:r>
      <w:r>
        <w:rPr>
          <w:rFonts w:ascii="Calibri" w:hAnsi="Calibri"/>
          <w:b/>
        </w:rPr>
        <w:t>attractivité</w:t>
      </w:r>
      <w:r>
        <w:rPr>
          <w:rFonts w:ascii="Calibri" w:hAnsi="Calibri"/>
        </w:rPr>
        <w:t xml:space="preserve"> et donc en </w:t>
      </w:r>
      <w:r>
        <w:rPr>
          <w:rFonts w:ascii="Calibri" w:hAnsi="Calibri"/>
          <w:b/>
        </w:rPr>
        <w:t>fréquentation</w:t>
      </w:r>
    </w:p>
    <w:p w14:paraId="191D8402" w14:textId="2DDE468B" w:rsidR="0030030A" w:rsidRDefault="0030030A" w:rsidP="0030030A">
      <w:pPr>
        <w:spacing w:line="276" w:lineRule="auto"/>
        <w:ind w:firstLine="708"/>
        <w:jc w:val="both"/>
      </w:pPr>
      <w:r>
        <w:rPr>
          <w:rFonts w:ascii="Calibri" w:hAnsi="Calibri"/>
        </w:rPr>
        <w:t xml:space="preserve">Ainsi, </w:t>
      </w:r>
      <w:r>
        <w:rPr>
          <w:rFonts w:ascii="Calibri" w:hAnsi="Calibri"/>
          <w:b/>
        </w:rPr>
        <w:t xml:space="preserve">la plateforme consiste en un guichet unique qui accueillerait tous les porteurs de projets potentiels, </w:t>
      </w:r>
      <w:r>
        <w:rPr>
          <w:rFonts w:ascii="Calibri" w:hAnsi="Calibri"/>
        </w:rPr>
        <w:t>sous fo</w:t>
      </w:r>
      <w:r w:rsidR="0082138D">
        <w:rPr>
          <w:rFonts w:ascii="Calibri" w:hAnsi="Calibri"/>
        </w:rPr>
        <w:t>rme d’une prestation dont la maî</w:t>
      </w:r>
      <w:r>
        <w:rPr>
          <w:rFonts w:ascii="Calibri" w:hAnsi="Calibri"/>
        </w:rPr>
        <w:t xml:space="preserve">trise d’ouvrage est assurée par le Syndicat Mixte du Parc naturel régional des Pyrénées Catalanes. </w:t>
      </w:r>
      <w:r>
        <w:rPr>
          <w:rFonts w:ascii="Calibri" w:hAnsi="Calibri"/>
          <w:b/>
        </w:rPr>
        <w:t xml:space="preserve">Le prestataire assumera l’accompagnement des propriétaires depuis l’émergence du projet jusqu’à sa réalisation, établira les </w:t>
      </w:r>
      <w:r w:rsidR="0082138D">
        <w:rPr>
          <w:rFonts w:ascii="Calibri" w:hAnsi="Calibri"/>
          <w:b/>
        </w:rPr>
        <w:t xml:space="preserve">pré-études, </w:t>
      </w:r>
      <w:r>
        <w:rPr>
          <w:rFonts w:ascii="Calibri" w:hAnsi="Calibri"/>
          <w:b/>
        </w:rPr>
        <w:t xml:space="preserve">analyses et données incitant à rénover, adapter leur bien, et le commercialiser une partie de l’année </w:t>
      </w:r>
      <w:r>
        <w:rPr>
          <w:rFonts w:ascii="Calibri" w:hAnsi="Calibri"/>
        </w:rPr>
        <w:t xml:space="preserve">grâce à un système de services, d’aides, et de subventions. </w:t>
      </w:r>
      <w:r>
        <w:rPr>
          <w:rFonts w:ascii="Calibri" w:hAnsi="Calibri"/>
          <w:b/>
        </w:rPr>
        <w:t xml:space="preserve"> </w:t>
      </w:r>
      <w:r>
        <w:rPr>
          <w:rFonts w:ascii="Calibri" w:hAnsi="Calibri"/>
        </w:rPr>
        <w:t xml:space="preserve">Pour le propriétaire d’hébergement touristique ou qui souhaite le devenir, cela se traduira par la </w:t>
      </w:r>
      <w:r>
        <w:rPr>
          <w:rFonts w:ascii="Calibri" w:hAnsi="Calibri"/>
          <w:b/>
        </w:rPr>
        <w:t>centralisation</w:t>
      </w:r>
      <w:r>
        <w:rPr>
          <w:rFonts w:ascii="Calibri" w:hAnsi="Calibri"/>
        </w:rPr>
        <w:t xml:space="preserve"> et la </w:t>
      </w:r>
      <w:r>
        <w:rPr>
          <w:rFonts w:ascii="Calibri" w:hAnsi="Calibri"/>
          <w:b/>
        </w:rPr>
        <w:t>facilitation de l’accès aux compétences</w:t>
      </w:r>
      <w:r>
        <w:rPr>
          <w:rFonts w:ascii="Calibri" w:hAnsi="Calibri"/>
        </w:rPr>
        <w:t xml:space="preserve"> nécessaires : </w:t>
      </w:r>
      <w:r>
        <w:rPr>
          <w:rFonts w:ascii="Calibri" w:hAnsi="Calibri"/>
          <w:b/>
        </w:rPr>
        <w:t>expertises</w:t>
      </w:r>
      <w:r>
        <w:rPr>
          <w:rFonts w:ascii="Calibri" w:hAnsi="Calibri"/>
        </w:rPr>
        <w:t xml:space="preserve">, modalités et accès aux </w:t>
      </w:r>
      <w:r>
        <w:rPr>
          <w:rFonts w:ascii="Calibri" w:hAnsi="Calibri"/>
          <w:b/>
        </w:rPr>
        <w:t>financements</w:t>
      </w:r>
      <w:r>
        <w:rPr>
          <w:rFonts w:ascii="Calibri" w:hAnsi="Calibri"/>
        </w:rPr>
        <w:t xml:space="preserve">, et </w:t>
      </w:r>
      <w:r>
        <w:rPr>
          <w:rFonts w:ascii="Calibri" w:hAnsi="Calibri"/>
          <w:b/>
        </w:rPr>
        <w:t>aides à la commercialisation</w:t>
      </w:r>
      <w:r>
        <w:rPr>
          <w:rFonts w:ascii="Calibri" w:hAnsi="Calibri"/>
        </w:rPr>
        <w:t>.</w:t>
      </w:r>
    </w:p>
    <w:p w14:paraId="1C5DF33B" w14:textId="71A02A28" w:rsidR="0030030A" w:rsidRDefault="0030030A" w:rsidP="0030030A">
      <w:pPr>
        <w:spacing w:line="276" w:lineRule="auto"/>
        <w:ind w:firstLine="360"/>
        <w:jc w:val="both"/>
        <w:rPr>
          <w:rFonts w:ascii="Calibri" w:hAnsi="Calibri"/>
        </w:rPr>
      </w:pPr>
      <w:r>
        <w:rPr>
          <w:rFonts w:ascii="Calibri" w:hAnsi="Calibri"/>
        </w:rPr>
        <w:t>Pour les projets concernant une restructuration au sein d’une copropriété et concernant plusieurs logements, l’accompagnement du prestataire visera simplement à faire le lien avec l’équipe du Parc, qui travaillera sur les dossiers, au cas par cas. Pour tous les autres hébergements, le prestataire ser</w:t>
      </w:r>
      <w:r w:rsidR="0082138D">
        <w:rPr>
          <w:rFonts w:ascii="Calibri" w:hAnsi="Calibri"/>
        </w:rPr>
        <w:t xml:space="preserve">a en charge d’un accompagnement tel que décrit en </w:t>
      </w:r>
      <w:r w:rsidR="00FE7998">
        <w:rPr>
          <w:rFonts w:ascii="Calibri" w:hAnsi="Calibri"/>
        </w:rPr>
        <w:t>II.C.</w:t>
      </w:r>
      <w:r w:rsidR="0082138D">
        <w:rPr>
          <w:rFonts w:ascii="Calibri" w:hAnsi="Calibri"/>
        </w:rPr>
        <w:t>2.c</w:t>
      </w:r>
      <w:r>
        <w:rPr>
          <w:rFonts w:ascii="Calibri" w:hAnsi="Calibri"/>
        </w:rPr>
        <w:t>.</w:t>
      </w:r>
    </w:p>
    <w:p w14:paraId="5B48E23E" w14:textId="77777777" w:rsidR="0030030A" w:rsidRDefault="0030030A" w:rsidP="0030030A">
      <w:pPr>
        <w:ind w:firstLine="708"/>
        <w:jc w:val="both"/>
        <w:rPr>
          <w:rFonts w:ascii="Calibri" w:hAnsi="Calibri"/>
        </w:rPr>
      </w:pPr>
    </w:p>
    <w:p w14:paraId="161C4D20" w14:textId="77777777" w:rsidR="0030030A" w:rsidRPr="007668FB" w:rsidRDefault="007668FB" w:rsidP="009C6BE1">
      <w:pPr>
        <w:pStyle w:val="Titre3"/>
        <w:numPr>
          <w:ilvl w:val="2"/>
          <w:numId w:val="14"/>
        </w:numPr>
        <w:spacing w:after="240"/>
        <w:ind w:left="1418"/>
        <w:jc w:val="both"/>
        <w:rPr>
          <w:rFonts w:ascii="Calibri" w:hAnsi="Calibri"/>
        </w:rPr>
      </w:pPr>
      <w:bookmarkStart w:id="11" w:name="_Toc514857923"/>
      <w:r w:rsidRPr="007668FB">
        <w:rPr>
          <w:b/>
        </w:rPr>
        <w:t xml:space="preserve">PUBLICS CIBLES ET </w:t>
      </w:r>
      <w:r>
        <w:rPr>
          <w:b/>
        </w:rPr>
        <w:t>CONDITIONS D’ACCOMPAGNEMENT</w:t>
      </w:r>
      <w:bookmarkEnd w:id="11"/>
      <w:r w:rsidRPr="007668FB">
        <w:rPr>
          <w:b/>
        </w:rPr>
        <w:t xml:space="preserve"> </w:t>
      </w:r>
    </w:p>
    <w:p w14:paraId="56C78DFB" w14:textId="77777777" w:rsidR="0030030A" w:rsidRDefault="0030030A" w:rsidP="0030030A">
      <w:pPr>
        <w:spacing w:after="240" w:line="276" w:lineRule="auto"/>
        <w:ind w:firstLine="708"/>
        <w:jc w:val="both"/>
        <w:rPr>
          <w:rFonts w:ascii="Calibri" w:hAnsi="Calibri"/>
        </w:rPr>
      </w:pPr>
      <w:r>
        <w:rPr>
          <w:rFonts w:ascii="Calibri" w:hAnsi="Calibri"/>
          <w:b/>
        </w:rPr>
        <w:t>L’ensemble des propriétaires d’hébergements existants</w:t>
      </w:r>
      <w:r>
        <w:rPr>
          <w:rFonts w:ascii="Calibri" w:hAnsi="Calibri"/>
        </w:rPr>
        <w:t xml:space="preserve"> (lits marchands) ou à venir après travaux (résidences secondaires et résidences principales qui ont vocation à devenir des lits marchands) </w:t>
      </w:r>
      <w:r>
        <w:rPr>
          <w:rFonts w:ascii="Calibri" w:hAnsi="Calibri"/>
          <w:b/>
        </w:rPr>
        <w:t>sont</w:t>
      </w:r>
      <w:r>
        <w:rPr>
          <w:rFonts w:ascii="Calibri" w:hAnsi="Calibri"/>
        </w:rPr>
        <w:t xml:space="preserve"> </w:t>
      </w:r>
      <w:r>
        <w:rPr>
          <w:rFonts w:ascii="Calibri" w:hAnsi="Calibri"/>
          <w:b/>
        </w:rPr>
        <w:t xml:space="preserve">accueillis par la plateforme </w:t>
      </w:r>
      <w:r>
        <w:rPr>
          <w:rFonts w:ascii="Calibri" w:hAnsi="Calibri"/>
        </w:rPr>
        <w:t xml:space="preserve">(accompagnement technique et financier), sous condition de remplir les critères et les engagements suivants : </w:t>
      </w:r>
    </w:p>
    <w:p w14:paraId="409EA95B" w14:textId="77777777" w:rsidR="007668FB" w:rsidRPr="007668FB" w:rsidRDefault="007668FB" w:rsidP="007668FB">
      <w:pPr>
        <w:pStyle w:val="Paragraphedeliste"/>
        <w:numPr>
          <w:ilvl w:val="0"/>
          <w:numId w:val="6"/>
        </w:numPr>
        <w:jc w:val="both"/>
        <w:rPr>
          <w:rFonts w:ascii="Calibri" w:hAnsi="Calibri"/>
          <w:b/>
          <w:i/>
        </w:rPr>
      </w:pPr>
      <w:r w:rsidRPr="007668FB">
        <w:rPr>
          <w:rFonts w:ascii="Calibri" w:hAnsi="Calibri"/>
          <w:b/>
          <w:i/>
        </w:rPr>
        <w:t xml:space="preserve">Exigence </w:t>
      </w:r>
      <w:r>
        <w:rPr>
          <w:rFonts w:ascii="Calibri" w:hAnsi="Calibri"/>
          <w:b/>
          <w:i/>
        </w:rPr>
        <w:t xml:space="preserve">de gamme d’hébergement visé après travaux </w:t>
      </w:r>
    </w:p>
    <w:p w14:paraId="21D3D35D" w14:textId="13AB57DE" w:rsidR="0030030A" w:rsidRPr="007668FB" w:rsidRDefault="0030030A" w:rsidP="001760B0">
      <w:pPr>
        <w:widowControl/>
        <w:suppressAutoHyphens w:val="0"/>
        <w:spacing w:line="276" w:lineRule="auto"/>
        <w:ind w:left="708"/>
        <w:jc w:val="both"/>
        <w:textAlignment w:val="auto"/>
      </w:pPr>
      <w:r w:rsidRPr="001760B0">
        <w:rPr>
          <w:rFonts w:asciiTheme="minorHAnsi" w:hAnsiTheme="minorHAnsi"/>
        </w:rPr>
        <w:t>L’amélioration du bien concerné devra concourir soit à sa mise sur le marché de l’hébergement touristique, à une amélioration de sa fréquentation (nombre de semaines d’occupation et/ou nombre de semaine</w:t>
      </w:r>
      <w:r w:rsidR="00FE7998">
        <w:rPr>
          <w:rFonts w:asciiTheme="minorHAnsi" w:hAnsiTheme="minorHAnsi"/>
        </w:rPr>
        <w:t>s</w:t>
      </w:r>
      <w:r w:rsidRPr="001760B0">
        <w:rPr>
          <w:rFonts w:asciiTheme="minorHAnsi" w:hAnsiTheme="minorHAnsi"/>
        </w:rPr>
        <w:t xml:space="preserve"> de mise sur le marché)</w:t>
      </w:r>
      <w:r w:rsidRPr="001760B0">
        <w:rPr>
          <w:rFonts w:asciiTheme="minorHAnsi" w:hAnsiTheme="minorHAnsi"/>
          <w:vertAlign w:val="superscript"/>
        </w:rPr>
        <w:footnoteReference w:id="6"/>
      </w:r>
      <w:r w:rsidRPr="001760B0">
        <w:rPr>
          <w:rFonts w:asciiTheme="minorHAnsi" w:hAnsiTheme="minorHAnsi"/>
        </w:rPr>
        <w:t>, ou à sa montée en gamme</w:t>
      </w:r>
      <w:r w:rsidRPr="001760B0">
        <w:rPr>
          <w:rFonts w:asciiTheme="minorHAnsi" w:hAnsiTheme="minorHAnsi"/>
        </w:rPr>
        <w:footnoteReference w:id="7"/>
      </w:r>
      <w:r w:rsidRPr="001760B0">
        <w:rPr>
          <w:rFonts w:asciiTheme="minorHAnsi" w:hAnsiTheme="minorHAnsi"/>
        </w:rPr>
        <w:t>. Il a été retenu qu’après travaux, l’hébergement devra justifier d’un minimum de</w:t>
      </w:r>
      <w:r w:rsidR="00FE7998">
        <w:rPr>
          <w:rFonts w:ascii="Calibri" w:hAnsi="Calibri"/>
        </w:rPr>
        <w:t xml:space="preserve"> 3 étoiles,</w:t>
      </w:r>
      <w:r>
        <w:rPr>
          <w:rFonts w:ascii="Calibri" w:hAnsi="Calibri"/>
        </w:rPr>
        <w:t xml:space="preserve"> 3 épis</w:t>
      </w:r>
      <w:r w:rsidR="00FF3D83">
        <w:rPr>
          <w:rFonts w:ascii="Calibri" w:hAnsi="Calibri"/>
        </w:rPr>
        <w:t xml:space="preserve"> ou équivalent</w:t>
      </w:r>
      <w:r>
        <w:rPr>
          <w:rFonts w:ascii="Calibri" w:hAnsi="Calibri"/>
        </w:rPr>
        <w:t>. Pour un hébergement déjà sur ce standard, le propriétaire devra également justifier d’une montée en gamme (</w:t>
      </w:r>
      <w:r w:rsidR="00FE7998">
        <w:rPr>
          <w:rFonts w:ascii="Calibri" w:hAnsi="Calibri"/>
        </w:rPr>
        <w:t xml:space="preserve">incluant la </w:t>
      </w:r>
      <w:r>
        <w:rPr>
          <w:rFonts w:ascii="Calibri" w:hAnsi="Calibri"/>
        </w:rPr>
        <w:t xml:space="preserve">performance énergétique…). De cette manière la plateforme s’adresse autant à des hébergements </w:t>
      </w:r>
      <w:r>
        <w:rPr>
          <w:rFonts w:ascii="Calibri" w:hAnsi="Calibri"/>
        </w:rPr>
        <w:lastRenderedPageBreak/>
        <w:t xml:space="preserve">existants qu’à de potentiels nouveaux hébergements qui étaient auparavant des lits froids (de manière à être incitatif sur l’évolution du rapport lits froids/lits chauds). </w:t>
      </w:r>
    </w:p>
    <w:p w14:paraId="56605F51" w14:textId="7550211F" w:rsidR="007668FB" w:rsidRDefault="007668FB" w:rsidP="007668FB">
      <w:pPr>
        <w:jc w:val="both"/>
        <w:rPr>
          <w:rFonts w:ascii="Calibri" w:hAnsi="Calibri"/>
          <w:b/>
          <w:i/>
          <w:sz w:val="28"/>
        </w:rPr>
      </w:pPr>
      <w:bookmarkStart w:id="12" w:name="_Toc493692019"/>
    </w:p>
    <w:p w14:paraId="00898DC3" w14:textId="01395877" w:rsidR="007668FB" w:rsidRPr="001760B0" w:rsidRDefault="007668FB" w:rsidP="001760B0">
      <w:pPr>
        <w:pStyle w:val="Paragraphedeliste"/>
        <w:numPr>
          <w:ilvl w:val="0"/>
          <w:numId w:val="6"/>
        </w:numPr>
        <w:jc w:val="both"/>
        <w:rPr>
          <w:rFonts w:ascii="Calibri" w:hAnsi="Calibri"/>
          <w:b/>
          <w:i/>
        </w:rPr>
      </w:pPr>
      <w:r>
        <w:rPr>
          <w:rFonts w:ascii="Calibri" w:hAnsi="Calibri"/>
          <w:b/>
          <w:i/>
        </w:rPr>
        <w:t>Exigences de qualité environnementale et énergétique</w:t>
      </w:r>
      <w:bookmarkEnd w:id="12"/>
    </w:p>
    <w:p w14:paraId="5B3E4B16" w14:textId="5F50E66E" w:rsidR="007668FB" w:rsidRDefault="007668FB" w:rsidP="001760B0">
      <w:pPr>
        <w:spacing w:line="276" w:lineRule="auto"/>
        <w:ind w:left="709" w:firstLine="360"/>
        <w:jc w:val="both"/>
        <w:rPr>
          <w:rFonts w:ascii="Calibri" w:hAnsi="Calibri"/>
        </w:rPr>
      </w:pPr>
      <w:r>
        <w:rPr>
          <w:rFonts w:ascii="Calibri" w:hAnsi="Calibri"/>
        </w:rPr>
        <w:t>Pour pouvoir bénéfici</w:t>
      </w:r>
      <w:r w:rsidR="00C67032">
        <w:rPr>
          <w:rFonts w:ascii="Calibri" w:hAnsi="Calibri"/>
        </w:rPr>
        <w:t>er d’un accompagnement</w:t>
      </w:r>
      <w:r>
        <w:rPr>
          <w:rFonts w:ascii="Calibri" w:hAnsi="Calibri"/>
        </w:rPr>
        <w:t xml:space="preserve">,  le propriétaire d’un hébergement devra donc justifier de travaux permettant d’améliorer l’ensemble des performances environnementales de son bien ainsi qu’une gestion globale respectant les principes du développement durable : repas, espaces verts, produits d’entretiens, </w:t>
      </w:r>
      <w:r w:rsidR="00FF3D83">
        <w:rPr>
          <w:rFonts w:ascii="Calibri" w:hAnsi="Calibri"/>
        </w:rPr>
        <w:t xml:space="preserve">tri des déchets, ampoules économiques, économies d’eau, zéro phyto, produits locaux, </w:t>
      </w:r>
      <w:r>
        <w:rPr>
          <w:rFonts w:ascii="Calibri" w:hAnsi="Calibri"/>
        </w:rPr>
        <w:t xml:space="preserve">etc. Concrètement, un propriétaire d’hébergement souhaitant faire appel à la plateforme pour l’aider à commercialiser son bien, mais qui ne s’engagerait pas sur un programme de travaux ou d’améliorations concourant à l’amélioration de la qualité environnementale et/ou énergétique du bâti, se verrait refuser l’accompagnement et les aides du dispositif. Les conditions d’intervention seront fixées selon des niveaux de qualité environnementale et énergétique, à minima réglementaires 2018, dans chaque communauté de communes au moment de la validation des conventions. </w:t>
      </w:r>
    </w:p>
    <w:p w14:paraId="62FB1FAF" w14:textId="77777777" w:rsidR="001760B0" w:rsidRPr="001760B0" w:rsidRDefault="001760B0" w:rsidP="001760B0">
      <w:pPr>
        <w:spacing w:line="276" w:lineRule="auto"/>
        <w:ind w:left="709" w:firstLine="360"/>
        <w:jc w:val="both"/>
        <w:rPr>
          <w:rFonts w:ascii="Calibri" w:hAnsi="Calibri"/>
        </w:rPr>
      </w:pPr>
    </w:p>
    <w:p w14:paraId="7FD36534" w14:textId="77777777" w:rsidR="007668FB" w:rsidRPr="007668FB" w:rsidRDefault="007668FB" w:rsidP="007668FB">
      <w:pPr>
        <w:pStyle w:val="Paragraphedeliste"/>
        <w:numPr>
          <w:ilvl w:val="0"/>
          <w:numId w:val="6"/>
        </w:numPr>
        <w:jc w:val="both"/>
        <w:rPr>
          <w:rFonts w:ascii="Calibri" w:hAnsi="Calibri"/>
          <w:b/>
          <w:i/>
        </w:rPr>
      </w:pPr>
      <w:r w:rsidRPr="007668FB">
        <w:rPr>
          <w:rFonts w:ascii="Calibri" w:hAnsi="Calibri"/>
          <w:b/>
          <w:i/>
        </w:rPr>
        <w:t xml:space="preserve">Exigences administratives </w:t>
      </w:r>
    </w:p>
    <w:p w14:paraId="265C265D" w14:textId="77777777" w:rsidR="005F43DD" w:rsidRDefault="005F43DD" w:rsidP="005F43DD">
      <w:pPr>
        <w:widowControl/>
        <w:numPr>
          <w:ilvl w:val="0"/>
          <w:numId w:val="5"/>
        </w:numPr>
        <w:suppressAutoHyphens w:val="0"/>
        <w:spacing w:after="160" w:line="276" w:lineRule="auto"/>
        <w:jc w:val="both"/>
        <w:textAlignment w:val="auto"/>
        <w:rPr>
          <w:rFonts w:ascii="Calibri" w:hAnsi="Calibri"/>
        </w:rPr>
      </w:pPr>
      <w:r>
        <w:rPr>
          <w:rFonts w:ascii="Calibri" w:hAnsi="Calibri"/>
        </w:rPr>
        <w:t xml:space="preserve">Les interventions accompagnées par la plateforme et subventionnées devront être en règle des procédures administratives éventuelles (déclaration de travaux, permis de construire, etc.). </w:t>
      </w:r>
    </w:p>
    <w:p w14:paraId="6BDE7067" w14:textId="45632AF7" w:rsidR="0030030A" w:rsidRDefault="0030030A" w:rsidP="0030030A">
      <w:pPr>
        <w:widowControl/>
        <w:numPr>
          <w:ilvl w:val="0"/>
          <w:numId w:val="5"/>
        </w:numPr>
        <w:suppressAutoHyphens w:val="0"/>
        <w:spacing w:after="160" w:line="276" w:lineRule="auto"/>
        <w:jc w:val="both"/>
        <w:textAlignment w:val="auto"/>
      </w:pPr>
      <w:r>
        <w:rPr>
          <w:rFonts w:ascii="Calibri" w:hAnsi="Calibri"/>
        </w:rPr>
        <w:t xml:space="preserve">Après travaux, </w:t>
      </w:r>
      <w:r w:rsidR="00FE7998">
        <w:rPr>
          <w:rFonts w:ascii="Calibri" w:hAnsi="Calibri"/>
        </w:rPr>
        <w:t xml:space="preserve">lors de la présentation des factures acquittées pour paiement par les </w:t>
      </w:r>
      <w:proofErr w:type="spellStart"/>
      <w:r w:rsidR="00FE7998">
        <w:rPr>
          <w:rFonts w:ascii="Calibri" w:hAnsi="Calibri"/>
        </w:rPr>
        <w:t>co</w:t>
      </w:r>
      <w:proofErr w:type="spellEnd"/>
      <w:r w:rsidR="00FE7998">
        <w:rPr>
          <w:rFonts w:ascii="Calibri" w:hAnsi="Calibri"/>
        </w:rPr>
        <w:t xml:space="preserve">-financeurs, </w:t>
      </w:r>
      <w:r>
        <w:rPr>
          <w:rFonts w:ascii="Calibri" w:hAnsi="Calibri"/>
        </w:rPr>
        <w:t>l’activité de location devra être administrativement en règle des procédures habi</w:t>
      </w:r>
      <w:r w:rsidR="00FE7998">
        <w:rPr>
          <w:rFonts w:ascii="Calibri" w:hAnsi="Calibri"/>
        </w:rPr>
        <w:t>tuelles (déclaration en mairie/</w:t>
      </w:r>
      <w:r>
        <w:rPr>
          <w:rFonts w:ascii="Calibri" w:hAnsi="Calibri"/>
        </w:rPr>
        <w:t xml:space="preserve">déclaration de début d’activité, </w:t>
      </w:r>
      <w:r w:rsidR="005F43DD">
        <w:rPr>
          <w:rFonts w:ascii="Calibri" w:hAnsi="Calibri"/>
        </w:rPr>
        <w:t xml:space="preserve">actualisation de classement, </w:t>
      </w:r>
      <w:r>
        <w:rPr>
          <w:rFonts w:ascii="Calibri" w:hAnsi="Calibri"/>
        </w:rPr>
        <w:t xml:space="preserve">versement de la taxe de séjour, </w:t>
      </w:r>
      <w:r w:rsidR="00ED6060">
        <w:rPr>
          <w:rFonts w:ascii="Calibri" w:hAnsi="Calibri"/>
        </w:rPr>
        <w:t xml:space="preserve">adhésion à un office de tourisme, </w:t>
      </w:r>
      <w:r>
        <w:rPr>
          <w:rFonts w:ascii="Calibri" w:hAnsi="Calibri"/>
        </w:rPr>
        <w:t xml:space="preserve">etc.). </w:t>
      </w:r>
      <w:r>
        <w:rPr>
          <w:rFonts w:ascii="Calibri" w:hAnsi="Calibri"/>
          <w:b/>
        </w:rPr>
        <w:t>De cette manière, la plateforme a pour ambition de contribuer à une amélioration de la captation pour les collectivités locales d’une partie des retombées économiques de la location entre particuliers</w:t>
      </w:r>
      <w:r>
        <w:rPr>
          <w:rFonts w:ascii="Calibri" w:hAnsi="Calibri"/>
        </w:rPr>
        <w:t xml:space="preserve">. </w:t>
      </w:r>
    </w:p>
    <w:p w14:paraId="38387C0D" w14:textId="6675229C" w:rsidR="005F43DD" w:rsidRDefault="005F43DD" w:rsidP="00D55642">
      <w:pPr>
        <w:widowControl/>
        <w:suppressAutoHyphens w:val="0"/>
        <w:spacing w:after="160" w:line="276" w:lineRule="auto"/>
        <w:jc w:val="both"/>
        <w:textAlignment w:val="auto"/>
        <w:rPr>
          <w:rFonts w:ascii="Calibri" w:hAnsi="Calibri"/>
        </w:rPr>
      </w:pPr>
      <w:r>
        <w:rPr>
          <w:rFonts w:ascii="Calibri" w:hAnsi="Calibri"/>
        </w:rPr>
        <w:t>Le prestataire veillera à l’anticipation de présentation de ces documents, les collectera afin d’assurer la complétude de chacun des dossiers accompagnés.</w:t>
      </w:r>
    </w:p>
    <w:p w14:paraId="377B45A1" w14:textId="69FBD663" w:rsidR="00ED6060" w:rsidRDefault="00ED6060" w:rsidP="00D55642">
      <w:pPr>
        <w:widowControl/>
        <w:suppressAutoHyphens w:val="0"/>
        <w:spacing w:after="160" w:line="276" w:lineRule="auto"/>
        <w:jc w:val="both"/>
        <w:textAlignment w:val="auto"/>
        <w:rPr>
          <w:rFonts w:ascii="Calibri" w:hAnsi="Calibri"/>
        </w:rPr>
      </w:pPr>
      <w:r>
        <w:rPr>
          <w:rFonts w:ascii="Calibri" w:hAnsi="Calibri"/>
        </w:rPr>
        <w:t>Pour les conditions d’éligibilité aux aides à l’investissement, chaque communauté de communes a rédigé un règlement propre. Les trois règlements sont disponibles en annexes du présent document.</w:t>
      </w:r>
    </w:p>
    <w:p w14:paraId="56FB7309" w14:textId="77777777" w:rsidR="001760B0" w:rsidRDefault="001760B0" w:rsidP="00D55642">
      <w:pPr>
        <w:widowControl/>
        <w:suppressAutoHyphens w:val="0"/>
        <w:spacing w:after="160" w:line="276" w:lineRule="auto"/>
        <w:jc w:val="both"/>
        <w:textAlignment w:val="auto"/>
        <w:rPr>
          <w:rFonts w:ascii="Calibri" w:hAnsi="Calibri"/>
        </w:rPr>
      </w:pPr>
    </w:p>
    <w:p w14:paraId="4EBCB98D" w14:textId="77777777" w:rsidR="00755624" w:rsidRDefault="00755624" w:rsidP="00D55642">
      <w:pPr>
        <w:widowControl/>
        <w:suppressAutoHyphens w:val="0"/>
        <w:spacing w:after="160" w:line="276" w:lineRule="auto"/>
        <w:jc w:val="both"/>
        <w:textAlignment w:val="auto"/>
        <w:rPr>
          <w:rFonts w:ascii="Calibri" w:hAnsi="Calibri"/>
        </w:rPr>
      </w:pPr>
    </w:p>
    <w:p w14:paraId="39272619" w14:textId="77777777" w:rsidR="00755624" w:rsidRDefault="00755624" w:rsidP="00D55642">
      <w:pPr>
        <w:widowControl/>
        <w:suppressAutoHyphens w:val="0"/>
        <w:spacing w:after="160" w:line="276" w:lineRule="auto"/>
        <w:jc w:val="both"/>
        <w:textAlignment w:val="auto"/>
        <w:rPr>
          <w:rFonts w:ascii="Calibri" w:hAnsi="Calibri"/>
        </w:rPr>
      </w:pPr>
    </w:p>
    <w:p w14:paraId="7962D963" w14:textId="77777777" w:rsidR="0030030A" w:rsidRPr="00AA5212" w:rsidRDefault="0030030A" w:rsidP="00500227">
      <w:pPr>
        <w:pStyle w:val="Titre2"/>
        <w:numPr>
          <w:ilvl w:val="1"/>
          <w:numId w:val="15"/>
        </w:numPr>
        <w:ind w:left="426"/>
        <w:rPr>
          <w:b/>
        </w:rPr>
      </w:pPr>
      <w:bookmarkStart w:id="13" w:name="_Toc493692010"/>
      <w:bookmarkStart w:id="14" w:name="_Toc514857925"/>
      <w:r w:rsidRPr="00AA5212">
        <w:rPr>
          <w:b/>
        </w:rPr>
        <w:lastRenderedPageBreak/>
        <w:t>CONTENU DE LA MISSION D’ANIMATION</w:t>
      </w:r>
      <w:bookmarkEnd w:id="13"/>
      <w:bookmarkEnd w:id="14"/>
    </w:p>
    <w:p w14:paraId="603AA8C5" w14:textId="77777777" w:rsidR="0030030A" w:rsidRDefault="0030030A" w:rsidP="00AA5212">
      <w:pPr>
        <w:ind w:left="426"/>
        <w:jc w:val="both"/>
        <w:rPr>
          <w:rFonts w:ascii="Calibri" w:hAnsi="Calibri"/>
        </w:rPr>
      </w:pPr>
    </w:p>
    <w:p w14:paraId="742E3630" w14:textId="2BD8D2D7" w:rsidR="009C6BE1" w:rsidRPr="009C6BE1" w:rsidRDefault="00AA5212" w:rsidP="00BA308F">
      <w:pPr>
        <w:pStyle w:val="Titre3"/>
        <w:numPr>
          <w:ilvl w:val="2"/>
          <w:numId w:val="14"/>
        </w:numPr>
        <w:ind w:left="1418"/>
        <w:jc w:val="both"/>
      </w:pPr>
      <w:bookmarkStart w:id="15" w:name="_Toc493692013"/>
      <w:bookmarkStart w:id="16" w:name="_Toc514857926"/>
      <w:bookmarkStart w:id="17" w:name="_Toc493692011"/>
      <w:r w:rsidRPr="00AA5212">
        <w:rPr>
          <w:b/>
        </w:rPr>
        <w:t>DESCRIPTION DE LA MISSION DE LANCEMENT, ANIMATION</w:t>
      </w:r>
      <w:bookmarkEnd w:id="15"/>
      <w:r w:rsidRPr="00AA5212">
        <w:rPr>
          <w:b/>
        </w:rPr>
        <w:t xml:space="preserve"> ET COMMUNICATION DE LA PLATEFORME</w:t>
      </w:r>
      <w:bookmarkEnd w:id="16"/>
    </w:p>
    <w:p w14:paraId="778E5400" w14:textId="77777777" w:rsidR="0030030A" w:rsidRDefault="0030030A" w:rsidP="0030030A">
      <w:pPr>
        <w:jc w:val="both"/>
        <w:rPr>
          <w:rFonts w:ascii="Calibri" w:hAnsi="Calibri"/>
          <w:b/>
          <w:color w:val="70AD47"/>
        </w:rPr>
      </w:pPr>
    </w:p>
    <w:p w14:paraId="2A398ED8" w14:textId="57A0A1E8" w:rsidR="0030030A" w:rsidRDefault="0030030A" w:rsidP="0030030A">
      <w:pPr>
        <w:spacing w:line="276" w:lineRule="auto"/>
        <w:ind w:firstLine="360"/>
        <w:jc w:val="both"/>
        <w:rPr>
          <w:rFonts w:ascii="Calibri" w:hAnsi="Calibri"/>
        </w:rPr>
      </w:pPr>
      <w:r>
        <w:rPr>
          <w:rFonts w:ascii="Calibri" w:hAnsi="Calibri"/>
        </w:rPr>
        <w:t>Le prestataire aura à sa charge la mission de lancement, amorçage et suivi animation de cette opération, qui implique à la fois information, sensibilisation, accompagnement, suivi, animation sur le terrain, et conseils auprès des personnes intéressées ou éligibles aux aides du dispositif. Durant la mission, le prestataire devra donc organiser des actions permettant de faire connaître le dispositif, ses objectifs et ses moyens auprès du public et des partenaires, a minima une par trimestre, à répartir sur l’ensemble du territoire selon les priorités et opportunités proposées par le PNR des Pyrénées catalanes.</w:t>
      </w:r>
      <w:r w:rsidR="00FF3D83">
        <w:rPr>
          <w:rFonts w:ascii="Calibri" w:hAnsi="Calibri"/>
        </w:rPr>
        <w:t xml:space="preserve"> Les différents partenaires (PNR, Offices de Tourisme, CCI, etc</w:t>
      </w:r>
      <w:r w:rsidR="00EF6F1F">
        <w:rPr>
          <w:rFonts w:ascii="Calibri" w:hAnsi="Calibri"/>
        </w:rPr>
        <w:t>.</w:t>
      </w:r>
      <w:r w:rsidR="00FF3D83">
        <w:rPr>
          <w:rFonts w:ascii="Calibri" w:hAnsi="Calibri"/>
        </w:rPr>
        <w:t>) servent également de relais d’information sur l’existence de cette plateforme et renverrons routes les sollicitations vers le guichet unique.</w:t>
      </w:r>
    </w:p>
    <w:p w14:paraId="7D29BE45" w14:textId="77777777" w:rsidR="0030030A" w:rsidRDefault="0030030A" w:rsidP="0030030A">
      <w:pPr>
        <w:spacing w:line="276" w:lineRule="auto"/>
        <w:ind w:firstLine="360"/>
        <w:jc w:val="both"/>
        <w:rPr>
          <w:rFonts w:ascii="Calibri" w:hAnsi="Calibri"/>
        </w:rPr>
      </w:pPr>
    </w:p>
    <w:p w14:paraId="45755A0C" w14:textId="77777777" w:rsidR="0030030A" w:rsidRDefault="0030030A" w:rsidP="0030030A">
      <w:pPr>
        <w:spacing w:line="276" w:lineRule="auto"/>
        <w:jc w:val="both"/>
        <w:rPr>
          <w:rFonts w:ascii="Calibri" w:hAnsi="Calibri"/>
        </w:rPr>
      </w:pPr>
      <w:r>
        <w:rPr>
          <w:rFonts w:ascii="Calibri" w:hAnsi="Calibri"/>
        </w:rPr>
        <w:t xml:space="preserve">Le </w:t>
      </w:r>
      <w:r w:rsidRPr="00EF6F1F">
        <w:rPr>
          <w:rFonts w:ascii="Calibri" w:hAnsi="Calibri"/>
          <w:b/>
        </w:rPr>
        <w:t>premier semestre</w:t>
      </w:r>
      <w:r>
        <w:rPr>
          <w:rFonts w:ascii="Calibri" w:hAnsi="Calibri"/>
        </w:rPr>
        <w:t xml:space="preserve"> de la mission est considéré comme un temps de présence démultipliée, de sensibilisation et d’information auprès des différents acteurs du territoire (hébergeurs, entreprises, élus et collectivités, etc.).  Au-delà des permanences, réunions et autres actions initiées par le prestataire, celle-ci se saisira aussi des différents salons, manifestations, rencontres, etc. organisés par d’autres sur le territoire du PNR des Pyrénées catalanes, pour présenter le dispositif, animer des tables rondes, collecter des contacts, etc. Deux interventions par mois sont à prévoir. Le prestataire présentera dans son offre un planning, la description et la localisation des actions des six premiers mois de la mission telle qu’il l’envisage dans cette phase essentielle au bon déroulement et à la réussite de l’opération. </w:t>
      </w:r>
    </w:p>
    <w:p w14:paraId="420C574D" w14:textId="77777777" w:rsidR="0030030A" w:rsidRDefault="0030030A" w:rsidP="0030030A">
      <w:pPr>
        <w:spacing w:line="276" w:lineRule="auto"/>
        <w:jc w:val="both"/>
        <w:rPr>
          <w:rFonts w:ascii="Calibri" w:hAnsi="Calibri"/>
        </w:rPr>
      </w:pPr>
    </w:p>
    <w:p w14:paraId="6E7DEFC0" w14:textId="77777777" w:rsidR="0030030A" w:rsidRDefault="0030030A" w:rsidP="0030030A">
      <w:pPr>
        <w:spacing w:line="276" w:lineRule="auto"/>
        <w:jc w:val="both"/>
      </w:pPr>
      <w:r>
        <w:rPr>
          <w:rFonts w:ascii="Calibri" w:hAnsi="Calibri"/>
        </w:rPr>
        <w:t xml:space="preserve">Le prestataire devra proposer dans sa réponse une méthodologie d’intervention de communication, qui passera </w:t>
      </w:r>
      <w:r>
        <w:rPr>
          <w:rFonts w:ascii="Calibri" w:hAnsi="Calibri"/>
          <w:b/>
        </w:rPr>
        <w:t>à minima</w:t>
      </w:r>
      <w:r>
        <w:rPr>
          <w:rFonts w:ascii="Calibri" w:hAnsi="Calibri"/>
        </w:rPr>
        <w:t xml:space="preserve"> par : </w:t>
      </w:r>
    </w:p>
    <w:p w14:paraId="70637D3A" w14:textId="77777777" w:rsidR="0030030A" w:rsidRDefault="0030030A" w:rsidP="00500227">
      <w:pPr>
        <w:pStyle w:val="Paragraphedeliste"/>
        <w:numPr>
          <w:ilvl w:val="0"/>
          <w:numId w:val="7"/>
        </w:numPr>
        <w:jc w:val="both"/>
        <w:rPr>
          <w:rFonts w:ascii="Calibri" w:hAnsi="Calibri"/>
          <w:sz w:val="24"/>
          <w:szCs w:val="24"/>
        </w:rPr>
      </w:pPr>
      <w:r>
        <w:rPr>
          <w:rFonts w:ascii="Calibri" w:hAnsi="Calibri"/>
          <w:sz w:val="24"/>
          <w:szCs w:val="24"/>
        </w:rPr>
        <w:t>des permanences délocalisées assurées à minima deux fois par mois, de manière tournante entre Olette (maison du Parc à la Bastide), Font-Romeu (mairie) et Saillagouse (mairie). Une certaine souplesse dans la planification des permanences permettra de coller aux besoins et sollicitations. Les localisations de ces permanences pourront ainsi évoluer sans générer d’autre rémunération.</w:t>
      </w:r>
    </w:p>
    <w:p w14:paraId="33C80A3D" w14:textId="77777777" w:rsidR="0030030A" w:rsidRDefault="0030030A" w:rsidP="00500227">
      <w:pPr>
        <w:pStyle w:val="Paragraphedeliste"/>
        <w:numPr>
          <w:ilvl w:val="0"/>
          <w:numId w:val="7"/>
        </w:numPr>
        <w:jc w:val="both"/>
        <w:rPr>
          <w:rFonts w:ascii="Calibri" w:hAnsi="Calibri"/>
          <w:sz w:val="24"/>
          <w:szCs w:val="24"/>
        </w:rPr>
      </w:pPr>
      <w:r>
        <w:rPr>
          <w:rFonts w:ascii="Calibri" w:hAnsi="Calibri"/>
          <w:sz w:val="24"/>
          <w:szCs w:val="24"/>
        </w:rPr>
        <w:t>Une présence lors d’éventuelles manifestations, estimées à environ trois par an, préparera l’essaimage voulu par le PNR.</w:t>
      </w:r>
    </w:p>
    <w:p w14:paraId="02B7371C" w14:textId="77777777" w:rsidR="0030030A" w:rsidRDefault="0030030A" w:rsidP="0030030A">
      <w:pPr>
        <w:spacing w:line="276" w:lineRule="auto"/>
        <w:jc w:val="both"/>
        <w:rPr>
          <w:rFonts w:ascii="Calibri" w:hAnsi="Calibri"/>
        </w:rPr>
      </w:pPr>
    </w:p>
    <w:p w14:paraId="49C9CD77" w14:textId="77777777" w:rsidR="0030030A" w:rsidRDefault="0030030A" w:rsidP="0030030A">
      <w:pPr>
        <w:spacing w:line="276" w:lineRule="auto"/>
        <w:jc w:val="both"/>
        <w:rPr>
          <w:rFonts w:ascii="Calibri" w:hAnsi="Calibri"/>
        </w:rPr>
      </w:pPr>
      <w:r>
        <w:rPr>
          <w:rFonts w:ascii="Calibri" w:hAnsi="Calibri"/>
        </w:rPr>
        <w:t xml:space="preserve">Cette communication devra toucher  l’ensemble du territoire, mais de manière ciblée dans les communes suivantes pour toucher un maximum de public : </w:t>
      </w:r>
    </w:p>
    <w:p w14:paraId="5DDC3316" w14:textId="77777777" w:rsidR="0030030A" w:rsidRDefault="0030030A" w:rsidP="00500227">
      <w:pPr>
        <w:widowControl/>
        <w:numPr>
          <w:ilvl w:val="0"/>
          <w:numId w:val="7"/>
        </w:numPr>
        <w:suppressAutoHyphens w:val="0"/>
        <w:spacing w:line="276" w:lineRule="auto"/>
        <w:jc w:val="both"/>
        <w:textAlignment w:val="auto"/>
      </w:pPr>
      <w:r>
        <w:rPr>
          <w:rFonts w:ascii="Calibri" w:hAnsi="Calibri"/>
        </w:rPr>
        <w:t>Les stations thermales (</w:t>
      </w:r>
      <w:proofErr w:type="spellStart"/>
      <w:r>
        <w:rPr>
          <w:rFonts w:ascii="Calibri" w:hAnsi="Calibri"/>
        </w:rPr>
        <w:t>Vernet les</w:t>
      </w:r>
      <w:proofErr w:type="spellEnd"/>
      <w:r>
        <w:rPr>
          <w:rFonts w:ascii="Calibri" w:hAnsi="Calibri"/>
        </w:rPr>
        <w:t xml:space="preserve"> bains, </w:t>
      </w:r>
      <w:proofErr w:type="spellStart"/>
      <w:r>
        <w:rPr>
          <w:rFonts w:ascii="Calibri" w:hAnsi="Calibri"/>
        </w:rPr>
        <w:t>Molitg</w:t>
      </w:r>
      <w:proofErr w:type="spellEnd"/>
      <w:r>
        <w:rPr>
          <w:rFonts w:ascii="Calibri" w:hAnsi="Calibri"/>
        </w:rPr>
        <w:t xml:space="preserve"> les bains)</w:t>
      </w:r>
    </w:p>
    <w:p w14:paraId="63A0B033" w14:textId="77777777" w:rsidR="0030030A" w:rsidRDefault="0030030A" w:rsidP="00500227">
      <w:pPr>
        <w:widowControl/>
        <w:numPr>
          <w:ilvl w:val="0"/>
          <w:numId w:val="7"/>
        </w:numPr>
        <w:suppressAutoHyphens w:val="0"/>
        <w:spacing w:line="276" w:lineRule="auto"/>
        <w:jc w:val="both"/>
        <w:textAlignment w:val="auto"/>
        <w:rPr>
          <w:rFonts w:ascii="Calibri" w:hAnsi="Calibri"/>
        </w:rPr>
      </w:pPr>
      <w:r>
        <w:rPr>
          <w:rFonts w:ascii="Calibri" w:hAnsi="Calibri"/>
        </w:rPr>
        <w:t xml:space="preserve">Les communes de stations de ski (Font-Romeu – Bolquère, Saint Pierre </w:t>
      </w:r>
      <w:proofErr w:type="spellStart"/>
      <w:r>
        <w:rPr>
          <w:rFonts w:ascii="Calibri" w:hAnsi="Calibri"/>
        </w:rPr>
        <w:t>dels</w:t>
      </w:r>
      <w:proofErr w:type="spellEnd"/>
      <w:r>
        <w:rPr>
          <w:rFonts w:ascii="Calibri" w:hAnsi="Calibri"/>
        </w:rPr>
        <w:t xml:space="preserve"> </w:t>
      </w:r>
      <w:proofErr w:type="spellStart"/>
      <w:r>
        <w:rPr>
          <w:rFonts w:ascii="Calibri" w:hAnsi="Calibri"/>
        </w:rPr>
        <w:t>Forcats</w:t>
      </w:r>
      <w:proofErr w:type="spellEnd"/>
      <w:r>
        <w:rPr>
          <w:rFonts w:ascii="Calibri" w:hAnsi="Calibri"/>
        </w:rPr>
        <w:t>, Eyne, Les Angles, Formiguères, Porté Puymorens)</w:t>
      </w:r>
    </w:p>
    <w:p w14:paraId="2694933C" w14:textId="77777777" w:rsidR="0030030A" w:rsidRDefault="0030030A" w:rsidP="00500227">
      <w:pPr>
        <w:widowControl/>
        <w:numPr>
          <w:ilvl w:val="0"/>
          <w:numId w:val="7"/>
        </w:numPr>
        <w:suppressAutoHyphens w:val="0"/>
        <w:spacing w:after="160" w:line="276" w:lineRule="auto"/>
        <w:jc w:val="both"/>
        <w:textAlignment w:val="auto"/>
        <w:rPr>
          <w:rFonts w:ascii="Calibri" w:hAnsi="Calibri"/>
        </w:rPr>
      </w:pPr>
      <w:r>
        <w:rPr>
          <w:rFonts w:ascii="Calibri" w:hAnsi="Calibri"/>
        </w:rPr>
        <w:lastRenderedPageBreak/>
        <w:t>Les communes jouant un rôle de centralité à l’échelle de leur bassin de vie (Saillagouse, Olette, Bourg Madame)</w:t>
      </w:r>
    </w:p>
    <w:p w14:paraId="4370F733" w14:textId="5705F179" w:rsidR="0030030A" w:rsidRDefault="0030030A" w:rsidP="0030030A">
      <w:pPr>
        <w:spacing w:line="276" w:lineRule="auto"/>
        <w:jc w:val="both"/>
        <w:rPr>
          <w:rFonts w:ascii="Calibri" w:hAnsi="Calibri"/>
        </w:rPr>
      </w:pPr>
      <w:r>
        <w:rPr>
          <w:rFonts w:ascii="Calibri" w:hAnsi="Calibri"/>
        </w:rPr>
        <w:t>Tout support aux opérations de communication sera libre de droits et utilisable sans restriction. Le prestataire pourra fournir d’autres moyens de communication/animation dans sa proposition d’intervention. Dans sa note technique, le prestataire détaillera sa stratégie de communication et les moyens mis en œuvre pour y répondre.</w:t>
      </w:r>
    </w:p>
    <w:p w14:paraId="5FC824FC" w14:textId="77777777" w:rsidR="0030030A" w:rsidRDefault="0030030A" w:rsidP="0030030A">
      <w:pPr>
        <w:spacing w:line="276" w:lineRule="auto"/>
        <w:jc w:val="both"/>
        <w:rPr>
          <w:rFonts w:ascii="Calibri" w:hAnsi="Calibri"/>
        </w:rPr>
      </w:pPr>
    </w:p>
    <w:p w14:paraId="1C3FC000" w14:textId="77777777" w:rsidR="0030030A" w:rsidRDefault="00EE671C" w:rsidP="00500227">
      <w:pPr>
        <w:pStyle w:val="Titre3"/>
        <w:numPr>
          <w:ilvl w:val="2"/>
          <w:numId w:val="14"/>
        </w:numPr>
        <w:ind w:left="1418"/>
        <w:jc w:val="both"/>
        <w:rPr>
          <w:b/>
        </w:rPr>
      </w:pPr>
      <w:bookmarkStart w:id="18" w:name="_Toc493692012"/>
      <w:bookmarkStart w:id="19" w:name="_Toc514857927"/>
      <w:r w:rsidRPr="00AA5212">
        <w:rPr>
          <w:b/>
        </w:rPr>
        <w:t>DESCRIPTIF D</w:t>
      </w:r>
      <w:bookmarkEnd w:id="18"/>
      <w:r w:rsidRPr="00AA5212">
        <w:rPr>
          <w:b/>
        </w:rPr>
        <w:t>U PROCESSUS D’ACCOMPAGNEMENT DES PORTEURS DE PROJETS PAR LE PRESTATAIRE</w:t>
      </w:r>
      <w:bookmarkEnd w:id="19"/>
    </w:p>
    <w:p w14:paraId="54B57B6B" w14:textId="77777777" w:rsidR="00EE671C" w:rsidRDefault="00EE671C" w:rsidP="00EE671C"/>
    <w:p w14:paraId="514C9348" w14:textId="77777777" w:rsidR="00EE671C" w:rsidRPr="00EE671C" w:rsidRDefault="00EE671C" w:rsidP="00500227">
      <w:pPr>
        <w:pStyle w:val="Paragraphedeliste"/>
        <w:numPr>
          <w:ilvl w:val="0"/>
          <w:numId w:val="16"/>
        </w:numPr>
        <w:jc w:val="both"/>
        <w:rPr>
          <w:rFonts w:ascii="Calibri" w:hAnsi="Calibri"/>
          <w:b/>
        </w:rPr>
      </w:pPr>
      <w:r w:rsidRPr="00EE671C">
        <w:rPr>
          <w:rFonts w:ascii="Calibri" w:hAnsi="Calibri"/>
          <w:b/>
        </w:rPr>
        <w:t>LA GOUVERNANCE DE LA PLATEFORME</w:t>
      </w:r>
    </w:p>
    <w:p w14:paraId="01BB2214" w14:textId="77777777" w:rsidR="00EE671C" w:rsidRDefault="00EE671C" w:rsidP="00EE671C">
      <w:pPr>
        <w:spacing w:line="276" w:lineRule="auto"/>
        <w:jc w:val="both"/>
        <w:rPr>
          <w:rFonts w:ascii="Calibri" w:hAnsi="Calibri"/>
        </w:rPr>
      </w:pPr>
    </w:p>
    <w:p w14:paraId="0317027B" w14:textId="77777777" w:rsidR="00EE671C" w:rsidRDefault="00EE671C" w:rsidP="00EE671C">
      <w:pPr>
        <w:spacing w:line="276" w:lineRule="auto"/>
        <w:ind w:firstLine="360"/>
        <w:jc w:val="both"/>
      </w:pPr>
      <w:r>
        <w:rPr>
          <w:rFonts w:ascii="Calibri" w:hAnsi="Calibri"/>
          <w:b/>
        </w:rPr>
        <w:t>Le prestataire retenu sera mandaté par le PNR des Pyrénées catalanes, mais le suivi de la démarche sera assuré collectivement, par le biais d’un comité de pilotage.</w:t>
      </w:r>
      <w:r>
        <w:rPr>
          <w:rFonts w:ascii="Calibri" w:hAnsi="Calibri"/>
        </w:rPr>
        <w:t xml:space="preserve"> Ce comité de pilotage (COPIL) constituera la gouvernance de la plateforme. Sur proposition d’une analyse technique préparée par le prestataire, le COPIL examinera et validera les dossiers éligibles. </w:t>
      </w:r>
    </w:p>
    <w:p w14:paraId="24C6D86B" w14:textId="77777777" w:rsidR="00EE671C" w:rsidRDefault="00EE671C" w:rsidP="00EE671C">
      <w:pPr>
        <w:spacing w:line="276" w:lineRule="auto"/>
        <w:jc w:val="both"/>
        <w:rPr>
          <w:rFonts w:ascii="Calibri" w:hAnsi="Calibri"/>
        </w:rPr>
      </w:pPr>
      <w:r>
        <w:rPr>
          <w:rFonts w:ascii="Calibri" w:hAnsi="Calibri"/>
        </w:rPr>
        <w:t xml:space="preserve">Les critères d’éligibilité et de recevabilité figureront dans les règlements d’intervention des communautés de communes qui financeront la partie d’investissement du dispositif (aides à la réalisation des travaux). </w:t>
      </w:r>
    </w:p>
    <w:p w14:paraId="7B694007" w14:textId="4653BB2C" w:rsidR="00EC6B5E" w:rsidRDefault="00EC6B5E" w:rsidP="00EE671C">
      <w:pPr>
        <w:spacing w:line="276" w:lineRule="auto"/>
        <w:jc w:val="both"/>
        <w:rPr>
          <w:rFonts w:ascii="Calibri" w:hAnsi="Calibri"/>
        </w:rPr>
      </w:pPr>
      <w:r>
        <w:rPr>
          <w:rFonts w:ascii="Calibri" w:hAnsi="Calibri"/>
        </w:rPr>
        <w:t>Les dossiers retenus  seront ensuite proposé</w:t>
      </w:r>
      <w:r w:rsidR="007454E3">
        <w:rPr>
          <w:rFonts w:ascii="Calibri" w:hAnsi="Calibri"/>
        </w:rPr>
        <w:t>s</w:t>
      </w:r>
      <w:r>
        <w:rPr>
          <w:rFonts w:ascii="Calibri" w:hAnsi="Calibri"/>
        </w:rPr>
        <w:t xml:space="preserve"> à la Communauté de communes concernée</w:t>
      </w:r>
      <w:r w:rsidR="00557159">
        <w:rPr>
          <w:rFonts w:ascii="Calibri" w:hAnsi="Calibri"/>
        </w:rPr>
        <w:t xml:space="preserve"> qui suivant la catégorie d’accompagnement concernée pourra attribuer après délibération </w:t>
      </w:r>
      <w:r>
        <w:rPr>
          <w:rFonts w:ascii="Calibri" w:hAnsi="Calibri"/>
        </w:rPr>
        <w:t xml:space="preserve">une </w:t>
      </w:r>
      <w:r w:rsidR="00557159">
        <w:rPr>
          <w:rFonts w:ascii="Calibri" w:hAnsi="Calibri"/>
        </w:rPr>
        <w:t>aide à la réalisation de travaux.</w:t>
      </w:r>
    </w:p>
    <w:p w14:paraId="0FCA49D4" w14:textId="77777777" w:rsidR="00EE671C" w:rsidRDefault="00EE671C" w:rsidP="00EE671C">
      <w:pPr>
        <w:spacing w:line="276" w:lineRule="auto"/>
        <w:jc w:val="both"/>
        <w:rPr>
          <w:rFonts w:ascii="Calibri" w:hAnsi="Calibri"/>
        </w:rPr>
      </w:pPr>
    </w:p>
    <w:p w14:paraId="5E7EF21A" w14:textId="77777777" w:rsidR="00EE671C" w:rsidRDefault="00EE671C" w:rsidP="001760B0">
      <w:pPr>
        <w:spacing w:after="240" w:line="276" w:lineRule="auto"/>
        <w:rPr>
          <w:rFonts w:ascii="Calibri" w:hAnsi="Calibri"/>
        </w:rPr>
      </w:pPr>
      <w:r>
        <w:rPr>
          <w:rFonts w:ascii="Calibri" w:hAnsi="Calibri"/>
        </w:rPr>
        <w:t xml:space="preserve">Ainsi, la gouvernance de la plateforme est partagée par deux instances de pilotage : </w:t>
      </w:r>
    </w:p>
    <w:p w14:paraId="471AB01A" w14:textId="44DC97B2" w:rsidR="00EE671C" w:rsidRDefault="00EE671C" w:rsidP="00500227">
      <w:pPr>
        <w:pStyle w:val="Paragraphedeliste"/>
        <w:numPr>
          <w:ilvl w:val="0"/>
          <w:numId w:val="9"/>
        </w:numPr>
        <w:jc w:val="both"/>
      </w:pPr>
      <w:r>
        <w:rPr>
          <w:rFonts w:ascii="Calibri" w:hAnsi="Calibri"/>
          <w:sz w:val="24"/>
          <w:szCs w:val="24"/>
        </w:rPr>
        <w:t>« </w:t>
      </w:r>
      <w:r>
        <w:rPr>
          <w:rFonts w:ascii="Calibri" w:hAnsi="Calibri"/>
          <w:b/>
          <w:sz w:val="24"/>
          <w:szCs w:val="24"/>
        </w:rPr>
        <w:t>Groupe de travail technique</w:t>
      </w:r>
      <w:r>
        <w:rPr>
          <w:rFonts w:ascii="Calibri" w:hAnsi="Calibri"/>
          <w:sz w:val="24"/>
          <w:szCs w:val="24"/>
        </w:rPr>
        <w:t> » :</w:t>
      </w:r>
      <w:r w:rsidR="0016138F">
        <w:rPr>
          <w:rFonts w:ascii="Calibri" w:hAnsi="Calibri"/>
          <w:sz w:val="24"/>
          <w:szCs w:val="24"/>
        </w:rPr>
        <w:t xml:space="preserve"> un au lancement du projet, puis deux par an minimum</w:t>
      </w:r>
    </w:p>
    <w:p w14:paraId="65E2BB6C" w14:textId="28427E88" w:rsidR="00EE671C" w:rsidRDefault="00EE671C" w:rsidP="00500227">
      <w:pPr>
        <w:pStyle w:val="Paragraphedeliste"/>
        <w:numPr>
          <w:ilvl w:val="0"/>
          <w:numId w:val="10"/>
        </w:numPr>
        <w:jc w:val="both"/>
      </w:pPr>
      <w:r>
        <w:rPr>
          <w:rFonts w:ascii="Calibri" w:hAnsi="Calibri"/>
          <w:b/>
          <w:sz w:val="24"/>
          <w:szCs w:val="24"/>
        </w:rPr>
        <w:t>Composition </w:t>
      </w:r>
      <w:r>
        <w:rPr>
          <w:rFonts w:ascii="Calibri" w:hAnsi="Calibri"/>
          <w:sz w:val="24"/>
          <w:szCs w:val="24"/>
        </w:rPr>
        <w:t>: techniciens du PNR des Pyrénées catalanes et des communautés de communes, offices de tourisme intercommunaux et/ou communaux, représentants des communes stations de ski ou thermale, CD 66, CCI, gites de France, CAUE</w:t>
      </w:r>
      <w:r w:rsidR="00FF3D83">
        <w:rPr>
          <w:rFonts w:ascii="Calibri" w:hAnsi="Calibri"/>
          <w:sz w:val="24"/>
          <w:szCs w:val="24"/>
        </w:rPr>
        <w:t>, Agence de Développement Touristique</w:t>
      </w:r>
    </w:p>
    <w:p w14:paraId="463D003E" w14:textId="77777777" w:rsidR="00EE671C" w:rsidRDefault="00EE671C" w:rsidP="00500227">
      <w:pPr>
        <w:pStyle w:val="Paragraphedeliste"/>
        <w:numPr>
          <w:ilvl w:val="0"/>
          <w:numId w:val="10"/>
        </w:numPr>
        <w:jc w:val="both"/>
      </w:pPr>
      <w:r>
        <w:rPr>
          <w:rFonts w:ascii="Calibri" w:hAnsi="Calibri"/>
          <w:b/>
          <w:sz w:val="24"/>
          <w:szCs w:val="24"/>
        </w:rPr>
        <w:t>Rôle </w:t>
      </w:r>
      <w:r>
        <w:rPr>
          <w:rFonts w:ascii="Calibri" w:hAnsi="Calibri"/>
          <w:sz w:val="24"/>
          <w:szCs w:val="24"/>
        </w:rPr>
        <w:t xml:space="preserve">: </w:t>
      </w:r>
    </w:p>
    <w:p w14:paraId="2D3F147B" w14:textId="77777777" w:rsidR="005C7A24" w:rsidRPr="00500227" w:rsidRDefault="00EE671C" w:rsidP="00500227">
      <w:pPr>
        <w:pStyle w:val="Paragraphedeliste"/>
        <w:numPr>
          <w:ilvl w:val="0"/>
          <w:numId w:val="5"/>
        </w:numPr>
        <w:ind w:left="1276" w:hanging="142"/>
        <w:jc w:val="both"/>
        <w:rPr>
          <w:rFonts w:ascii="Calibri" w:hAnsi="Calibri"/>
          <w:sz w:val="24"/>
          <w:szCs w:val="24"/>
        </w:rPr>
      </w:pPr>
      <w:r>
        <w:rPr>
          <w:rFonts w:ascii="Calibri" w:hAnsi="Calibri"/>
          <w:sz w:val="24"/>
          <w:szCs w:val="24"/>
        </w:rPr>
        <w:t xml:space="preserve">pendant la prestation, assure le suivi du dispositif et propose des ajustements si nécessaire </w:t>
      </w:r>
    </w:p>
    <w:p w14:paraId="680170DF" w14:textId="77777777" w:rsidR="00EE671C" w:rsidRPr="001760B0" w:rsidRDefault="00EE671C" w:rsidP="001760B0">
      <w:pPr>
        <w:ind w:left="1134"/>
        <w:jc w:val="both"/>
        <w:rPr>
          <w:rFonts w:ascii="Calibri" w:hAnsi="Calibri"/>
        </w:rPr>
      </w:pPr>
    </w:p>
    <w:p w14:paraId="1A541213" w14:textId="5DB4549D" w:rsidR="00EE671C" w:rsidRDefault="00EE671C" w:rsidP="00500227">
      <w:pPr>
        <w:pStyle w:val="Paragraphedeliste"/>
        <w:numPr>
          <w:ilvl w:val="0"/>
          <w:numId w:val="9"/>
        </w:numPr>
        <w:jc w:val="both"/>
      </w:pPr>
      <w:r>
        <w:rPr>
          <w:rFonts w:ascii="Calibri" w:hAnsi="Calibri"/>
          <w:sz w:val="24"/>
          <w:szCs w:val="24"/>
        </w:rPr>
        <w:t xml:space="preserve"> </w:t>
      </w:r>
      <w:r>
        <w:rPr>
          <w:rFonts w:ascii="Calibri" w:hAnsi="Calibri"/>
          <w:b/>
          <w:sz w:val="24"/>
          <w:szCs w:val="24"/>
        </w:rPr>
        <w:t>« Comité de pilotage »</w:t>
      </w:r>
      <w:r>
        <w:rPr>
          <w:rFonts w:ascii="Calibri" w:hAnsi="Calibri"/>
          <w:sz w:val="24"/>
          <w:szCs w:val="24"/>
        </w:rPr>
        <w:t xml:space="preserve"> : </w:t>
      </w:r>
      <w:r w:rsidR="0016138F">
        <w:rPr>
          <w:rFonts w:ascii="Calibri" w:hAnsi="Calibri"/>
          <w:sz w:val="24"/>
          <w:szCs w:val="24"/>
        </w:rPr>
        <w:t>un par trimestre</w:t>
      </w:r>
    </w:p>
    <w:p w14:paraId="26462E6F" w14:textId="77777777" w:rsidR="00EE671C" w:rsidRDefault="00EE671C" w:rsidP="00500227">
      <w:pPr>
        <w:pStyle w:val="Paragraphedeliste"/>
        <w:numPr>
          <w:ilvl w:val="0"/>
          <w:numId w:val="11"/>
        </w:numPr>
        <w:jc w:val="both"/>
      </w:pPr>
      <w:r>
        <w:rPr>
          <w:rFonts w:ascii="Calibri" w:hAnsi="Calibri"/>
          <w:b/>
          <w:sz w:val="24"/>
          <w:szCs w:val="24"/>
        </w:rPr>
        <w:t>Composition</w:t>
      </w:r>
      <w:r>
        <w:rPr>
          <w:rFonts w:ascii="Calibri" w:hAnsi="Calibri"/>
          <w:sz w:val="24"/>
          <w:szCs w:val="24"/>
        </w:rPr>
        <w:t> : un élu et un technicien de chaque communauté de communes et du PNR des Pyrénées catalanes, représentants et élus du CD66, de la Région Occitanie, CGET</w:t>
      </w:r>
    </w:p>
    <w:p w14:paraId="6D700F65" w14:textId="77777777" w:rsidR="00EE671C" w:rsidRDefault="00EE671C" w:rsidP="00500227">
      <w:pPr>
        <w:pStyle w:val="Paragraphedeliste"/>
        <w:numPr>
          <w:ilvl w:val="0"/>
          <w:numId w:val="11"/>
        </w:numPr>
        <w:jc w:val="both"/>
        <w:rPr>
          <w:rFonts w:ascii="Calibri" w:hAnsi="Calibri"/>
          <w:b/>
          <w:sz w:val="24"/>
          <w:szCs w:val="24"/>
        </w:rPr>
      </w:pPr>
      <w:r>
        <w:rPr>
          <w:rFonts w:ascii="Calibri" w:hAnsi="Calibri"/>
          <w:b/>
          <w:sz w:val="24"/>
          <w:szCs w:val="24"/>
        </w:rPr>
        <w:t xml:space="preserve">Rôle : </w:t>
      </w:r>
    </w:p>
    <w:p w14:paraId="7F0B82EF" w14:textId="77777777" w:rsidR="00EE671C" w:rsidRDefault="00EE671C" w:rsidP="00EE671C">
      <w:pPr>
        <w:pStyle w:val="Paragraphedeliste"/>
        <w:numPr>
          <w:ilvl w:val="0"/>
          <w:numId w:val="5"/>
        </w:numPr>
        <w:jc w:val="both"/>
        <w:rPr>
          <w:rFonts w:ascii="Calibri" w:hAnsi="Calibri"/>
          <w:sz w:val="24"/>
          <w:szCs w:val="24"/>
        </w:rPr>
      </w:pPr>
      <w:r>
        <w:rPr>
          <w:rFonts w:ascii="Calibri" w:hAnsi="Calibri"/>
          <w:sz w:val="24"/>
          <w:szCs w:val="24"/>
        </w:rPr>
        <w:t>assure le suivi de la démarche, valide le dispositif et les ajustements potentiels</w:t>
      </w:r>
    </w:p>
    <w:p w14:paraId="77AB04BB" w14:textId="77777777" w:rsidR="00EE671C" w:rsidRDefault="00EE671C" w:rsidP="00EE671C">
      <w:pPr>
        <w:pStyle w:val="Paragraphedeliste"/>
        <w:numPr>
          <w:ilvl w:val="0"/>
          <w:numId w:val="5"/>
        </w:numPr>
        <w:jc w:val="both"/>
        <w:rPr>
          <w:rFonts w:ascii="Calibri" w:hAnsi="Calibri"/>
          <w:sz w:val="24"/>
          <w:szCs w:val="24"/>
        </w:rPr>
      </w:pPr>
      <w:r>
        <w:rPr>
          <w:rFonts w:ascii="Calibri" w:hAnsi="Calibri"/>
          <w:sz w:val="24"/>
          <w:szCs w:val="24"/>
        </w:rPr>
        <w:lastRenderedPageBreak/>
        <w:t xml:space="preserve">valide les dossiers proposés par le groupe de travail avant vote en communauté de communes </w:t>
      </w:r>
    </w:p>
    <w:p w14:paraId="40658180" w14:textId="77777777" w:rsidR="0030030A" w:rsidRDefault="0030030A" w:rsidP="0030030A">
      <w:pPr>
        <w:jc w:val="both"/>
        <w:rPr>
          <w:rFonts w:ascii="Calibri" w:hAnsi="Calibri"/>
        </w:rPr>
      </w:pPr>
    </w:p>
    <w:p w14:paraId="1125E38B" w14:textId="77777777" w:rsidR="00EE671C" w:rsidRPr="008F6300" w:rsidRDefault="00EE671C" w:rsidP="00500227">
      <w:pPr>
        <w:pStyle w:val="Paragraphedeliste"/>
        <w:numPr>
          <w:ilvl w:val="0"/>
          <w:numId w:val="16"/>
        </w:numPr>
        <w:jc w:val="both"/>
        <w:rPr>
          <w:rFonts w:ascii="Calibri" w:hAnsi="Calibri"/>
          <w:b/>
          <w:sz w:val="24"/>
          <w:szCs w:val="24"/>
        </w:rPr>
      </w:pPr>
      <w:r w:rsidRPr="008F6300">
        <w:rPr>
          <w:rFonts w:ascii="Calibri" w:hAnsi="Calibri"/>
          <w:b/>
          <w:sz w:val="24"/>
          <w:szCs w:val="24"/>
        </w:rPr>
        <w:t>ANIMATION GENERAL</w:t>
      </w:r>
      <w:r w:rsidR="00557159" w:rsidRPr="008F6300">
        <w:rPr>
          <w:rFonts w:ascii="Calibri" w:hAnsi="Calibri"/>
          <w:b/>
          <w:sz w:val="24"/>
          <w:szCs w:val="24"/>
        </w:rPr>
        <w:t>E</w:t>
      </w:r>
      <w:r w:rsidRPr="008F6300">
        <w:rPr>
          <w:rFonts w:ascii="Calibri" w:hAnsi="Calibri"/>
          <w:b/>
          <w:sz w:val="24"/>
          <w:szCs w:val="24"/>
        </w:rPr>
        <w:t xml:space="preserve"> DE LA PLATEFORME </w:t>
      </w:r>
    </w:p>
    <w:p w14:paraId="75970F61" w14:textId="77777777" w:rsidR="00557159" w:rsidRPr="001760B0" w:rsidRDefault="00557159" w:rsidP="001760B0">
      <w:pPr>
        <w:ind w:left="2124"/>
        <w:jc w:val="both"/>
        <w:rPr>
          <w:rFonts w:ascii="Calibri" w:hAnsi="Calibri"/>
          <w:b/>
        </w:rPr>
      </w:pPr>
    </w:p>
    <w:p w14:paraId="3F35EBCF" w14:textId="77777777" w:rsidR="00AA5212" w:rsidRPr="008F6300" w:rsidRDefault="00AA5212" w:rsidP="00AA5212">
      <w:pPr>
        <w:spacing w:line="276" w:lineRule="auto"/>
        <w:ind w:firstLine="360"/>
        <w:jc w:val="both"/>
        <w:rPr>
          <w:rFonts w:ascii="Calibri" w:hAnsi="Calibri"/>
          <w:b/>
        </w:rPr>
      </w:pPr>
      <w:r w:rsidRPr="008F6300">
        <w:rPr>
          <w:rFonts w:ascii="Calibri" w:hAnsi="Calibri"/>
          <w:b/>
        </w:rPr>
        <w:t>Il est attendu du prestataire dans le cadre de l’animation de la plateforme :</w:t>
      </w:r>
    </w:p>
    <w:p w14:paraId="12A42983" w14:textId="77777777" w:rsidR="0030030A" w:rsidRPr="008F6300" w:rsidRDefault="0030030A" w:rsidP="00500227">
      <w:pPr>
        <w:pStyle w:val="Paragraphedeliste"/>
        <w:numPr>
          <w:ilvl w:val="0"/>
          <w:numId w:val="18"/>
        </w:numPr>
        <w:jc w:val="both"/>
        <w:rPr>
          <w:sz w:val="24"/>
          <w:szCs w:val="24"/>
        </w:rPr>
      </w:pPr>
      <w:r w:rsidRPr="008F6300">
        <w:rPr>
          <w:rFonts w:ascii="Calibri" w:hAnsi="Calibri"/>
          <w:sz w:val="24"/>
          <w:szCs w:val="24"/>
        </w:rPr>
        <w:t xml:space="preserve">une </w:t>
      </w:r>
      <w:r w:rsidRPr="008F6300">
        <w:rPr>
          <w:rFonts w:ascii="Calibri" w:hAnsi="Calibri"/>
          <w:b/>
          <w:sz w:val="24"/>
          <w:szCs w:val="24"/>
        </w:rPr>
        <w:t>prise de contact</w:t>
      </w:r>
      <w:r w:rsidRPr="008F6300">
        <w:rPr>
          <w:rFonts w:ascii="Calibri" w:hAnsi="Calibri"/>
          <w:sz w:val="24"/>
          <w:szCs w:val="24"/>
        </w:rPr>
        <w:t xml:space="preserve"> avec les propriétaires d’hébergements intéressés,</w:t>
      </w:r>
    </w:p>
    <w:p w14:paraId="3ED93ABE" w14:textId="77777777" w:rsidR="0030030A" w:rsidRPr="008F6300" w:rsidRDefault="0030030A" w:rsidP="00500227">
      <w:pPr>
        <w:pStyle w:val="Paragraphedeliste"/>
        <w:numPr>
          <w:ilvl w:val="0"/>
          <w:numId w:val="18"/>
        </w:numPr>
        <w:jc w:val="both"/>
        <w:rPr>
          <w:sz w:val="24"/>
          <w:szCs w:val="24"/>
        </w:rPr>
      </w:pPr>
      <w:r w:rsidRPr="008F6300">
        <w:rPr>
          <w:rFonts w:ascii="Calibri" w:hAnsi="Calibri"/>
          <w:sz w:val="24"/>
          <w:szCs w:val="24"/>
        </w:rPr>
        <w:t xml:space="preserve">une </w:t>
      </w:r>
      <w:r w:rsidRPr="008F6300">
        <w:rPr>
          <w:rFonts w:ascii="Calibri" w:hAnsi="Calibri"/>
          <w:b/>
          <w:sz w:val="24"/>
          <w:szCs w:val="24"/>
        </w:rPr>
        <w:t>gestion réactive</w:t>
      </w:r>
      <w:r w:rsidRPr="008F6300">
        <w:rPr>
          <w:rFonts w:ascii="Calibri" w:hAnsi="Calibri"/>
          <w:sz w:val="24"/>
          <w:szCs w:val="24"/>
        </w:rPr>
        <w:t xml:space="preserve"> des sollicitations : téléphone, mails, etc. avec prise de rendez-vous rapide,</w:t>
      </w:r>
    </w:p>
    <w:p w14:paraId="2EAF4EAF" w14:textId="7C425862" w:rsidR="0030030A" w:rsidRPr="008F6300" w:rsidRDefault="0030030A" w:rsidP="00500227">
      <w:pPr>
        <w:pStyle w:val="Paragraphedeliste"/>
        <w:numPr>
          <w:ilvl w:val="0"/>
          <w:numId w:val="18"/>
        </w:numPr>
        <w:jc w:val="both"/>
        <w:rPr>
          <w:sz w:val="24"/>
          <w:szCs w:val="24"/>
        </w:rPr>
      </w:pPr>
      <w:r w:rsidRPr="008F6300">
        <w:rPr>
          <w:rFonts w:ascii="Calibri" w:hAnsi="Calibri"/>
          <w:sz w:val="24"/>
          <w:szCs w:val="24"/>
        </w:rPr>
        <w:t>la préparation et la</w:t>
      </w:r>
      <w:r w:rsidRPr="008F6300">
        <w:rPr>
          <w:rFonts w:ascii="Calibri" w:hAnsi="Calibri"/>
          <w:b/>
          <w:sz w:val="24"/>
          <w:szCs w:val="24"/>
        </w:rPr>
        <w:t xml:space="preserve"> présentation des dossiers potentiellement éligibles</w:t>
      </w:r>
      <w:r w:rsidRPr="008F6300">
        <w:rPr>
          <w:rFonts w:ascii="Calibri" w:hAnsi="Calibri"/>
          <w:sz w:val="24"/>
          <w:szCs w:val="24"/>
        </w:rPr>
        <w:t>, après vérification des pièces nécessaires, devant le comité de pilotage de la plateforme (cf</w:t>
      </w:r>
      <w:r w:rsidR="0096658F">
        <w:rPr>
          <w:rFonts w:ascii="Calibri" w:hAnsi="Calibri"/>
          <w:sz w:val="24"/>
          <w:szCs w:val="24"/>
        </w:rPr>
        <w:t>.</w:t>
      </w:r>
      <w:r w:rsidRPr="008F6300">
        <w:rPr>
          <w:rFonts w:ascii="Calibri" w:hAnsi="Calibri"/>
          <w:sz w:val="24"/>
          <w:szCs w:val="24"/>
        </w:rPr>
        <w:t xml:space="preserve"> la partie « C. La gouvernance de la plateforme »),</w:t>
      </w:r>
    </w:p>
    <w:p w14:paraId="166A6A3E" w14:textId="77777777" w:rsidR="0030030A" w:rsidRPr="008F6300" w:rsidRDefault="0030030A" w:rsidP="00500227">
      <w:pPr>
        <w:pStyle w:val="Paragraphedeliste"/>
        <w:numPr>
          <w:ilvl w:val="0"/>
          <w:numId w:val="18"/>
        </w:numPr>
        <w:jc w:val="both"/>
        <w:rPr>
          <w:sz w:val="24"/>
          <w:szCs w:val="24"/>
        </w:rPr>
      </w:pPr>
      <w:r w:rsidRPr="008F6300">
        <w:rPr>
          <w:rFonts w:ascii="Calibri" w:hAnsi="Calibri"/>
          <w:sz w:val="24"/>
          <w:szCs w:val="24"/>
        </w:rPr>
        <w:t xml:space="preserve">une </w:t>
      </w:r>
      <w:r w:rsidRPr="008F6300">
        <w:rPr>
          <w:rFonts w:ascii="Calibri" w:hAnsi="Calibri"/>
          <w:b/>
          <w:sz w:val="24"/>
          <w:szCs w:val="24"/>
        </w:rPr>
        <w:t>visite sur site</w:t>
      </w:r>
      <w:r w:rsidRPr="008F6300">
        <w:rPr>
          <w:rFonts w:ascii="Calibri" w:hAnsi="Calibri"/>
          <w:sz w:val="24"/>
          <w:szCs w:val="24"/>
        </w:rPr>
        <w:t> minimum : écoute, définition des objectifs et attentes, contraintes, délai et budget visés, premières approches technico-financières,</w:t>
      </w:r>
    </w:p>
    <w:p w14:paraId="0B7A77C3" w14:textId="32470523" w:rsidR="0030030A" w:rsidRPr="008F6300" w:rsidRDefault="0030030A" w:rsidP="00500227">
      <w:pPr>
        <w:pStyle w:val="Paragraphedeliste"/>
        <w:numPr>
          <w:ilvl w:val="0"/>
          <w:numId w:val="18"/>
        </w:numPr>
        <w:jc w:val="both"/>
        <w:rPr>
          <w:sz w:val="24"/>
          <w:szCs w:val="24"/>
        </w:rPr>
      </w:pPr>
      <w:r w:rsidRPr="008F6300">
        <w:rPr>
          <w:rFonts w:ascii="Calibri" w:hAnsi="Calibri"/>
          <w:sz w:val="24"/>
          <w:szCs w:val="24"/>
        </w:rPr>
        <w:t xml:space="preserve">le </w:t>
      </w:r>
      <w:r w:rsidRPr="008F6300">
        <w:rPr>
          <w:rFonts w:ascii="Calibri" w:hAnsi="Calibri"/>
          <w:b/>
          <w:sz w:val="24"/>
          <w:szCs w:val="24"/>
        </w:rPr>
        <w:t>suivi des dossiers par l’intermédiaire du tableau</w:t>
      </w:r>
      <w:r w:rsidRPr="008F6300">
        <w:rPr>
          <w:rFonts w:ascii="Calibri" w:hAnsi="Calibri"/>
          <w:sz w:val="24"/>
          <w:szCs w:val="24"/>
        </w:rPr>
        <w:t xml:space="preserve"> renseigné et à jour reprenant l’état d’avancement des dossiers, la nature des travaux, les taux d’aides, les engagements des parties, etc. Cet outil de suivi sera disponible en ligne pour le maître d’ouvrage et les membres du comité de pilotage et sera produit à chaq</w:t>
      </w:r>
      <w:r w:rsidR="00FB136D">
        <w:rPr>
          <w:rFonts w:ascii="Calibri" w:hAnsi="Calibri"/>
          <w:sz w:val="24"/>
          <w:szCs w:val="24"/>
        </w:rPr>
        <w:t>ue réunion</w:t>
      </w:r>
      <w:r w:rsidRPr="008F6300">
        <w:rPr>
          <w:rFonts w:ascii="Calibri" w:hAnsi="Calibri"/>
          <w:sz w:val="24"/>
          <w:szCs w:val="24"/>
        </w:rPr>
        <w:t>.</w:t>
      </w:r>
    </w:p>
    <w:p w14:paraId="74511FE5" w14:textId="77777777" w:rsidR="00EE671C" w:rsidRPr="008F6300" w:rsidRDefault="00EE671C" w:rsidP="00500227">
      <w:pPr>
        <w:pStyle w:val="Paragraphedeliste"/>
        <w:numPr>
          <w:ilvl w:val="0"/>
          <w:numId w:val="18"/>
        </w:numPr>
        <w:jc w:val="both"/>
        <w:rPr>
          <w:sz w:val="24"/>
          <w:szCs w:val="24"/>
        </w:rPr>
      </w:pPr>
      <w:r w:rsidRPr="008F6300">
        <w:rPr>
          <w:rFonts w:ascii="Calibri" w:hAnsi="Calibri"/>
          <w:sz w:val="24"/>
          <w:szCs w:val="24"/>
        </w:rPr>
        <w:t xml:space="preserve">La présentation au comité technique et comité de pilotage des dossiers </w:t>
      </w:r>
    </w:p>
    <w:p w14:paraId="461A1F30" w14:textId="77777777" w:rsidR="00EE671C" w:rsidRDefault="00EE671C" w:rsidP="001760B0">
      <w:pPr>
        <w:jc w:val="both"/>
      </w:pPr>
    </w:p>
    <w:p w14:paraId="5E64171A" w14:textId="17C9FAB8" w:rsidR="00557159" w:rsidRPr="00CF56D7" w:rsidRDefault="00EE671C" w:rsidP="00CF56D7">
      <w:pPr>
        <w:pStyle w:val="Paragraphedeliste"/>
        <w:numPr>
          <w:ilvl w:val="0"/>
          <w:numId w:val="16"/>
        </w:numPr>
        <w:spacing w:after="240"/>
        <w:jc w:val="both"/>
        <w:rPr>
          <w:rFonts w:ascii="Calibri" w:hAnsi="Calibri"/>
          <w:b/>
        </w:rPr>
      </w:pPr>
      <w:r w:rsidRPr="00EE671C">
        <w:rPr>
          <w:rFonts w:ascii="Calibri" w:hAnsi="Calibri"/>
          <w:b/>
        </w:rPr>
        <w:t xml:space="preserve"> ACCO</w:t>
      </w:r>
      <w:r w:rsidR="00FF3D83">
        <w:rPr>
          <w:rFonts w:ascii="Calibri" w:hAnsi="Calibri"/>
          <w:b/>
        </w:rPr>
        <w:t>MPAGNEMENT SPEC</w:t>
      </w:r>
      <w:r>
        <w:rPr>
          <w:rFonts w:ascii="Calibri" w:hAnsi="Calibri"/>
          <w:b/>
        </w:rPr>
        <w:t xml:space="preserve">IFIQUE EN FONCTION DE LA TYPOLOGIE DES PROJETS  </w:t>
      </w:r>
    </w:p>
    <w:p w14:paraId="40D73376" w14:textId="77777777" w:rsidR="00557159" w:rsidRDefault="00557159" w:rsidP="00557159">
      <w:pPr>
        <w:widowControl/>
        <w:suppressAutoHyphens w:val="0"/>
        <w:spacing w:after="240" w:line="276" w:lineRule="auto"/>
        <w:jc w:val="both"/>
        <w:textAlignment w:val="auto"/>
        <w:rPr>
          <w:rFonts w:ascii="Calibri" w:hAnsi="Calibri"/>
          <w:b/>
        </w:rPr>
      </w:pPr>
      <w:r>
        <w:rPr>
          <w:rFonts w:ascii="Calibri" w:hAnsi="Calibri"/>
          <w:b/>
        </w:rPr>
        <w:t>La Plateforme proposera 3</w:t>
      </w:r>
      <w:r w:rsidR="0030030A">
        <w:rPr>
          <w:rFonts w:ascii="Calibri" w:hAnsi="Calibri"/>
          <w:b/>
        </w:rPr>
        <w:t xml:space="preserve"> </w:t>
      </w:r>
      <w:r>
        <w:rPr>
          <w:rFonts w:ascii="Calibri" w:hAnsi="Calibri"/>
          <w:b/>
        </w:rPr>
        <w:t xml:space="preserve">types </w:t>
      </w:r>
      <w:r w:rsidR="0030030A">
        <w:rPr>
          <w:rFonts w:ascii="Calibri" w:hAnsi="Calibri"/>
          <w:b/>
        </w:rPr>
        <w:t xml:space="preserve">d’accompagnement </w:t>
      </w:r>
      <w:r>
        <w:rPr>
          <w:rFonts w:ascii="Calibri" w:hAnsi="Calibri"/>
          <w:b/>
        </w:rPr>
        <w:t>en fonction du budget du projet.</w:t>
      </w:r>
    </w:p>
    <w:p w14:paraId="1ADE08BE" w14:textId="033E19D1" w:rsidR="00557159" w:rsidRPr="001760B0" w:rsidRDefault="00557159" w:rsidP="008D6EF5">
      <w:pPr>
        <w:jc w:val="both"/>
        <w:rPr>
          <w:b/>
          <w:i/>
          <w:color w:val="2E74B5" w:themeColor="accent1" w:themeShade="BF"/>
          <w:sz w:val="22"/>
          <w:u w:val="single"/>
        </w:rPr>
      </w:pPr>
      <w:r w:rsidRPr="001760B0">
        <w:rPr>
          <w:rFonts w:ascii="Calibri" w:hAnsi="Calibri"/>
          <w:b/>
          <w:color w:val="2E74B5" w:themeColor="accent1" w:themeShade="BF"/>
          <w:sz w:val="22"/>
          <w:u w:val="single"/>
        </w:rPr>
        <w:t xml:space="preserve">CATEGORIE 1 : </w:t>
      </w:r>
      <w:r w:rsidRPr="001760B0">
        <w:rPr>
          <w:rFonts w:ascii="Calibri" w:hAnsi="Calibri"/>
          <w:b/>
          <w:i/>
          <w:color w:val="2E74B5" w:themeColor="accent1" w:themeShade="BF"/>
          <w:sz w:val="22"/>
        </w:rPr>
        <w:t xml:space="preserve">La catégorie 1 désigne des « petits projets » à moins de 5 000 €, faisant l’objet de premières préconisations sans aides à l’investissement. </w:t>
      </w:r>
    </w:p>
    <w:p w14:paraId="25591D46" w14:textId="77777777" w:rsidR="00557159" w:rsidRPr="001760B0" w:rsidRDefault="00557159" w:rsidP="00557159">
      <w:pPr>
        <w:pStyle w:val="Paragraphedeliste"/>
        <w:ind w:left="1068" w:firstLine="66"/>
        <w:jc w:val="both"/>
        <w:rPr>
          <w:b/>
          <w:sz w:val="20"/>
        </w:rPr>
      </w:pPr>
    </w:p>
    <w:p w14:paraId="608D2FD7" w14:textId="2E5BBCD4" w:rsidR="0030030A" w:rsidRPr="001760B0" w:rsidRDefault="00557159" w:rsidP="008D6EF5">
      <w:pPr>
        <w:jc w:val="both"/>
        <w:rPr>
          <w:rFonts w:ascii="Calibri" w:hAnsi="Calibri"/>
          <w:b/>
          <w:sz w:val="22"/>
        </w:rPr>
      </w:pPr>
      <w:r w:rsidRPr="001760B0">
        <w:rPr>
          <w:rFonts w:ascii="Calibri" w:hAnsi="Calibri"/>
          <w:b/>
          <w:color w:val="2E74B5" w:themeColor="accent1" w:themeShade="BF"/>
          <w:sz w:val="22"/>
          <w:u w:val="single"/>
        </w:rPr>
        <w:t>CATEGORIE 2 :</w:t>
      </w:r>
      <w:r w:rsidRPr="001760B0">
        <w:rPr>
          <w:rFonts w:ascii="Calibri" w:hAnsi="Calibri"/>
          <w:b/>
          <w:color w:val="2E74B5" w:themeColor="accent1" w:themeShade="BF"/>
          <w:sz w:val="22"/>
        </w:rPr>
        <w:t xml:space="preserve"> </w:t>
      </w:r>
      <w:r w:rsidRPr="001760B0">
        <w:rPr>
          <w:rFonts w:ascii="Calibri" w:hAnsi="Calibri"/>
          <w:b/>
          <w:i/>
          <w:color w:val="2E74B5" w:themeColor="accent1" w:themeShade="BF"/>
          <w:sz w:val="22"/>
        </w:rPr>
        <w:t>La catégorie 2 correspond à des projets portés par des particuliers</w:t>
      </w:r>
      <w:r w:rsidR="003421CF" w:rsidRPr="001760B0">
        <w:rPr>
          <w:rFonts w:ascii="Calibri" w:hAnsi="Calibri"/>
          <w:b/>
          <w:i/>
          <w:color w:val="2E74B5" w:themeColor="accent1" w:themeShade="BF"/>
          <w:sz w:val="22"/>
        </w:rPr>
        <w:t xml:space="preserve"> ou des professionnels</w:t>
      </w:r>
      <w:r w:rsidRPr="001760B0">
        <w:rPr>
          <w:rFonts w:ascii="Calibri" w:hAnsi="Calibri"/>
          <w:b/>
          <w:i/>
          <w:color w:val="2E74B5" w:themeColor="accent1" w:themeShade="BF"/>
          <w:sz w:val="22"/>
        </w:rPr>
        <w:t xml:space="preserve"> qui représentent un montant de travaux compris entre 5 000 et 20 000 €. Ces dossiers sont éligibles aux aides à l’investissement portées par les intercommunalités mais n’atteignent pas le montant requis pour bénéficier du dispositif régional du PASS Tourisme</w:t>
      </w:r>
      <w:r w:rsidRPr="001760B0">
        <w:rPr>
          <w:rFonts w:ascii="Calibri" w:hAnsi="Calibri"/>
          <w:b/>
          <w:i/>
          <w:sz w:val="22"/>
        </w:rPr>
        <w:t>.</w:t>
      </w:r>
    </w:p>
    <w:p w14:paraId="23713581" w14:textId="77777777" w:rsidR="00EE671C" w:rsidRPr="001760B0" w:rsidRDefault="00EE671C" w:rsidP="00557159">
      <w:pPr>
        <w:pStyle w:val="Paragraphedeliste"/>
        <w:ind w:left="1068" w:firstLine="66"/>
        <w:jc w:val="both"/>
        <w:rPr>
          <w:b/>
          <w:sz w:val="20"/>
          <w:u w:val="single"/>
        </w:rPr>
      </w:pPr>
    </w:p>
    <w:p w14:paraId="4CC0E41F" w14:textId="24B69479" w:rsidR="00BA308F" w:rsidRDefault="00557159" w:rsidP="008D6EF5">
      <w:pPr>
        <w:spacing w:after="240"/>
        <w:jc w:val="both"/>
        <w:rPr>
          <w:rFonts w:ascii="Calibri" w:hAnsi="Calibri"/>
          <w:b/>
          <w:i/>
          <w:color w:val="2E74B5" w:themeColor="accent1" w:themeShade="BF"/>
          <w:sz w:val="22"/>
        </w:rPr>
      </w:pPr>
      <w:r w:rsidRPr="001760B0">
        <w:rPr>
          <w:rFonts w:ascii="Calibri" w:hAnsi="Calibri"/>
          <w:b/>
          <w:color w:val="2E74B5" w:themeColor="accent1" w:themeShade="BF"/>
          <w:sz w:val="22"/>
          <w:u w:val="single"/>
        </w:rPr>
        <w:t xml:space="preserve">CATEGORIE 3 : </w:t>
      </w:r>
      <w:r w:rsidRPr="001760B0">
        <w:rPr>
          <w:rFonts w:ascii="Calibri" w:hAnsi="Calibri"/>
          <w:b/>
          <w:i/>
          <w:color w:val="2E74B5" w:themeColor="accent1" w:themeShade="BF"/>
          <w:sz w:val="22"/>
        </w:rPr>
        <w:t>La catégorie 3 concerne des projets portés par des professionnels éligibles au PASS Tourisme.</w:t>
      </w:r>
    </w:p>
    <w:p w14:paraId="057015FB" w14:textId="77777777" w:rsidR="00755624" w:rsidRDefault="00755624" w:rsidP="008D6EF5">
      <w:pPr>
        <w:spacing w:after="240"/>
        <w:jc w:val="both"/>
        <w:rPr>
          <w:rFonts w:ascii="Calibri" w:hAnsi="Calibri"/>
          <w:b/>
          <w:i/>
          <w:color w:val="2E74B5" w:themeColor="accent1" w:themeShade="BF"/>
          <w:sz w:val="22"/>
        </w:rPr>
      </w:pPr>
    </w:p>
    <w:p w14:paraId="2BAE7143" w14:textId="77777777" w:rsidR="00755624" w:rsidRDefault="00755624" w:rsidP="008D6EF5">
      <w:pPr>
        <w:spacing w:after="240"/>
        <w:jc w:val="both"/>
        <w:rPr>
          <w:rFonts w:ascii="Calibri" w:hAnsi="Calibri"/>
          <w:b/>
          <w:i/>
          <w:color w:val="2E74B5" w:themeColor="accent1" w:themeShade="BF"/>
          <w:sz w:val="22"/>
        </w:rPr>
      </w:pPr>
    </w:p>
    <w:p w14:paraId="5E3BE544" w14:textId="77777777" w:rsidR="00755624" w:rsidRDefault="00755624" w:rsidP="008D6EF5">
      <w:pPr>
        <w:spacing w:after="240"/>
        <w:jc w:val="both"/>
        <w:rPr>
          <w:rFonts w:ascii="Calibri" w:hAnsi="Calibri"/>
          <w:b/>
          <w:i/>
          <w:color w:val="2E74B5" w:themeColor="accent1" w:themeShade="BF"/>
          <w:sz w:val="22"/>
        </w:rPr>
      </w:pPr>
    </w:p>
    <w:p w14:paraId="3AD737F2" w14:textId="77777777" w:rsidR="00755624" w:rsidRPr="001760B0" w:rsidRDefault="00755624" w:rsidP="008D6EF5">
      <w:pPr>
        <w:spacing w:after="240"/>
        <w:jc w:val="both"/>
        <w:rPr>
          <w:b/>
          <w:i/>
          <w:color w:val="2E74B5" w:themeColor="accent1" w:themeShade="BF"/>
          <w:sz w:val="22"/>
        </w:rPr>
      </w:pPr>
    </w:p>
    <w:p w14:paraId="5DB391F0" w14:textId="3AD67D45" w:rsidR="0030030A" w:rsidRPr="00F157C8" w:rsidRDefault="00BA308F" w:rsidP="005B5B7F">
      <w:pPr>
        <w:spacing w:after="240"/>
        <w:jc w:val="both"/>
        <w:rPr>
          <w:color w:val="2E74B5" w:themeColor="accent1" w:themeShade="BF"/>
        </w:rPr>
      </w:pPr>
      <w:r w:rsidRPr="00BA308F">
        <w:rPr>
          <w:rFonts w:ascii="Calibri" w:hAnsi="Calibri"/>
        </w:rPr>
        <w:lastRenderedPageBreak/>
        <w:t>Les accompagnements décrits dans ce tableau constituent l’aide accordée au porteur de projet.</w:t>
      </w:r>
    </w:p>
    <w:tbl>
      <w:tblPr>
        <w:tblStyle w:val="Grilledutableau"/>
        <w:tblW w:w="0" w:type="auto"/>
        <w:tblLook w:val="04A0" w:firstRow="1" w:lastRow="0" w:firstColumn="1" w:lastColumn="0" w:noHBand="0" w:noVBand="1"/>
      </w:tblPr>
      <w:tblGrid>
        <w:gridCol w:w="3132"/>
        <w:gridCol w:w="3132"/>
        <w:gridCol w:w="3132"/>
      </w:tblGrid>
      <w:tr w:rsidR="00F157C8" w:rsidRPr="00F157C8" w14:paraId="47891F10" w14:textId="77777777" w:rsidTr="00092E13">
        <w:tc>
          <w:tcPr>
            <w:tcW w:w="3132" w:type="dxa"/>
          </w:tcPr>
          <w:p w14:paraId="29C82E02" w14:textId="2748DE80" w:rsidR="00092E13" w:rsidRPr="00F157C8" w:rsidRDefault="00F157C8" w:rsidP="00D55642">
            <w:pPr>
              <w:spacing w:after="160"/>
              <w:jc w:val="center"/>
              <w:rPr>
                <w:rFonts w:asciiTheme="minorHAnsi" w:hAnsiTheme="minorHAnsi"/>
                <w:b/>
                <w:color w:val="2E74B5" w:themeColor="accent1" w:themeShade="BF"/>
              </w:rPr>
            </w:pPr>
            <w:r w:rsidRPr="00F157C8">
              <w:rPr>
                <w:rFonts w:asciiTheme="minorHAnsi" w:hAnsiTheme="minorHAnsi"/>
                <w:b/>
                <w:color w:val="2E74B5" w:themeColor="accent1" w:themeShade="BF"/>
              </w:rPr>
              <w:t>CATEGORIE 1</w:t>
            </w:r>
          </w:p>
        </w:tc>
        <w:tc>
          <w:tcPr>
            <w:tcW w:w="3132" w:type="dxa"/>
          </w:tcPr>
          <w:p w14:paraId="7F99DE6F" w14:textId="77D62D27" w:rsidR="00092E13" w:rsidRPr="00F157C8" w:rsidRDefault="00F157C8" w:rsidP="00D55642">
            <w:pPr>
              <w:spacing w:after="160"/>
              <w:jc w:val="center"/>
              <w:rPr>
                <w:rFonts w:asciiTheme="minorHAnsi" w:hAnsiTheme="minorHAnsi"/>
                <w:b/>
                <w:color w:val="2E74B5" w:themeColor="accent1" w:themeShade="BF"/>
              </w:rPr>
            </w:pPr>
            <w:r w:rsidRPr="00F157C8">
              <w:rPr>
                <w:rFonts w:asciiTheme="minorHAnsi" w:hAnsiTheme="minorHAnsi"/>
                <w:b/>
                <w:color w:val="2E74B5" w:themeColor="accent1" w:themeShade="BF"/>
              </w:rPr>
              <w:t>CATEGORIE 2</w:t>
            </w:r>
          </w:p>
        </w:tc>
        <w:tc>
          <w:tcPr>
            <w:tcW w:w="3132" w:type="dxa"/>
          </w:tcPr>
          <w:p w14:paraId="4CF7551D" w14:textId="04D08D93" w:rsidR="00092E13" w:rsidRPr="00F157C8" w:rsidRDefault="00F157C8" w:rsidP="00D55642">
            <w:pPr>
              <w:spacing w:after="160"/>
              <w:jc w:val="center"/>
              <w:rPr>
                <w:rFonts w:asciiTheme="minorHAnsi" w:hAnsiTheme="minorHAnsi"/>
                <w:b/>
                <w:color w:val="2E74B5" w:themeColor="accent1" w:themeShade="BF"/>
              </w:rPr>
            </w:pPr>
            <w:r w:rsidRPr="00F157C8">
              <w:rPr>
                <w:rFonts w:asciiTheme="minorHAnsi" w:hAnsiTheme="minorHAnsi"/>
                <w:b/>
                <w:color w:val="2E74B5" w:themeColor="accent1" w:themeShade="BF"/>
              </w:rPr>
              <w:t>CATEGORIE 3</w:t>
            </w:r>
          </w:p>
        </w:tc>
      </w:tr>
      <w:tr w:rsidR="00092E13" w:rsidRPr="008D6EF5" w14:paraId="540EDD82" w14:textId="77777777" w:rsidTr="00092E13">
        <w:tc>
          <w:tcPr>
            <w:tcW w:w="3132" w:type="dxa"/>
          </w:tcPr>
          <w:p w14:paraId="7BB90E7D" w14:textId="7C6D4E10" w:rsidR="00D06565" w:rsidRPr="00FF3D83" w:rsidRDefault="00092E13" w:rsidP="00FF3D83">
            <w:pPr>
              <w:pStyle w:val="Paragraphedeliste"/>
              <w:numPr>
                <w:ilvl w:val="0"/>
                <w:numId w:val="30"/>
              </w:numPr>
              <w:spacing w:after="160"/>
              <w:jc w:val="both"/>
              <w:rPr>
                <w:rFonts w:asciiTheme="minorHAnsi" w:hAnsiTheme="minorHAnsi"/>
                <w:b/>
                <w:color w:val="auto"/>
                <w:sz w:val="20"/>
                <w:szCs w:val="22"/>
              </w:rPr>
            </w:pPr>
            <w:r w:rsidRPr="00FF3D83">
              <w:rPr>
                <w:rFonts w:asciiTheme="minorHAnsi" w:hAnsiTheme="minorHAnsi"/>
                <w:b/>
                <w:color w:val="auto"/>
                <w:sz w:val="20"/>
                <w:szCs w:val="22"/>
              </w:rPr>
              <w:t>Visite du logement</w:t>
            </w:r>
          </w:p>
          <w:p w14:paraId="7E1C3190" w14:textId="70C12983" w:rsidR="00A66C9D" w:rsidRPr="00FF3D83" w:rsidRDefault="00092E13" w:rsidP="00FF3D83">
            <w:pPr>
              <w:pStyle w:val="Paragraphedeliste"/>
              <w:numPr>
                <w:ilvl w:val="0"/>
                <w:numId w:val="30"/>
              </w:numPr>
              <w:spacing w:after="240"/>
              <w:jc w:val="both"/>
              <w:rPr>
                <w:rFonts w:asciiTheme="minorHAnsi" w:hAnsiTheme="minorHAnsi"/>
                <w:b/>
                <w:color w:val="auto"/>
                <w:sz w:val="20"/>
              </w:rPr>
            </w:pPr>
            <w:r w:rsidRPr="00FF3D83">
              <w:rPr>
                <w:rFonts w:asciiTheme="minorHAnsi" w:hAnsiTheme="minorHAnsi"/>
                <w:b/>
                <w:color w:val="auto"/>
                <w:sz w:val="20"/>
                <w:szCs w:val="22"/>
              </w:rPr>
              <w:t>Production d’un compte-rendu de visite</w:t>
            </w:r>
            <w:r w:rsidRPr="00FF3D83">
              <w:rPr>
                <w:rFonts w:asciiTheme="minorHAnsi" w:hAnsiTheme="minorHAnsi"/>
                <w:color w:val="auto"/>
                <w:sz w:val="20"/>
                <w:szCs w:val="22"/>
              </w:rPr>
              <w:t xml:space="preserve"> </w:t>
            </w:r>
            <w:r w:rsidR="00693428" w:rsidRPr="00FF3D83">
              <w:rPr>
                <w:rFonts w:asciiTheme="minorHAnsi" w:hAnsiTheme="minorHAnsi"/>
                <w:b/>
                <w:color w:val="auto"/>
                <w:sz w:val="20"/>
                <w:szCs w:val="22"/>
              </w:rPr>
              <w:t>et d’une note</w:t>
            </w:r>
            <w:r w:rsidR="005B5B7F" w:rsidRPr="00FF3D83">
              <w:rPr>
                <w:rFonts w:asciiTheme="minorHAnsi" w:hAnsiTheme="minorHAnsi"/>
                <w:b/>
                <w:color w:val="auto"/>
                <w:sz w:val="20"/>
                <w:szCs w:val="22"/>
              </w:rPr>
              <w:t xml:space="preserve"> technique</w:t>
            </w:r>
            <w:r w:rsidR="00693428" w:rsidRPr="00FF3D83">
              <w:rPr>
                <w:rFonts w:asciiTheme="minorHAnsi" w:hAnsiTheme="minorHAnsi"/>
                <w:b/>
                <w:color w:val="auto"/>
                <w:sz w:val="20"/>
                <w:szCs w:val="22"/>
              </w:rPr>
              <w:t xml:space="preserve"> étayée</w:t>
            </w:r>
            <w:r w:rsidR="005B5B7F" w:rsidRPr="00FF3D83">
              <w:rPr>
                <w:rFonts w:asciiTheme="minorHAnsi" w:hAnsiTheme="minorHAnsi"/>
                <w:b/>
                <w:color w:val="auto"/>
                <w:sz w:val="20"/>
                <w:szCs w:val="22"/>
              </w:rPr>
              <w:t xml:space="preserve"> par les données spécifiques au logement visité</w:t>
            </w:r>
          </w:p>
          <w:p w14:paraId="07D73512" w14:textId="1991DDB7" w:rsidR="00615529" w:rsidRPr="00FF3D83" w:rsidRDefault="00615529" w:rsidP="00FF3D83">
            <w:pPr>
              <w:pStyle w:val="Paragraphedeliste"/>
              <w:numPr>
                <w:ilvl w:val="0"/>
                <w:numId w:val="30"/>
              </w:numPr>
              <w:jc w:val="both"/>
              <w:rPr>
                <w:rFonts w:asciiTheme="minorHAnsi" w:hAnsiTheme="minorHAnsi"/>
                <w:color w:val="auto"/>
                <w:sz w:val="20"/>
              </w:rPr>
            </w:pPr>
            <w:r w:rsidRPr="00FF3D83">
              <w:rPr>
                <w:rFonts w:asciiTheme="minorHAnsi" w:hAnsiTheme="minorHAnsi"/>
                <w:b/>
                <w:color w:val="auto"/>
                <w:sz w:val="20"/>
                <w:szCs w:val="22"/>
              </w:rPr>
              <w:t>une sensibilisation aux enjeux portés par le dispositif, une présentation des critères et atouts de la marque Parc, des conseils en marketing et valorisation du produit</w:t>
            </w:r>
          </w:p>
          <w:p w14:paraId="7279875F" w14:textId="7852342E" w:rsidR="00092E13" w:rsidRPr="00FF3D83" w:rsidRDefault="00092E13" w:rsidP="00FF3D83">
            <w:pPr>
              <w:spacing w:after="160"/>
              <w:jc w:val="both"/>
              <w:rPr>
                <w:rFonts w:asciiTheme="minorHAnsi" w:hAnsiTheme="minorHAnsi"/>
                <w:sz w:val="20"/>
              </w:rPr>
            </w:pPr>
          </w:p>
        </w:tc>
        <w:tc>
          <w:tcPr>
            <w:tcW w:w="3132" w:type="dxa"/>
          </w:tcPr>
          <w:p w14:paraId="13E6F792" w14:textId="77777777" w:rsidR="00D06565" w:rsidRPr="00FF3D83" w:rsidRDefault="00D06565" w:rsidP="00FF3D83">
            <w:pPr>
              <w:pStyle w:val="Paragraphedeliste"/>
              <w:numPr>
                <w:ilvl w:val="0"/>
                <w:numId w:val="31"/>
              </w:numPr>
              <w:spacing w:after="160"/>
              <w:jc w:val="both"/>
              <w:rPr>
                <w:rFonts w:asciiTheme="minorHAnsi" w:hAnsiTheme="minorHAnsi"/>
                <w:b/>
                <w:color w:val="auto"/>
                <w:sz w:val="20"/>
                <w:szCs w:val="22"/>
              </w:rPr>
            </w:pPr>
            <w:r w:rsidRPr="00FF3D83">
              <w:rPr>
                <w:rFonts w:asciiTheme="minorHAnsi" w:hAnsiTheme="minorHAnsi"/>
                <w:b/>
                <w:color w:val="auto"/>
                <w:sz w:val="20"/>
                <w:szCs w:val="22"/>
              </w:rPr>
              <w:t>Visite du logement</w:t>
            </w:r>
          </w:p>
          <w:p w14:paraId="370CF139" w14:textId="7488A773" w:rsidR="00A66C9D" w:rsidRPr="00FF3D83" w:rsidRDefault="00D06565" w:rsidP="00FF3D83">
            <w:pPr>
              <w:pStyle w:val="Paragraphedeliste"/>
              <w:numPr>
                <w:ilvl w:val="0"/>
                <w:numId w:val="31"/>
              </w:numPr>
              <w:spacing w:after="240"/>
              <w:jc w:val="both"/>
              <w:rPr>
                <w:rFonts w:asciiTheme="minorHAnsi" w:hAnsiTheme="minorHAnsi"/>
                <w:color w:val="auto"/>
                <w:sz w:val="20"/>
              </w:rPr>
            </w:pPr>
            <w:r w:rsidRPr="00FF3D83">
              <w:rPr>
                <w:rFonts w:asciiTheme="minorHAnsi" w:hAnsiTheme="minorHAnsi"/>
                <w:b/>
                <w:color w:val="auto"/>
                <w:sz w:val="20"/>
                <w:szCs w:val="22"/>
              </w:rPr>
              <w:t>Production d’un compte-rendu de visite</w:t>
            </w:r>
            <w:r w:rsidRPr="00FF3D83">
              <w:rPr>
                <w:rFonts w:asciiTheme="minorHAnsi" w:hAnsiTheme="minorHAnsi"/>
                <w:color w:val="auto"/>
                <w:sz w:val="20"/>
                <w:szCs w:val="22"/>
              </w:rPr>
              <w:t xml:space="preserve"> </w:t>
            </w:r>
            <w:r w:rsidR="00693428" w:rsidRPr="00FF3D83">
              <w:rPr>
                <w:rFonts w:asciiTheme="minorHAnsi" w:hAnsiTheme="minorHAnsi"/>
                <w:b/>
                <w:color w:val="auto"/>
                <w:sz w:val="20"/>
                <w:szCs w:val="22"/>
              </w:rPr>
              <w:t>et d’une note</w:t>
            </w:r>
            <w:r w:rsidR="005B5B7F" w:rsidRPr="00FF3D83">
              <w:rPr>
                <w:rFonts w:asciiTheme="minorHAnsi" w:hAnsiTheme="minorHAnsi"/>
                <w:b/>
                <w:color w:val="auto"/>
                <w:sz w:val="20"/>
                <w:szCs w:val="22"/>
              </w:rPr>
              <w:t xml:space="preserve"> technique</w:t>
            </w:r>
            <w:r w:rsidR="00693428" w:rsidRPr="00FF3D83">
              <w:rPr>
                <w:rFonts w:asciiTheme="minorHAnsi" w:hAnsiTheme="minorHAnsi"/>
                <w:b/>
                <w:color w:val="auto"/>
                <w:sz w:val="20"/>
                <w:szCs w:val="22"/>
              </w:rPr>
              <w:t xml:space="preserve"> étayée</w:t>
            </w:r>
            <w:r w:rsidR="005B5B7F" w:rsidRPr="00FF3D83">
              <w:rPr>
                <w:rFonts w:asciiTheme="minorHAnsi" w:hAnsiTheme="minorHAnsi"/>
                <w:b/>
                <w:color w:val="auto"/>
                <w:sz w:val="20"/>
                <w:szCs w:val="22"/>
              </w:rPr>
              <w:t xml:space="preserve"> par les données spécifiques au logement visité</w:t>
            </w:r>
          </w:p>
          <w:p w14:paraId="7E2C9D67" w14:textId="18813910" w:rsidR="008D6EF5" w:rsidRPr="00FF3D83" w:rsidRDefault="008D6EF5" w:rsidP="00FF3D83">
            <w:pPr>
              <w:pStyle w:val="Paragraphedeliste"/>
              <w:numPr>
                <w:ilvl w:val="0"/>
                <w:numId w:val="31"/>
              </w:numPr>
              <w:spacing w:after="240"/>
              <w:jc w:val="both"/>
              <w:rPr>
                <w:rFonts w:asciiTheme="minorHAnsi" w:hAnsiTheme="minorHAnsi"/>
                <w:color w:val="auto"/>
                <w:sz w:val="20"/>
              </w:rPr>
            </w:pPr>
            <w:r w:rsidRPr="00FF3D83">
              <w:rPr>
                <w:rFonts w:asciiTheme="minorHAnsi" w:hAnsiTheme="minorHAnsi"/>
                <w:b/>
                <w:color w:val="auto"/>
                <w:sz w:val="20"/>
                <w:szCs w:val="22"/>
              </w:rPr>
              <w:t>une sensibilisation aux enjeux portés par le dispositif, une présentation des critères et atouts de la marque Parc, des conseils en marketing et valorisation du produit</w:t>
            </w:r>
          </w:p>
          <w:p w14:paraId="07361B47" w14:textId="6A1EF9C7" w:rsidR="00092E13" w:rsidRPr="00FF3D83" w:rsidRDefault="008E5D3B" w:rsidP="00FF3D83">
            <w:pPr>
              <w:pStyle w:val="Paragraphedeliste"/>
              <w:numPr>
                <w:ilvl w:val="0"/>
                <w:numId w:val="31"/>
              </w:numPr>
              <w:spacing w:after="240"/>
              <w:jc w:val="both"/>
              <w:rPr>
                <w:rFonts w:asciiTheme="minorHAnsi" w:hAnsiTheme="minorHAnsi"/>
                <w:color w:val="auto"/>
                <w:sz w:val="20"/>
              </w:rPr>
            </w:pPr>
            <w:r w:rsidRPr="00FF3D83">
              <w:rPr>
                <w:rFonts w:asciiTheme="minorHAnsi" w:hAnsiTheme="minorHAnsi"/>
                <w:b/>
                <w:color w:val="auto"/>
                <w:sz w:val="20"/>
              </w:rPr>
              <w:t xml:space="preserve">Montage, </w:t>
            </w:r>
            <w:r w:rsidR="00092E13" w:rsidRPr="00FF3D83">
              <w:rPr>
                <w:rFonts w:asciiTheme="minorHAnsi" w:hAnsiTheme="minorHAnsi"/>
                <w:b/>
                <w:color w:val="auto"/>
                <w:sz w:val="20"/>
              </w:rPr>
              <w:t xml:space="preserve">pour le compte du </w:t>
            </w:r>
            <w:r w:rsidR="005B5B7F" w:rsidRPr="00FF3D83">
              <w:rPr>
                <w:rFonts w:asciiTheme="minorHAnsi" w:hAnsiTheme="minorHAnsi"/>
                <w:b/>
                <w:color w:val="auto"/>
                <w:sz w:val="20"/>
              </w:rPr>
              <w:t>porteur de projet d</w:t>
            </w:r>
            <w:r w:rsidR="00092E13" w:rsidRPr="00FF3D83">
              <w:rPr>
                <w:rFonts w:asciiTheme="minorHAnsi" w:hAnsiTheme="minorHAnsi"/>
                <w:b/>
                <w:color w:val="auto"/>
                <w:sz w:val="20"/>
              </w:rPr>
              <w:t>es dossiers de demande de subvention</w:t>
            </w:r>
            <w:r w:rsidR="00092E13" w:rsidRPr="00FF3D83">
              <w:rPr>
                <w:rFonts w:asciiTheme="minorHAnsi" w:hAnsiTheme="minorHAnsi"/>
                <w:color w:val="auto"/>
                <w:sz w:val="20"/>
              </w:rPr>
              <w:t xml:space="preserve"> auprès des organismes financeurs (communautés de communes et autres en fonction de la nature des travaux</w:t>
            </w:r>
            <w:r w:rsidR="0016138F">
              <w:rPr>
                <w:rFonts w:asciiTheme="minorHAnsi" w:hAnsiTheme="minorHAnsi"/>
                <w:color w:val="auto"/>
                <w:sz w:val="20"/>
              </w:rPr>
              <w:t xml:space="preserve"> + CEE</w:t>
            </w:r>
            <w:r w:rsidR="00092E13" w:rsidRPr="00FF3D83">
              <w:rPr>
                <w:rFonts w:asciiTheme="minorHAnsi" w:hAnsiTheme="minorHAnsi"/>
                <w:color w:val="auto"/>
                <w:sz w:val="20"/>
              </w:rPr>
              <w:t>)</w:t>
            </w:r>
          </w:p>
          <w:p w14:paraId="1BA3D456" w14:textId="02B22C40" w:rsidR="00615529" w:rsidRPr="00FF3D83" w:rsidRDefault="006F2AF3" w:rsidP="00FF3D83">
            <w:pPr>
              <w:pStyle w:val="Paragraphedeliste"/>
              <w:numPr>
                <w:ilvl w:val="0"/>
                <w:numId w:val="31"/>
              </w:numPr>
              <w:spacing w:after="240"/>
              <w:jc w:val="both"/>
              <w:rPr>
                <w:rFonts w:asciiTheme="minorHAnsi" w:hAnsiTheme="minorHAnsi"/>
                <w:color w:val="auto"/>
                <w:sz w:val="20"/>
              </w:rPr>
            </w:pPr>
            <w:r w:rsidRPr="00FF3D83">
              <w:rPr>
                <w:rFonts w:asciiTheme="minorHAnsi" w:hAnsiTheme="minorHAnsi"/>
                <w:color w:val="auto"/>
                <w:sz w:val="20"/>
              </w:rPr>
              <w:t>U</w:t>
            </w:r>
            <w:r w:rsidR="00615529" w:rsidRPr="00FF3D83">
              <w:rPr>
                <w:rFonts w:asciiTheme="minorHAnsi" w:hAnsiTheme="minorHAnsi"/>
                <w:color w:val="auto"/>
                <w:sz w:val="20"/>
              </w:rPr>
              <w:t>ne</w:t>
            </w:r>
            <w:r w:rsidR="00615529" w:rsidRPr="00FF3D83">
              <w:rPr>
                <w:rFonts w:asciiTheme="minorHAnsi" w:hAnsiTheme="minorHAnsi"/>
                <w:b/>
                <w:color w:val="auto"/>
                <w:sz w:val="20"/>
              </w:rPr>
              <w:t xml:space="preserve"> aide à la contractualisation entre la collectivité et le propriétaire du bien, sous la forme d’une convention engageant chaque partie</w:t>
            </w:r>
          </w:p>
          <w:p w14:paraId="407FC389" w14:textId="3BA15623" w:rsidR="00092E13" w:rsidRPr="00FF3D83" w:rsidRDefault="006F2AF3" w:rsidP="00FF3D83">
            <w:pPr>
              <w:pStyle w:val="Paragraphedeliste"/>
              <w:numPr>
                <w:ilvl w:val="0"/>
                <w:numId w:val="31"/>
              </w:numPr>
              <w:spacing w:after="240"/>
              <w:jc w:val="both"/>
              <w:rPr>
                <w:rFonts w:asciiTheme="minorHAnsi" w:hAnsiTheme="minorHAnsi"/>
                <w:color w:val="auto"/>
                <w:sz w:val="20"/>
              </w:rPr>
            </w:pPr>
            <w:r w:rsidRPr="00FF3D83">
              <w:rPr>
                <w:rFonts w:asciiTheme="minorHAnsi" w:hAnsiTheme="minorHAnsi"/>
                <w:color w:val="auto"/>
                <w:sz w:val="20"/>
              </w:rPr>
              <w:t>U</w:t>
            </w:r>
            <w:r w:rsidR="00615529" w:rsidRPr="00FF3D83">
              <w:rPr>
                <w:rFonts w:asciiTheme="minorHAnsi" w:hAnsiTheme="minorHAnsi"/>
                <w:color w:val="auto"/>
                <w:sz w:val="20"/>
              </w:rPr>
              <w:t xml:space="preserve">n </w:t>
            </w:r>
            <w:r w:rsidR="00615529" w:rsidRPr="00FF3D83">
              <w:rPr>
                <w:rFonts w:asciiTheme="minorHAnsi" w:hAnsiTheme="minorHAnsi"/>
                <w:b/>
                <w:color w:val="auto"/>
                <w:sz w:val="20"/>
              </w:rPr>
              <w:t>accompagnement aux travaux</w:t>
            </w:r>
          </w:p>
          <w:p w14:paraId="116B0197" w14:textId="547C4A7A" w:rsidR="00615529" w:rsidRPr="00FF3D83" w:rsidRDefault="006F2AF3" w:rsidP="0096658F">
            <w:pPr>
              <w:pStyle w:val="Paragraphedeliste"/>
              <w:numPr>
                <w:ilvl w:val="0"/>
                <w:numId w:val="31"/>
              </w:numPr>
              <w:spacing w:after="240"/>
              <w:jc w:val="both"/>
              <w:rPr>
                <w:rFonts w:asciiTheme="minorHAnsi" w:hAnsiTheme="minorHAnsi"/>
                <w:color w:val="auto"/>
                <w:sz w:val="20"/>
              </w:rPr>
            </w:pPr>
            <w:r w:rsidRPr="00FF3D83">
              <w:rPr>
                <w:rFonts w:asciiTheme="minorHAnsi" w:hAnsiTheme="minorHAnsi"/>
                <w:color w:val="auto"/>
                <w:sz w:val="20"/>
              </w:rPr>
              <w:t>U</w:t>
            </w:r>
            <w:r w:rsidR="00615529" w:rsidRPr="00FF3D83">
              <w:rPr>
                <w:rFonts w:asciiTheme="minorHAnsi" w:hAnsiTheme="minorHAnsi"/>
                <w:color w:val="auto"/>
                <w:sz w:val="20"/>
              </w:rPr>
              <w:t>ne</w:t>
            </w:r>
            <w:r w:rsidR="0096658F">
              <w:rPr>
                <w:rFonts w:asciiTheme="minorHAnsi" w:hAnsiTheme="minorHAnsi"/>
                <w:color w:val="auto"/>
                <w:sz w:val="20"/>
              </w:rPr>
              <w:t xml:space="preserve"> </w:t>
            </w:r>
            <w:r w:rsidR="00615529" w:rsidRPr="0096658F">
              <w:rPr>
                <w:rFonts w:asciiTheme="minorHAnsi" w:hAnsiTheme="minorHAnsi"/>
                <w:b/>
                <w:color w:val="auto"/>
                <w:sz w:val="20"/>
              </w:rPr>
              <w:t>prestation</w:t>
            </w:r>
            <w:r w:rsidR="0096658F">
              <w:rPr>
                <w:rFonts w:asciiTheme="minorHAnsi" w:hAnsiTheme="minorHAnsi"/>
                <w:color w:val="auto"/>
                <w:sz w:val="20"/>
              </w:rPr>
              <w:t xml:space="preserve"> </w:t>
            </w:r>
            <w:r w:rsidR="00615529" w:rsidRPr="00FF3D83">
              <w:rPr>
                <w:rFonts w:asciiTheme="minorHAnsi" w:hAnsiTheme="minorHAnsi"/>
                <w:b/>
                <w:color w:val="auto"/>
                <w:sz w:val="20"/>
              </w:rPr>
              <w:t>photographique</w:t>
            </w:r>
            <w:r w:rsidR="008D6EF5" w:rsidRPr="00FF3D83">
              <w:rPr>
                <w:rFonts w:asciiTheme="minorHAnsi" w:hAnsiTheme="minorHAnsi"/>
                <w:color w:val="auto"/>
                <w:sz w:val="20"/>
              </w:rPr>
              <w:t xml:space="preserve"> qui </w:t>
            </w:r>
            <w:r w:rsidR="00615529" w:rsidRPr="00FF3D83">
              <w:rPr>
                <w:rFonts w:asciiTheme="minorHAnsi" w:hAnsiTheme="minorHAnsi"/>
                <w:color w:val="auto"/>
                <w:sz w:val="20"/>
              </w:rPr>
              <w:t>constituera le support de communication commerciale du produit</w:t>
            </w:r>
          </w:p>
          <w:p w14:paraId="3B4B2A31" w14:textId="237E0147" w:rsidR="00615529" w:rsidRPr="00FF3D83" w:rsidRDefault="006F2AF3" w:rsidP="00FF3D83">
            <w:pPr>
              <w:pStyle w:val="Paragraphedeliste"/>
              <w:numPr>
                <w:ilvl w:val="0"/>
                <w:numId w:val="31"/>
              </w:numPr>
              <w:jc w:val="both"/>
              <w:rPr>
                <w:rFonts w:asciiTheme="minorHAnsi" w:hAnsiTheme="minorHAnsi"/>
                <w:color w:val="auto"/>
                <w:sz w:val="20"/>
              </w:rPr>
            </w:pPr>
            <w:r w:rsidRPr="00FF3D83">
              <w:rPr>
                <w:rFonts w:asciiTheme="minorHAnsi" w:hAnsiTheme="minorHAnsi"/>
                <w:color w:val="auto"/>
                <w:sz w:val="20"/>
              </w:rPr>
              <w:t>U</w:t>
            </w:r>
            <w:r w:rsidR="00615529" w:rsidRPr="00FF3D83">
              <w:rPr>
                <w:rFonts w:asciiTheme="minorHAnsi" w:hAnsiTheme="minorHAnsi"/>
                <w:color w:val="auto"/>
                <w:sz w:val="20"/>
              </w:rPr>
              <w:t xml:space="preserve">n </w:t>
            </w:r>
            <w:r w:rsidR="00615529" w:rsidRPr="00FF3D83">
              <w:rPr>
                <w:rFonts w:asciiTheme="minorHAnsi" w:hAnsiTheme="minorHAnsi"/>
                <w:b/>
                <w:color w:val="auto"/>
                <w:sz w:val="20"/>
              </w:rPr>
              <w:t>appui à la commercialisation du logement</w:t>
            </w:r>
          </w:p>
        </w:tc>
        <w:tc>
          <w:tcPr>
            <w:tcW w:w="3132" w:type="dxa"/>
          </w:tcPr>
          <w:p w14:paraId="0FE76B4F" w14:textId="77777777" w:rsidR="00D06565" w:rsidRPr="00FF3D83" w:rsidRDefault="00D06565" w:rsidP="00FF3D83">
            <w:pPr>
              <w:pStyle w:val="Paragraphedeliste"/>
              <w:numPr>
                <w:ilvl w:val="0"/>
                <w:numId w:val="32"/>
              </w:numPr>
              <w:spacing w:after="160"/>
              <w:jc w:val="both"/>
              <w:rPr>
                <w:rFonts w:asciiTheme="minorHAnsi" w:hAnsiTheme="minorHAnsi"/>
                <w:b/>
                <w:color w:val="auto"/>
                <w:sz w:val="20"/>
                <w:szCs w:val="22"/>
              </w:rPr>
            </w:pPr>
            <w:r w:rsidRPr="00FF3D83">
              <w:rPr>
                <w:rFonts w:asciiTheme="minorHAnsi" w:hAnsiTheme="minorHAnsi"/>
                <w:b/>
                <w:color w:val="auto"/>
                <w:sz w:val="20"/>
                <w:szCs w:val="22"/>
              </w:rPr>
              <w:t>Visite du logement</w:t>
            </w:r>
          </w:p>
          <w:p w14:paraId="1E65AB67" w14:textId="398CE52F" w:rsidR="006F2AF3" w:rsidRPr="00FF3D83" w:rsidRDefault="00D06565" w:rsidP="00FF3D83">
            <w:pPr>
              <w:pStyle w:val="Paragraphedeliste"/>
              <w:numPr>
                <w:ilvl w:val="0"/>
                <w:numId w:val="32"/>
              </w:numPr>
              <w:spacing w:after="240"/>
              <w:jc w:val="both"/>
              <w:rPr>
                <w:rFonts w:asciiTheme="minorHAnsi" w:hAnsiTheme="minorHAnsi"/>
                <w:color w:val="auto"/>
                <w:sz w:val="20"/>
              </w:rPr>
            </w:pPr>
            <w:r w:rsidRPr="00FF3D83">
              <w:rPr>
                <w:rFonts w:asciiTheme="minorHAnsi" w:hAnsiTheme="minorHAnsi"/>
                <w:b/>
                <w:color w:val="auto"/>
                <w:sz w:val="20"/>
                <w:szCs w:val="22"/>
              </w:rPr>
              <w:t>Production d’un compte-rendu de visite</w:t>
            </w:r>
            <w:r w:rsidRPr="00FF3D83">
              <w:rPr>
                <w:rFonts w:asciiTheme="minorHAnsi" w:hAnsiTheme="minorHAnsi"/>
                <w:color w:val="auto"/>
                <w:sz w:val="20"/>
                <w:szCs w:val="22"/>
              </w:rPr>
              <w:t xml:space="preserve"> </w:t>
            </w:r>
            <w:r w:rsidR="00693428" w:rsidRPr="00FF3D83">
              <w:rPr>
                <w:rFonts w:asciiTheme="minorHAnsi" w:hAnsiTheme="minorHAnsi"/>
                <w:b/>
                <w:color w:val="auto"/>
                <w:sz w:val="20"/>
                <w:szCs w:val="22"/>
              </w:rPr>
              <w:t>et d’une note</w:t>
            </w:r>
            <w:r w:rsidR="005B5B7F" w:rsidRPr="00FF3D83">
              <w:rPr>
                <w:rFonts w:asciiTheme="minorHAnsi" w:hAnsiTheme="minorHAnsi"/>
                <w:b/>
                <w:color w:val="auto"/>
                <w:sz w:val="20"/>
                <w:szCs w:val="22"/>
              </w:rPr>
              <w:t xml:space="preserve"> technique</w:t>
            </w:r>
            <w:r w:rsidR="00693428" w:rsidRPr="00FF3D83">
              <w:rPr>
                <w:rFonts w:asciiTheme="minorHAnsi" w:hAnsiTheme="minorHAnsi"/>
                <w:b/>
                <w:color w:val="auto"/>
                <w:sz w:val="20"/>
                <w:szCs w:val="22"/>
              </w:rPr>
              <w:t xml:space="preserve"> étayée</w:t>
            </w:r>
            <w:r w:rsidR="005B5B7F" w:rsidRPr="00FF3D83">
              <w:rPr>
                <w:rFonts w:asciiTheme="minorHAnsi" w:hAnsiTheme="minorHAnsi"/>
                <w:b/>
                <w:color w:val="auto"/>
                <w:sz w:val="20"/>
                <w:szCs w:val="22"/>
              </w:rPr>
              <w:t xml:space="preserve"> par les données spécifiques au logement visité</w:t>
            </w:r>
          </w:p>
          <w:p w14:paraId="12774953" w14:textId="77777777" w:rsidR="008D6EF5" w:rsidRPr="00FF3D83" w:rsidRDefault="008D6EF5" w:rsidP="00FF3D83">
            <w:pPr>
              <w:pStyle w:val="Paragraphedeliste"/>
              <w:numPr>
                <w:ilvl w:val="0"/>
                <w:numId w:val="32"/>
              </w:numPr>
              <w:spacing w:after="240"/>
              <w:jc w:val="both"/>
              <w:rPr>
                <w:rFonts w:asciiTheme="minorHAnsi" w:hAnsiTheme="minorHAnsi"/>
                <w:color w:val="auto"/>
                <w:sz w:val="20"/>
              </w:rPr>
            </w:pPr>
            <w:r w:rsidRPr="00FF3D83">
              <w:rPr>
                <w:rFonts w:asciiTheme="minorHAnsi" w:hAnsiTheme="minorHAnsi"/>
                <w:b/>
                <w:color w:val="auto"/>
                <w:sz w:val="20"/>
                <w:szCs w:val="22"/>
              </w:rPr>
              <w:t>une sensibilisation aux enjeux portés par le dispositif, une présentation des critères et atouts de la marque Parc, des conseils en marketing et valorisation du produit</w:t>
            </w:r>
          </w:p>
          <w:p w14:paraId="2AF208FE" w14:textId="51BF0CF1" w:rsidR="00092E13" w:rsidRPr="00FF3D83" w:rsidRDefault="006F2AF3" w:rsidP="00FF3D83">
            <w:pPr>
              <w:pStyle w:val="Paragraphedeliste"/>
              <w:numPr>
                <w:ilvl w:val="0"/>
                <w:numId w:val="32"/>
              </w:numPr>
              <w:spacing w:after="240"/>
              <w:jc w:val="both"/>
              <w:rPr>
                <w:rFonts w:asciiTheme="minorHAnsi" w:hAnsiTheme="minorHAnsi"/>
                <w:color w:val="auto"/>
                <w:sz w:val="20"/>
              </w:rPr>
            </w:pPr>
            <w:r w:rsidRPr="00FF3D83">
              <w:rPr>
                <w:rFonts w:asciiTheme="minorHAnsi" w:hAnsiTheme="minorHAnsi"/>
                <w:b/>
                <w:color w:val="auto"/>
                <w:sz w:val="20"/>
              </w:rPr>
              <w:t>Transmission</w:t>
            </w:r>
            <w:r w:rsidR="00092E13" w:rsidRPr="00FF3D83">
              <w:rPr>
                <w:rFonts w:asciiTheme="minorHAnsi" w:hAnsiTheme="minorHAnsi"/>
                <w:b/>
                <w:color w:val="auto"/>
                <w:sz w:val="20"/>
              </w:rPr>
              <w:t xml:space="preserve"> aux services instructeurs du PASS Tourisme</w:t>
            </w:r>
            <w:r w:rsidR="00092E13" w:rsidRPr="00FF3D83">
              <w:rPr>
                <w:rFonts w:asciiTheme="minorHAnsi" w:hAnsiTheme="minorHAnsi"/>
                <w:color w:val="auto"/>
                <w:sz w:val="20"/>
              </w:rPr>
              <w:t xml:space="preserve"> (et autres financeurs potentiels). </w:t>
            </w:r>
          </w:p>
          <w:p w14:paraId="224FBE09" w14:textId="77777777" w:rsidR="006F2AF3" w:rsidRPr="00FF3D83" w:rsidRDefault="006F2AF3" w:rsidP="00FF3D83">
            <w:pPr>
              <w:pStyle w:val="Paragraphedeliste"/>
              <w:numPr>
                <w:ilvl w:val="0"/>
                <w:numId w:val="32"/>
              </w:numPr>
              <w:spacing w:after="240"/>
              <w:jc w:val="both"/>
              <w:rPr>
                <w:rFonts w:asciiTheme="minorHAnsi" w:hAnsiTheme="minorHAnsi"/>
                <w:color w:val="auto"/>
                <w:sz w:val="20"/>
              </w:rPr>
            </w:pPr>
            <w:r w:rsidRPr="00FF3D83">
              <w:rPr>
                <w:rFonts w:asciiTheme="minorHAnsi" w:hAnsiTheme="minorHAnsi"/>
                <w:color w:val="auto"/>
                <w:sz w:val="20"/>
              </w:rPr>
              <w:t xml:space="preserve">Un </w:t>
            </w:r>
            <w:r w:rsidRPr="00FF3D83">
              <w:rPr>
                <w:rFonts w:asciiTheme="minorHAnsi" w:hAnsiTheme="minorHAnsi"/>
                <w:b/>
                <w:color w:val="auto"/>
                <w:sz w:val="20"/>
              </w:rPr>
              <w:t>accompagnement aux travaux</w:t>
            </w:r>
          </w:p>
          <w:p w14:paraId="683A16DD" w14:textId="6233EBAD" w:rsidR="006F2AF3" w:rsidRPr="00FF3D83" w:rsidRDefault="006F2AF3" w:rsidP="00FF3D83">
            <w:pPr>
              <w:pStyle w:val="Paragraphedeliste"/>
              <w:numPr>
                <w:ilvl w:val="0"/>
                <w:numId w:val="32"/>
              </w:numPr>
              <w:spacing w:after="240"/>
              <w:jc w:val="both"/>
              <w:rPr>
                <w:rFonts w:asciiTheme="minorHAnsi" w:hAnsiTheme="minorHAnsi"/>
                <w:color w:val="auto"/>
                <w:sz w:val="20"/>
              </w:rPr>
            </w:pPr>
            <w:r w:rsidRPr="00FF3D83">
              <w:rPr>
                <w:rFonts w:asciiTheme="minorHAnsi" w:hAnsiTheme="minorHAnsi"/>
                <w:color w:val="auto"/>
                <w:sz w:val="20"/>
              </w:rPr>
              <w:t xml:space="preserve">Une </w:t>
            </w:r>
            <w:r w:rsidRPr="00FF3D83">
              <w:rPr>
                <w:rFonts w:asciiTheme="minorHAnsi" w:hAnsiTheme="minorHAnsi"/>
                <w:b/>
                <w:color w:val="auto"/>
                <w:sz w:val="20"/>
              </w:rPr>
              <w:t>prestation photographique</w:t>
            </w:r>
            <w:r w:rsidR="00D13F0F" w:rsidRPr="00FF3D83">
              <w:rPr>
                <w:rFonts w:asciiTheme="minorHAnsi" w:hAnsiTheme="minorHAnsi"/>
                <w:b/>
                <w:color w:val="auto"/>
                <w:sz w:val="20"/>
              </w:rPr>
              <w:t xml:space="preserve"> </w:t>
            </w:r>
            <w:r w:rsidR="008D6EF5" w:rsidRPr="00FF3D83">
              <w:rPr>
                <w:rFonts w:asciiTheme="minorHAnsi" w:hAnsiTheme="minorHAnsi"/>
                <w:color w:val="auto"/>
                <w:sz w:val="20"/>
              </w:rPr>
              <w:t xml:space="preserve">qui </w:t>
            </w:r>
            <w:r w:rsidRPr="00FF3D83">
              <w:rPr>
                <w:rFonts w:asciiTheme="minorHAnsi" w:hAnsiTheme="minorHAnsi"/>
                <w:color w:val="auto"/>
                <w:sz w:val="20"/>
              </w:rPr>
              <w:t>constituera le support de communication commerciale du produit</w:t>
            </w:r>
          </w:p>
          <w:p w14:paraId="4D9E7C2E" w14:textId="178C13F3" w:rsidR="006F2AF3" w:rsidRPr="00FF3D83" w:rsidRDefault="006F2AF3" w:rsidP="00FF3D83">
            <w:pPr>
              <w:pStyle w:val="Paragraphedeliste"/>
              <w:numPr>
                <w:ilvl w:val="0"/>
                <w:numId w:val="32"/>
              </w:numPr>
              <w:jc w:val="both"/>
              <w:rPr>
                <w:rFonts w:asciiTheme="minorHAnsi" w:hAnsiTheme="minorHAnsi"/>
                <w:color w:val="auto"/>
                <w:sz w:val="20"/>
              </w:rPr>
            </w:pPr>
            <w:r w:rsidRPr="00FF3D83">
              <w:rPr>
                <w:rFonts w:asciiTheme="minorHAnsi" w:hAnsiTheme="minorHAnsi"/>
                <w:color w:val="auto"/>
                <w:sz w:val="20"/>
              </w:rPr>
              <w:t xml:space="preserve">Un </w:t>
            </w:r>
            <w:r w:rsidRPr="00FF3D83">
              <w:rPr>
                <w:rFonts w:asciiTheme="minorHAnsi" w:hAnsiTheme="minorHAnsi"/>
                <w:b/>
                <w:color w:val="auto"/>
                <w:sz w:val="20"/>
              </w:rPr>
              <w:t>appui à la commercialisation du logement</w:t>
            </w:r>
          </w:p>
        </w:tc>
      </w:tr>
    </w:tbl>
    <w:p w14:paraId="059D5C6C" w14:textId="77777777" w:rsidR="00693428" w:rsidRDefault="00693428" w:rsidP="00A66C9D">
      <w:pPr>
        <w:jc w:val="both"/>
        <w:rPr>
          <w:rFonts w:asciiTheme="minorHAnsi" w:hAnsiTheme="minorHAnsi"/>
          <w:b/>
        </w:rPr>
      </w:pPr>
    </w:p>
    <w:p w14:paraId="0C1BFE18" w14:textId="77777777" w:rsidR="006F2AF3" w:rsidRPr="006F2AF3" w:rsidRDefault="00693428" w:rsidP="00A66C9D">
      <w:pPr>
        <w:jc w:val="both"/>
        <w:rPr>
          <w:rFonts w:asciiTheme="minorHAnsi" w:hAnsiTheme="minorHAnsi"/>
        </w:rPr>
      </w:pPr>
      <w:r w:rsidRPr="006F2AF3">
        <w:rPr>
          <w:rFonts w:asciiTheme="minorHAnsi" w:hAnsiTheme="minorHAnsi"/>
          <w:b/>
        </w:rPr>
        <w:lastRenderedPageBreak/>
        <w:t xml:space="preserve">Le </w:t>
      </w:r>
      <w:r w:rsidR="00A66C9D" w:rsidRPr="006F2AF3">
        <w:rPr>
          <w:rFonts w:asciiTheme="minorHAnsi" w:hAnsiTheme="minorHAnsi"/>
          <w:b/>
        </w:rPr>
        <w:t>compte-rendu de visite</w:t>
      </w:r>
      <w:r w:rsidRPr="006F2AF3">
        <w:rPr>
          <w:rFonts w:asciiTheme="minorHAnsi" w:hAnsiTheme="minorHAnsi"/>
        </w:rPr>
        <w:t xml:space="preserve"> reprendra</w:t>
      </w:r>
      <w:r w:rsidR="00A66C9D" w:rsidRPr="006F2AF3">
        <w:rPr>
          <w:rFonts w:asciiTheme="minorHAnsi" w:hAnsiTheme="minorHAnsi"/>
        </w:rPr>
        <w:t xml:space="preserve"> : </w:t>
      </w:r>
    </w:p>
    <w:p w14:paraId="6602FCBC" w14:textId="77777777" w:rsidR="006F2AF3" w:rsidRPr="006F2AF3" w:rsidRDefault="00A66C9D" w:rsidP="00A66C9D">
      <w:pPr>
        <w:pStyle w:val="Paragraphedeliste"/>
        <w:numPr>
          <w:ilvl w:val="0"/>
          <w:numId w:val="35"/>
        </w:numPr>
        <w:jc w:val="both"/>
        <w:rPr>
          <w:rFonts w:asciiTheme="minorHAnsi" w:hAnsiTheme="minorHAnsi"/>
          <w:sz w:val="24"/>
          <w:szCs w:val="24"/>
        </w:rPr>
      </w:pPr>
      <w:r w:rsidRPr="006F2AF3">
        <w:rPr>
          <w:rFonts w:asciiTheme="minorHAnsi" w:hAnsiTheme="minorHAnsi"/>
          <w:sz w:val="24"/>
          <w:szCs w:val="24"/>
        </w:rPr>
        <w:t xml:space="preserve">les éléments collectés (relevés de consommations énergies, eau, taux d’occupation, analyse des équipements, etc.), </w:t>
      </w:r>
    </w:p>
    <w:p w14:paraId="5CFC6096" w14:textId="77777777" w:rsidR="006F2AF3" w:rsidRPr="006F2AF3" w:rsidRDefault="006F2AF3" w:rsidP="00A66C9D">
      <w:pPr>
        <w:pStyle w:val="Paragraphedeliste"/>
        <w:numPr>
          <w:ilvl w:val="0"/>
          <w:numId w:val="35"/>
        </w:numPr>
        <w:jc w:val="both"/>
        <w:rPr>
          <w:rFonts w:asciiTheme="minorHAnsi" w:hAnsiTheme="minorHAnsi"/>
          <w:sz w:val="24"/>
          <w:szCs w:val="24"/>
        </w:rPr>
      </w:pPr>
      <w:r w:rsidRPr="006F2AF3">
        <w:rPr>
          <w:rFonts w:asciiTheme="minorHAnsi" w:hAnsiTheme="minorHAnsi"/>
          <w:sz w:val="24"/>
          <w:szCs w:val="24"/>
        </w:rPr>
        <w:t>les atouts à valoriser,</w:t>
      </w:r>
    </w:p>
    <w:p w14:paraId="541BED71" w14:textId="77777777" w:rsidR="006F2AF3" w:rsidRPr="006F2AF3" w:rsidRDefault="00A66C9D" w:rsidP="00A66C9D">
      <w:pPr>
        <w:pStyle w:val="Paragraphedeliste"/>
        <w:numPr>
          <w:ilvl w:val="0"/>
          <w:numId w:val="35"/>
        </w:numPr>
        <w:jc w:val="both"/>
        <w:rPr>
          <w:rFonts w:asciiTheme="minorHAnsi" w:hAnsiTheme="minorHAnsi"/>
          <w:sz w:val="24"/>
          <w:szCs w:val="24"/>
        </w:rPr>
      </w:pPr>
      <w:r w:rsidRPr="006F2AF3">
        <w:rPr>
          <w:rFonts w:asciiTheme="minorHAnsi" w:hAnsiTheme="minorHAnsi"/>
          <w:sz w:val="24"/>
          <w:szCs w:val="24"/>
        </w:rPr>
        <w:t>les premières interventions préconisées,</w:t>
      </w:r>
    </w:p>
    <w:p w14:paraId="646E4702" w14:textId="77777777" w:rsidR="006F2AF3" w:rsidRPr="006F2AF3" w:rsidRDefault="00A66C9D" w:rsidP="00A66C9D">
      <w:pPr>
        <w:pStyle w:val="Paragraphedeliste"/>
        <w:numPr>
          <w:ilvl w:val="0"/>
          <w:numId w:val="35"/>
        </w:numPr>
        <w:jc w:val="both"/>
        <w:rPr>
          <w:rFonts w:asciiTheme="minorHAnsi" w:hAnsiTheme="minorHAnsi"/>
          <w:sz w:val="24"/>
          <w:szCs w:val="24"/>
        </w:rPr>
      </w:pPr>
      <w:r w:rsidRPr="006F2AF3">
        <w:rPr>
          <w:rFonts w:asciiTheme="minorHAnsi" w:hAnsiTheme="minorHAnsi"/>
          <w:sz w:val="24"/>
          <w:szCs w:val="24"/>
        </w:rPr>
        <w:t>les objectifs par lot,</w:t>
      </w:r>
    </w:p>
    <w:p w14:paraId="2337DA59" w14:textId="20D0CF9E" w:rsidR="006F2AF3" w:rsidRPr="006F2AF3" w:rsidRDefault="006F2AF3" w:rsidP="00A66C9D">
      <w:pPr>
        <w:pStyle w:val="Paragraphedeliste"/>
        <w:numPr>
          <w:ilvl w:val="0"/>
          <w:numId w:val="35"/>
        </w:numPr>
        <w:jc w:val="both"/>
        <w:rPr>
          <w:rFonts w:asciiTheme="minorHAnsi" w:hAnsiTheme="minorHAnsi"/>
          <w:sz w:val="24"/>
          <w:szCs w:val="24"/>
        </w:rPr>
      </w:pPr>
      <w:r w:rsidRPr="006F2AF3">
        <w:rPr>
          <w:rFonts w:asciiTheme="minorHAnsi" w:hAnsiTheme="minorHAnsi"/>
          <w:sz w:val="24"/>
          <w:szCs w:val="24"/>
        </w:rPr>
        <w:t>une estimation du coût,</w:t>
      </w:r>
    </w:p>
    <w:p w14:paraId="4372FEDB" w14:textId="77777777" w:rsidR="006F2AF3" w:rsidRPr="006F2AF3" w:rsidRDefault="006F2AF3" w:rsidP="00A66C9D">
      <w:pPr>
        <w:pStyle w:val="Paragraphedeliste"/>
        <w:numPr>
          <w:ilvl w:val="0"/>
          <w:numId w:val="35"/>
        </w:numPr>
        <w:jc w:val="both"/>
        <w:rPr>
          <w:rFonts w:asciiTheme="minorHAnsi" w:hAnsiTheme="minorHAnsi"/>
          <w:sz w:val="24"/>
          <w:szCs w:val="24"/>
        </w:rPr>
      </w:pPr>
      <w:r w:rsidRPr="006F2AF3">
        <w:rPr>
          <w:rFonts w:asciiTheme="minorHAnsi" w:hAnsiTheme="minorHAnsi"/>
          <w:sz w:val="24"/>
          <w:szCs w:val="24"/>
        </w:rPr>
        <w:t>quelques clichés explicatifs,</w:t>
      </w:r>
    </w:p>
    <w:p w14:paraId="318DD65D" w14:textId="77777777" w:rsidR="006F2AF3" w:rsidRPr="006F2AF3" w:rsidRDefault="00A66C9D" w:rsidP="00A66C9D">
      <w:pPr>
        <w:pStyle w:val="Paragraphedeliste"/>
        <w:numPr>
          <w:ilvl w:val="0"/>
          <w:numId w:val="35"/>
        </w:numPr>
        <w:jc w:val="both"/>
        <w:rPr>
          <w:rFonts w:asciiTheme="minorHAnsi" w:hAnsiTheme="minorHAnsi"/>
          <w:sz w:val="24"/>
          <w:szCs w:val="24"/>
        </w:rPr>
      </w:pPr>
      <w:r w:rsidRPr="006F2AF3">
        <w:rPr>
          <w:rFonts w:asciiTheme="minorHAnsi" w:hAnsiTheme="minorHAnsi"/>
          <w:sz w:val="24"/>
          <w:szCs w:val="24"/>
        </w:rPr>
        <w:t>les critères d’éco conditionnalité,</w:t>
      </w:r>
    </w:p>
    <w:p w14:paraId="6A18F1F0" w14:textId="77777777" w:rsidR="006F2AF3" w:rsidRPr="006F2AF3" w:rsidRDefault="00A66C9D" w:rsidP="00A66C9D">
      <w:pPr>
        <w:pStyle w:val="Paragraphedeliste"/>
        <w:numPr>
          <w:ilvl w:val="0"/>
          <w:numId w:val="35"/>
        </w:numPr>
        <w:jc w:val="both"/>
        <w:rPr>
          <w:rFonts w:asciiTheme="minorHAnsi" w:hAnsiTheme="minorHAnsi"/>
          <w:sz w:val="24"/>
          <w:szCs w:val="24"/>
        </w:rPr>
      </w:pPr>
      <w:r w:rsidRPr="006F2AF3">
        <w:rPr>
          <w:rFonts w:asciiTheme="minorHAnsi" w:hAnsiTheme="minorHAnsi"/>
          <w:sz w:val="24"/>
          <w:szCs w:val="24"/>
        </w:rPr>
        <w:t>les indicateurs de performances ciblés,</w:t>
      </w:r>
    </w:p>
    <w:p w14:paraId="4083A6AD" w14:textId="77777777" w:rsidR="006F2AF3" w:rsidRPr="006F2AF3" w:rsidRDefault="00A66C9D" w:rsidP="00A66C9D">
      <w:pPr>
        <w:pStyle w:val="Paragraphedeliste"/>
        <w:numPr>
          <w:ilvl w:val="0"/>
          <w:numId w:val="35"/>
        </w:numPr>
        <w:jc w:val="both"/>
        <w:rPr>
          <w:rFonts w:asciiTheme="minorHAnsi" w:hAnsiTheme="minorHAnsi"/>
          <w:sz w:val="24"/>
          <w:szCs w:val="24"/>
        </w:rPr>
      </w:pPr>
      <w:r w:rsidRPr="006F2AF3">
        <w:rPr>
          <w:rFonts w:asciiTheme="minorHAnsi" w:hAnsiTheme="minorHAnsi"/>
          <w:sz w:val="24"/>
          <w:szCs w:val="24"/>
        </w:rPr>
        <w:t>un budget prévisionnel (à + ou – 15%)</w:t>
      </w:r>
    </w:p>
    <w:p w14:paraId="3EC0FD4A" w14:textId="4F28DC79" w:rsidR="00A66C9D" w:rsidRPr="006F2AF3" w:rsidRDefault="00A66C9D" w:rsidP="00A66C9D">
      <w:pPr>
        <w:pStyle w:val="Paragraphedeliste"/>
        <w:numPr>
          <w:ilvl w:val="0"/>
          <w:numId w:val="35"/>
        </w:numPr>
        <w:jc w:val="both"/>
        <w:rPr>
          <w:rFonts w:asciiTheme="minorHAnsi" w:hAnsiTheme="minorHAnsi"/>
          <w:sz w:val="24"/>
          <w:szCs w:val="24"/>
        </w:rPr>
      </w:pPr>
      <w:r w:rsidRPr="006F2AF3">
        <w:rPr>
          <w:rFonts w:asciiTheme="minorHAnsi" w:hAnsiTheme="minorHAnsi"/>
          <w:sz w:val="24"/>
          <w:szCs w:val="24"/>
        </w:rPr>
        <w:t xml:space="preserve">un planning </w:t>
      </w:r>
      <w:proofErr w:type="spellStart"/>
      <w:r w:rsidRPr="006F2AF3">
        <w:rPr>
          <w:rFonts w:asciiTheme="minorHAnsi" w:hAnsiTheme="minorHAnsi"/>
          <w:sz w:val="24"/>
          <w:szCs w:val="24"/>
        </w:rPr>
        <w:t>phasé</w:t>
      </w:r>
      <w:proofErr w:type="spellEnd"/>
      <w:r w:rsidRPr="006F2AF3">
        <w:rPr>
          <w:rFonts w:asciiTheme="minorHAnsi" w:hAnsiTheme="minorHAnsi"/>
          <w:sz w:val="24"/>
          <w:szCs w:val="24"/>
        </w:rPr>
        <w:t>, avec chronologie des interventions</w:t>
      </w:r>
    </w:p>
    <w:p w14:paraId="25243000" w14:textId="77777777" w:rsidR="00A66C9D" w:rsidRPr="0016138F" w:rsidRDefault="00A66C9D" w:rsidP="00A66C9D">
      <w:pPr>
        <w:spacing w:line="276" w:lineRule="auto"/>
        <w:jc w:val="both"/>
        <w:rPr>
          <w:rFonts w:ascii="Calibri" w:hAnsi="Calibri"/>
          <w:b/>
        </w:rPr>
      </w:pPr>
    </w:p>
    <w:p w14:paraId="546A38DC" w14:textId="48621C8C" w:rsidR="00092E13" w:rsidRPr="0016138F" w:rsidRDefault="006F2AF3" w:rsidP="00092E13">
      <w:pPr>
        <w:spacing w:line="276" w:lineRule="auto"/>
        <w:jc w:val="both"/>
      </w:pPr>
      <w:r w:rsidRPr="0016138F">
        <w:rPr>
          <w:rFonts w:ascii="Calibri" w:hAnsi="Calibri"/>
          <w:b/>
        </w:rPr>
        <w:t>La note étayée</w:t>
      </w:r>
      <w:r w:rsidRPr="0016138F">
        <w:rPr>
          <w:rFonts w:ascii="Calibri" w:hAnsi="Calibri"/>
        </w:rPr>
        <w:t xml:space="preserve"> sera composé</w:t>
      </w:r>
      <w:r w:rsidR="0016138F" w:rsidRPr="0016138F">
        <w:rPr>
          <w:rFonts w:ascii="Calibri" w:hAnsi="Calibri"/>
        </w:rPr>
        <w:t>e</w:t>
      </w:r>
      <w:r w:rsidRPr="0016138F">
        <w:rPr>
          <w:rFonts w:ascii="Calibri" w:hAnsi="Calibri"/>
        </w:rPr>
        <w:t xml:space="preserve"> :</w:t>
      </w:r>
    </w:p>
    <w:p w14:paraId="6AADC287" w14:textId="4D266449" w:rsidR="006F2AF3" w:rsidRPr="0016138F" w:rsidRDefault="00092E13" w:rsidP="006F2AF3">
      <w:pPr>
        <w:pStyle w:val="Paragraphedeliste"/>
        <w:numPr>
          <w:ilvl w:val="0"/>
          <w:numId w:val="36"/>
        </w:numPr>
        <w:jc w:val="both"/>
        <w:rPr>
          <w:rFonts w:ascii="Calibri" w:hAnsi="Calibri"/>
          <w:sz w:val="24"/>
          <w:szCs w:val="24"/>
        </w:rPr>
      </w:pPr>
      <w:r w:rsidRPr="0016138F">
        <w:rPr>
          <w:rFonts w:ascii="Calibri" w:hAnsi="Calibri"/>
          <w:sz w:val="24"/>
          <w:szCs w:val="24"/>
        </w:rPr>
        <w:t>une expertise sur le potentiel de montée en gamme ou de commercialisation, analyse marketing du projet de rénovation, élaboration d’un business plan (plan de commercialisation du bien) qui reviendra à mesurer la rentabilité de la mise sur le marché du logement, dans différents scénarii de remplissage du logement, et en incluant les différentes opti</w:t>
      </w:r>
      <w:r w:rsidR="00610850">
        <w:rPr>
          <w:rFonts w:ascii="Calibri" w:hAnsi="Calibri"/>
          <w:sz w:val="24"/>
          <w:szCs w:val="24"/>
        </w:rPr>
        <w:t>ons de coût travaux envisagées (une attention particulière sera portée à l’effet inflationniste potentiel des aides),</w:t>
      </w:r>
    </w:p>
    <w:p w14:paraId="531AE4CE" w14:textId="65E52530" w:rsidR="006F2AF3" w:rsidRPr="0016138F" w:rsidRDefault="00092E13" w:rsidP="006F2AF3">
      <w:pPr>
        <w:pStyle w:val="Paragraphedeliste"/>
        <w:numPr>
          <w:ilvl w:val="0"/>
          <w:numId w:val="36"/>
        </w:numPr>
        <w:jc w:val="both"/>
        <w:rPr>
          <w:rFonts w:ascii="Calibri" w:hAnsi="Calibri"/>
          <w:sz w:val="24"/>
          <w:szCs w:val="24"/>
        </w:rPr>
      </w:pPr>
      <w:r w:rsidRPr="0016138F">
        <w:rPr>
          <w:rFonts w:ascii="Calibri" w:hAnsi="Calibri"/>
          <w:sz w:val="24"/>
          <w:szCs w:val="24"/>
        </w:rPr>
        <w:t>une recherche de financements mobilisables sur la durée pressentie, résumée dans un tableau clair, à ce stade un second rendez-vous sera nécessaire pour présenter les éléments issus de l’accompagnement,</w:t>
      </w:r>
      <w:r w:rsidR="0016138F">
        <w:rPr>
          <w:rFonts w:ascii="Calibri" w:hAnsi="Calibri"/>
          <w:sz w:val="24"/>
          <w:szCs w:val="24"/>
        </w:rPr>
        <w:t xml:space="preserve"> plus les C</w:t>
      </w:r>
      <w:r w:rsidR="0096658F">
        <w:rPr>
          <w:rFonts w:ascii="Calibri" w:hAnsi="Calibri"/>
          <w:sz w:val="24"/>
          <w:szCs w:val="24"/>
        </w:rPr>
        <w:t>ertificats d’Economie d’Energie</w:t>
      </w:r>
      <w:r w:rsidR="0016138F">
        <w:rPr>
          <w:rFonts w:ascii="Calibri" w:hAnsi="Calibri"/>
          <w:sz w:val="24"/>
          <w:szCs w:val="24"/>
        </w:rPr>
        <w:t xml:space="preserve"> (CEE) éventuels</w:t>
      </w:r>
    </w:p>
    <w:p w14:paraId="20154BD6" w14:textId="77777777" w:rsidR="006F2AF3" w:rsidRPr="0016138F" w:rsidRDefault="00092E13" w:rsidP="006F2AF3">
      <w:pPr>
        <w:pStyle w:val="Paragraphedeliste"/>
        <w:numPr>
          <w:ilvl w:val="0"/>
          <w:numId w:val="36"/>
        </w:numPr>
        <w:jc w:val="both"/>
        <w:rPr>
          <w:rFonts w:ascii="Calibri" w:hAnsi="Calibri"/>
          <w:sz w:val="24"/>
          <w:szCs w:val="24"/>
        </w:rPr>
      </w:pPr>
      <w:r w:rsidRPr="0016138F">
        <w:rPr>
          <w:rFonts w:ascii="Calibri" w:hAnsi="Calibri"/>
          <w:sz w:val="24"/>
          <w:szCs w:val="24"/>
        </w:rPr>
        <w:t>une approche du coût global et de la valeur verte du bien permettront de démontrer aux propriétaires les enjeux et bénéfices des investissements consentis, ainsi que l’intérêt d’une mise sur le marché d’un logement qui ne le serait pas encore,</w:t>
      </w:r>
    </w:p>
    <w:p w14:paraId="0DD6155F" w14:textId="77777777" w:rsidR="006F2AF3" w:rsidRPr="0016138F" w:rsidRDefault="006F2AF3" w:rsidP="00610850">
      <w:pPr>
        <w:pStyle w:val="Paragraphedeliste"/>
        <w:numPr>
          <w:ilvl w:val="0"/>
          <w:numId w:val="36"/>
        </w:numPr>
        <w:jc w:val="both"/>
        <w:rPr>
          <w:sz w:val="24"/>
          <w:szCs w:val="24"/>
        </w:rPr>
      </w:pPr>
      <w:r w:rsidRPr="0016138F">
        <w:rPr>
          <w:rFonts w:ascii="Calibri" w:hAnsi="Calibri"/>
          <w:sz w:val="24"/>
          <w:szCs w:val="24"/>
        </w:rPr>
        <w:t xml:space="preserve">une </w:t>
      </w:r>
      <w:r w:rsidRPr="0016138F">
        <w:rPr>
          <w:rFonts w:ascii="Calibri" w:hAnsi="Calibri"/>
          <w:b/>
          <w:sz w:val="24"/>
          <w:szCs w:val="24"/>
        </w:rPr>
        <w:t>prescription des interventions</w:t>
      </w:r>
      <w:r w:rsidRPr="0016138F">
        <w:rPr>
          <w:rFonts w:ascii="Calibri" w:hAnsi="Calibri"/>
          <w:sz w:val="24"/>
          <w:szCs w:val="24"/>
        </w:rPr>
        <w:t>, avec détails des objectifs à atteindre par corps d’état mobilisés.</w:t>
      </w:r>
    </w:p>
    <w:p w14:paraId="32E4D54D" w14:textId="77777777" w:rsidR="008D6EF5" w:rsidRPr="0016138F" w:rsidRDefault="008D6EF5" w:rsidP="008D6EF5">
      <w:pPr>
        <w:pStyle w:val="Paragraphedeliste"/>
        <w:numPr>
          <w:ilvl w:val="0"/>
          <w:numId w:val="36"/>
        </w:numPr>
        <w:spacing w:after="160"/>
        <w:jc w:val="both"/>
        <w:rPr>
          <w:sz w:val="24"/>
          <w:szCs w:val="24"/>
        </w:rPr>
      </w:pPr>
      <w:r w:rsidRPr="0016138F">
        <w:rPr>
          <w:rFonts w:ascii="Calibri" w:hAnsi="Calibri"/>
          <w:sz w:val="24"/>
          <w:szCs w:val="24"/>
        </w:rPr>
        <w:t xml:space="preserve">si souhaité par le propriétaire, une aide dans le </w:t>
      </w:r>
      <w:r w:rsidRPr="0016138F">
        <w:rPr>
          <w:rFonts w:ascii="Calibri" w:hAnsi="Calibri"/>
          <w:b/>
          <w:sz w:val="24"/>
          <w:szCs w:val="24"/>
        </w:rPr>
        <w:t>choix des professionnels</w:t>
      </w:r>
      <w:r w:rsidRPr="0016138F">
        <w:rPr>
          <w:rFonts w:ascii="Calibri" w:hAnsi="Calibri"/>
          <w:sz w:val="24"/>
          <w:szCs w:val="24"/>
        </w:rPr>
        <w:t xml:space="preserve"> en capacité de réaliser les travaux après réception de l’expression écrite de ce besoin d’accompagnement. Cette prestation relativement aisée, ne fera pas l’objet d’une rémunération supplémentaire, puisque découlant de l’action réseau incluse dans la base de la mission.</w:t>
      </w:r>
    </w:p>
    <w:p w14:paraId="3469CBB3" w14:textId="59643B16" w:rsidR="008D6EF5" w:rsidRPr="008D6EF5" w:rsidRDefault="008D6EF5" w:rsidP="00536C03">
      <w:pPr>
        <w:spacing w:after="160" w:line="276" w:lineRule="auto"/>
        <w:jc w:val="both"/>
      </w:pPr>
      <w:r w:rsidRPr="008D6EF5">
        <w:rPr>
          <w:rFonts w:ascii="Calibri" w:hAnsi="Calibri"/>
          <w:b/>
        </w:rPr>
        <w:t>L’accompagnement aux travaux</w:t>
      </w:r>
      <w:r w:rsidRPr="008D6EF5">
        <w:rPr>
          <w:rFonts w:ascii="Calibri" w:hAnsi="Calibri"/>
        </w:rPr>
        <w:t xml:space="preserve"> </w:t>
      </w:r>
      <w:r>
        <w:rPr>
          <w:rFonts w:ascii="Calibri" w:hAnsi="Calibri"/>
        </w:rPr>
        <w:t xml:space="preserve">sera </w:t>
      </w:r>
      <w:r w:rsidRPr="008D6EF5">
        <w:rPr>
          <w:rFonts w:ascii="Calibri" w:hAnsi="Calibri"/>
        </w:rPr>
        <w:t>assuré par une présence, qui rappellera les objectifs lors du lancement des travaux, trois interventions en cours de travaux, une présence en fin de chantier pour collecter les documents et données de résultats.</w:t>
      </w:r>
    </w:p>
    <w:p w14:paraId="4CF293E8" w14:textId="4CEBCA62" w:rsidR="0030030A" w:rsidRPr="008D6EF5" w:rsidRDefault="008D6EF5" w:rsidP="00536C03">
      <w:pPr>
        <w:spacing w:after="160" w:line="276" w:lineRule="auto"/>
        <w:jc w:val="both"/>
      </w:pPr>
      <w:r w:rsidRPr="008D6EF5">
        <w:rPr>
          <w:rFonts w:ascii="Calibri" w:hAnsi="Calibri"/>
          <w:b/>
        </w:rPr>
        <w:t>L’appui à la commercialisation du logement</w:t>
      </w:r>
      <w:r w:rsidRPr="008D6EF5">
        <w:rPr>
          <w:rFonts w:ascii="Calibri" w:hAnsi="Calibri"/>
        </w:rPr>
        <w:t xml:space="preserve"> passera par une aide à l’élaboration des documents </w:t>
      </w:r>
      <w:r w:rsidRPr="008D6EF5">
        <w:rPr>
          <w:rFonts w:ascii="Calibri" w:hAnsi="Calibri"/>
        </w:rPr>
        <w:lastRenderedPageBreak/>
        <w:t>de communication (éléments marketing à mettre en avant, choix des photos), une communication dans les offices de tourisme du territoire, dans les actions de promotion des stations, dans le réseau d’agences immobilières intéressées, etc.)</w:t>
      </w:r>
    </w:p>
    <w:p w14:paraId="1120FE74" w14:textId="7F84DD7F" w:rsidR="0030030A" w:rsidRDefault="0030030A" w:rsidP="00536C03">
      <w:pPr>
        <w:spacing w:after="160" w:line="276" w:lineRule="auto"/>
        <w:jc w:val="both"/>
        <w:rPr>
          <w:rFonts w:ascii="Calibri" w:hAnsi="Calibri"/>
        </w:rPr>
      </w:pPr>
      <w:r>
        <w:rPr>
          <w:rFonts w:ascii="Calibri" w:hAnsi="Calibri"/>
        </w:rPr>
        <w:t>Si la nature des travaux appelait une prestation de maîtrise d’œuvre, la présente mission s’arrêterait alors à une présentation générale des objectifs à atteindre, puis des dispositifs financiers susceptibles d’accompagner vers des performances améliorées de l’ensemble des installations.</w:t>
      </w:r>
      <w:r w:rsidR="0016138F">
        <w:rPr>
          <w:rFonts w:ascii="Calibri" w:hAnsi="Calibri"/>
        </w:rPr>
        <w:t xml:space="preserve"> Les prestataires ne pourront proposer </w:t>
      </w:r>
      <w:r w:rsidR="00536C03">
        <w:rPr>
          <w:rFonts w:ascii="Calibri" w:hAnsi="Calibri"/>
        </w:rPr>
        <w:t xml:space="preserve">leurs compétences pour </w:t>
      </w:r>
      <w:r w:rsidR="0016138F">
        <w:rPr>
          <w:rFonts w:ascii="Calibri" w:hAnsi="Calibri"/>
        </w:rPr>
        <w:t>cette mission.</w:t>
      </w:r>
    </w:p>
    <w:bookmarkEnd w:id="17"/>
    <w:p w14:paraId="18B5CDC5" w14:textId="77777777" w:rsidR="009C6BE1" w:rsidRPr="009C6BE1" w:rsidRDefault="009C6BE1" w:rsidP="0030030A">
      <w:pPr>
        <w:jc w:val="both"/>
        <w:rPr>
          <w:rFonts w:ascii="Calibri" w:hAnsi="Calibri"/>
          <w:b/>
          <w:color w:val="FF0000"/>
        </w:rPr>
      </w:pPr>
    </w:p>
    <w:p w14:paraId="72FFE8E7" w14:textId="77777777" w:rsidR="0030030A" w:rsidRPr="00947C12" w:rsidRDefault="00947C12" w:rsidP="00500227">
      <w:pPr>
        <w:pStyle w:val="Titre2"/>
        <w:numPr>
          <w:ilvl w:val="1"/>
          <w:numId w:val="15"/>
        </w:numPr>
        <w:ind w:left="426"/>
        <w:rPr>
          <w:b/>
        </w:rPr>
      </w:pPr>
      <w:bookmarkStart w:id="20" w:name="_Toc493692016"/>
      <w:bookmarkStart w:id="21" w:name="_Toc514857928"/>
      <w:r w:rsidRPr="00947C12">
        <w:rPr>
          <w:b/>
        </w:rPr>
        <w:t>L’EVALUATION DU DISPOSITIF ET LA PRODUCTION DE RAPPORTS D’INTERVENTION</w:t>
      </w:r>
      <w:bookmarkEnd w:id="20"/>
      <w:bookmarkEnd w:id="21"/>
    </w:p>
    <w:p w14:paraId="5E96C7EC" w14:textId="77777777" w:rsidR="0030030A" w:rsidRDefault="0030030A" w:rsidP="0030030A">
      <w:pPr>
        <w:jc w:val="both"/>
        <w:rPr>
          <w:rFonts w:ascii="Calibri" w:hAnsi="Calibri"/>
        </w:rPr>
      </w:pPr>
    </w:p>
    <w:p w14:paraId="5980990D" w14:textId="556A6393" w:rsidR="0030030A" w:rsidRDefault="0030030A" w:rsidP="0030030A">
      <w:pPr>
        <w:spacing w:line="276" w:lineRule="auto"/>
        <w:ind w:firstLine="360"/>
        <w:jc w:val="both"/>
        <w:rPr>
          <w:rFonts w:ascii="Calibri" w:hAnsi="Calibri"/>
        </w:rPr>
      </w:pPr>
      <w:r>
        <w:rPr>
          <w:rFonts w:ascii="Calibri" w:hAnsi="Calibri"/>
        </w:rPr>
        <w:t xml:space="preserve">Un des points importants de la plateforme est son évaluation et sa reproductibilité, auxquelles sont attachés le maître d’ouvrage et l’ensemble des partenaires financeurs du dispositif. Pour cette raison il sera demandé au prestataire d’assurer un suivi des objectifs (quantitatifs et qualitatifs), une analyse des difficultés rencontrées, ainsi que des points forts et des points de vigilance, des corrections et améliorations à apporter, pour </w:t>
      </w:r>
      <w:r w:rsidR="008D070B">
        <w:rPr>
          <w:rFonts w:ascii="Calibri" w:hAnsi="Calibri"/>
        </w:rPr>
        <w:t>diffuser l’expérience auprès</w:t>
      </w:r>
      <w:r>
        <w:rPr>
          <w:rFonts w:ascii="Calibri" w:hAnsi="Calibri"/>
        </w:rPr>
        <w:t xml:space="preserve"> d’autres territoires. </w:t>
      </w:r>
    </w:p>
    <w:p w14:paraId="357C6C47" w14:textId="77777777" w:rsidR="0030030A" w:rsidRDefault="0030030A" w:rsidP="0030030A">
      <w:pPr>
        <w:spacing w:line="276" w:lineRule="auto"/>
        <w:jc w:val="both"/>
        <w:rPr>
          <w:rFonts w:ascii="Calibri" w:hAnsi="Calibri"/>
        </w:rPr>
      </w:pPr>
    </w:p>
    <w:p w14:paraId="0152B07F" w14:textId="77777777" w:rsidR="0030030A" w:rsidRDefault="0030030A" w:rsidP="0030030A">
      <w:pPr>
        <w:spacing w:line="276" w:lineRule="auto"/>
        <w:ind w:firstLine="360"/>
        <w:jc w:val="both"/>
        <w:rPr>
          <w:rFonts w:ascii="Calibri" w:hAnsi="Calibri"/>
        </w:rPr>
      </w:pPr>
      <w:r>
        <w:rPr>
          <w:rFonts w:ascii="Calibri" w:hAnsi="Calibri"/>
        </w:rPr>
        <w:t xml:space="preserve">En effet conscients des enjeux sur cette thématique dans l’ensemble des territoires touristiques du massif, les acteurs locaux de la plateforme (PNR, intercommunalités, communes, partenaires) s’engagent à mener une évaluation précise du dispositif, grâce à des indicateurs qui seront concertés dès le démarrage de l’outil avec le prestataire de la plateforme. Ces indicateurs pourraient être : </w:t>
      </w:r>
    </w:p>
    <w:p w14:paraId="5C499D4D" w14:textId="77777777" w:rsidR="0030030A" w:rsidRDefault="0030030A" w:rsidP="00500227">
      <w:pPr>
        <w:pStyle w:val="Paragraphedeliste"/>
        <w:numPr>
          <w:ilvl w:val="0"/>
          <w:numId w:val="7"/>
        </w:numPr>
        <w:jc w:val="both"/>
        <w:rPr>
          <w:rFonts w:ascii="Calibri" w:hAnsi="Calibri"/>
          <w:sz w:val="24"/>
          <w:szCs w:val="24"/>
        </w:rPr>
      </w:pPr>
      <w:r>
        <w:rPr>
          <w:rFonts w:ascii="Calibri" w:hAnsi="Calibri"/>
          <w:sz w:val="24"/>
          <w:szCs w:val="24"/>
        </w:rPr>
        <w:t xml:space="preserve">nombre de contacts initiaux, </w:t>
      </w:r>
    </w:p>
    <w:p w14:paraId="0F24706A" w14:textId="77777777" w:rsidR="0030030A" w:rsidRDefault="0030030A" w:rsidP="00500227">
      <w:pPr>
        <w:pStyle w:val="Paragraphedeliste"/>
        <w:numPr>
          <w:ilvl w:val="0"/>
          <w:numId w:val="7"/>
        </w:numPr>
        <w:jc w:val="both"/>
        <w:rPr>
          <w:rFonts w:ascii="Calibri" w:hAnsi="Calibri"/>
          <w:sz w:val="24"/>
          <w:szCs w:val="24"/>
        </w:rPr>
      </w:pPr>
      <w:r>
        <w:rPr>
          <w:rFonts w:ascii="Calibri" w:hAnsi="Calibri"/>
          <w:sz w:val="24"/>
          <w:szCs w:val="24"/>
        </w:rPr>
        <w:t xml:space="preserve">nombre d’hébergements effectivement accompagnés, </w:t>
      </w:r>
    </w:p>
    <w:p w14:paraId="03F93E7F" w14:textId="77777777" w:rsidR="0030030A" w:rsidRDefault="0030030A" w:rsidP="00500227">
      <w:pPr>
        <w:pStyle w:val="Paragraphedeliste"/>
        <w:numPr>
          <w:ilvl w:val="0"/>
          <w:numId w:val="7"/>
        </w:numPr>
        <w:jc w:val="both"/>
        <w:rPr>
          <w:rFonts w:ascii="Calibri" w:hAnsi="Calibri"/>
          <w:sz w:val="24"/>
          <w:szCs w:val="24"/>
        </w:rPr>
      </w:pPr>
      <w:r>
        <w:rPr>
          <w:rFonts w:ascii="Calibri" w:hAnsi="Calibri"/>
          <w:sz w:val="24"/>
          <w:szCs w:val="24"/>
        </w:rPr>
        <w:t xml:space="preserve">montants des travaux estimés / réalisés et subventions accordées, </w:t>
      </w:r>
    </w:p>
    <w:p w14:paraId="0BDF3328" w14:textId="77777777" w:rsidR="0030030A" w:rsidRDefault="0030030A" w:rsidP="00500227">
      <w:pPr>
        <w:pStyle w:val="Paragraphedeliste"/>
        <w:numPr>
          <w:ilvl w:val="0"/>
          <w:numId w:val="7"/>
        </w:numPr>
        <w:jc w:val="both"/>
        <w:rPr>
          <w:rFonts w:ascii="Calibri" w:hAnsi="Calibri"/>
          <w:sz w:val="24"/>
          <w:szCs w:val="24"/>
        </w:rPr>
      </w:pPr>
      <w:r>
        <w:rPr>
          <w:rFonts w:ascii="Calibri" w:hAnsi="Calibri"/>
          <w:sz w:val="24"/>
          <w:szCs w:val="24"/>
        </w:rPr>
        <w:t xml:space="preserve">évolution du nombre d’inscriptions auprès des offices de tourisme,  </w:t>
      </w:r>
    </w:p>
    <w:p w14:paraId="0CBA2EAC" w14:textId="77777777" w:rsidR="0030030A" w:rsidRDefault="0030030A" w:rsidP="00500227">
      <w:pPr>
        <w:pStyle w:val="Paragraphedeliste"/>
        <w:numPr>
          <w:ilvl w:val="0"/>
          <w:numId w:val="7"/>
        </w:numPr>
        <w:jc w:val="both"/>
        <w:rPr>
          <w:rFonts w:ascii="Calibri" w:hAnsi="Calibri"/>
          <w:sz w:val="24"/>
          <w:szCs w:val="24"/>
        </w:rPr>
      </w:pPr>
      <w:r>
        <w:rPr>
          <w:rFonts w:ascii="Calibri" w:hAnsi="Calibri"/>
          <w:sz w:val="24"/>
          <w:szCs w:val="24"/>
        </w:rPr>
        <w:t>taux de fréquentation des permanences par localisation ou périodes,</w:t>
      </w:r>
    </w:p>
    <w:p w14:paraId="5D9D253E" w14:textId="77777777" w:rsidR="0030030A" w:rsidRDefault="0030030A" w:rsidP="00500227">
      <w:pPr>
        <w:pStyle w:val="Paragraphedeliste"/>
        <w:numPr>
          <w:ilvl w:val="0"/>
          <w:numId w:val="7"/>
        </w:numPr>
        <w:jc w:val="both"/>
        <w:rPr>
          <w:rFonts w:ascii="Calibri" w:hAnsi="Calibri"/>
          <w:sz w:val="24"/>
          <w:szCs w:val="24"/>
        </w:rPr>
      </w:pPr>
      <w:r>
        <w:rPr>
          <w:rFonts w:ascii="Calibri" w:hAnsi="Calibri"/>
          <w:sz w:val="24"/>
          <w:szCs w:val="24"/>
        </w:rPr>
        <w:t xml:space="preserve">nature et nombre de labels obtenus, </w:t>
      </w:r>
    </w:p>
    <w:p w14:paraId="70AAB488" w14:textId="77777777" w:rsidR="0030030A" w:rsidRDefault="0030030A" w:rsidP="00500227">
      <w:pPr>
        <w:pStyle w:val="Paragraphedeliste"/>
        <w:numPr>
          <w:ilvl w:val="0"/>
          <w:numId w:val="7"/>
        </w:numPr>
        <w:jc w:val="both"/>
        <w:rPr>
          <w:rFonts w:ascii="Calibri" w:hAnsi="Calibri"/>
          <w:sz w:val="24"/>
          <w:szCs w:val="24"/>
        </w:rPr>
      </w:pPr>
      <w:r>
        <w:rPr>
          <w:rFonts w:ascii="Calibri" w:hAnsi="Calibri"/>
          <w:sz w:val="24"/>
          <w:szCs w:val="24"/>
        </w:rPr>
        <w:t xml:space="preserve">nature de la montée en gamme (bâti, équipements, prestations, etc.), </w:t>
      </w:r>
    </w:p>
    <w:p w14:paraId="5FDCACA8" w14:textId="77777777" w:rsidR="0030030A" w:rsidRDefault="0030030A" w:rsidP="00500227">
      <w:pPr>
        <w:pStyle w:val="Paragraphedeliste"/>
        <w:numPr>
          <w:ilvl w:val="0"/>
          <w:numId w:val="7"/>
        </w:numPr>
        <w:jc w:val="both"/>
        <w:rPr>
          <w:rFonts w:ascii="Calibri" w:hAnsi="Calibri"/>
          <w:sz w:val="24"/>
          <w:szCs w:val="24"/>
        </w:rPr>
      </w:pPr>
      <w:r>
        <w:rPr>
          <w:rFonts w:ascii="Calibri" w:hAnsi="Calibri"/>
          <w:sz w:val="24"/>
          <w:szCs w:val="24"/>
        </w:rPr>
        <w:t>etc…</w:t>
      </w:r>
    </w:p>
    <w:p w14:paraId="2FD88E8F" w14:textId="77777777" w:rsidR="0030030A" w:rsidRDefault="0030030A" w:rsidP="0030030A">
      <w:pPr>
        <w:spacing w:line="276" w:lineRule="auto"/>
        <w:jc w:val="both"/>
        <w:rPr>
          <w:rFonts w:ascii="Calibri" w:hAnsi="Calibri"/>
        </w:rPr>
      </w:pPr>
      <w:r>
        <w:rPr>
          <w:rFonts w:ascii="Calibri" w:hAnsi="Calibri"/>
        </w:rPr>
        <w:t>Cette liste non limitative, est à compléter pour une meilleure vision des résultats du dispositif.</w:t>
      </w:r>
    </w:p>
    <w:p w14:paraId="21E1E283" w14:textId="77777777" w:rsidR="0030030A" w:rsidRDefault="0030030A" w:rsidP="0030030A">
      <w:pPr>
        <w:spacing w:line="276" w:lineRule="auto"/>
        <w:jc w:val="both"/>
        <w:rPr>
          <w:rFonts w:ascii="Calibri" w:hAnsi="Calibri"/>
        </w:rPr>
      </w:pPr>
    </w:p>
    <w:p w14:paraId="71BB77E8" w14:textId="4A1F9F41" w:rsidR="0030030A" w:rsidRDefault="0030030A" w:rsidP="0030030A">
      <w:pPr>
        <w:spacing w:line="276" w:lineRule="auto"/>
        <w:jc w:val="both"/>
        <w:rPr>
          <w:rFonts w:ascii="Calibri" w:hAnsi="Calibri"/>
        </w:rPr>
      </w:pPr>
      <w:r>
        <w:rPr>
          <w:rFonts w:ascii="Calibri" w:hAnsi="Calibri"/>
        </w:rPr>
        <w:t>Le prestataire dressera en continu un bilan objectif de sa mission. De cette manière, le PNR des Pyrénées catalanes s’engage également à une communication exhaustive et à participer à toute forme de transfert d’expérience qui pourrait contribuer à l’échelle du massif à la reproduction du dispositif.</w:t>
      </w:r>
    </w:p>
    <w:p w14:paraId="3FF3E196" w14:textId="77777777" w:rsidR="0030030A" w:rsidRDefault="0030030A" w:rsidP="0030030A">
      <w:pPr>
        <w:spacing w:line="276" w:lineRule="auto"/>
        <w:jc w:val="both"/>
        <w:rPr>
          <w:rFonts w:ascii="Calibri" w:hAnsi="Calibri"/>
        </w:rPr>
      </w:pPr>
    </w:p>
    <w:p w14:paraId="0A221D53" w14:textId="77777777" w:rsidR="0030030A" w:rsidRDefault="0030030A" w:rsidP="0030030A">
      <w:pPr>
        <w:spacing w:line="276" w:lineRule="auto"/>
        <w:jc w:val="both"/>
        <w:rPr>
          <w:rFonts w:ascii="Calibri" w:hAnsi="Calibri"/>
        </w:rPr>
      </w:pPr>
      <w:r>
        <w:rPr>
          <w:rFonts w:ascii="Calibri" w:hAnsi="Calibri"/>
        </w:rPr>
        <w:t xml:space="preserve">A cette fin le prestataire devra produire un rapport annuel comportant : </w:t>
      </w:r>
    </w:p>
    <w:p w14:paraId="59CBA6DB" w14:textId="77777777" w:rsidR="0030030A" w:rsidRDefault="0030030A" w:rsidP="00500227">
      <w:pPr>
        <w:pStyle w:val="Paragraphedeliste"/>
        <w:numPr>
          <w:ilvl w:val="0"/>
          <w:numId w:val="7"/>
        </w:numPr>
        <w:jc w:val="both"/>
        <w:rPr>
          <w:rFonts w:ascii="Calibri" w:hAnsi="Calibri"/>
          <w:sz w:val="24"/>
          <w:szCs w:val="24"/>
        </w:rPr>
      </w:pPr>
      <w:r>
        <w:rPr>
          <w:rFonts w:ascii="Calibri" w:hAnsi="Calibri"/>
          <w:sz w:val="24"/>
          <w:szCs w:val="24"/>
        </w:rPr>
        <w:t>un rappel des objectifs généraux</w:t>
      </w:r>
    </w:p>
    <w:p w14:paraId="74CD181E" w14:textId="77777777" w:rsidR="0030030A" w:rsidRDefault="0030030A" w:rsidP="00500227">
      <w:pPr>
        <w:pStyle w:val="Paragraphedeliste"/>
        <w:numPr>
          <w:ilvl w:val="0"/>
          <w:numId w:val="7"/>
        </w:numPr>
        <w:jc w:val="both"/>
        <w:rPr>
          <w:rFonts w:ascii="Calibri" w:hAnsi="Calibri"/>
          <w:sz w:val="24"/>
          <w:szCs w:val="24"/>
        </w:rPr>
      </w:pPr>
      <w:r>
        <w:rPr>
          <w:rFonts w:ascii="Calibri" w:hAnsi="Calibri"/>
          <w:sz w:val="24"/>
          <w:szCs w:val="24"/>
        </w:rPr>
        <w:t>des tableaux de bords,</w:t>
      </w:r>
    </w:p>
    <w:p w14:paraId="7B231AB3" w14:textId="77777777" w:rsidR="0030030A" w:rsidRDefault="0030030A" w:rsidP="00500227">
      <w:pPr>
        <w:pStyle w:val="Paragraphedeliste"/>
        <w:numPr>
          <w:ilvl w:val="0"/>
          <w:numId w:val="7"/>
        </w:numPr>
        <w:jc w:val="both"/>
        <w:rPr>
          <w:rFonts w:ascii="Calibri" w:hAnsi="Calibri"/>
          <w:sz w:val="24"/>
          <w:szCs w:val="24"/>
        </w:rPr>
      </w:pPr>
      <w:r>
        <w:rPr>
          <w:rFonts w:ascii="Calibri" w:hAnsi="Calibri"/>
          <w:sz w:val="24"/>
          <w:szCs w:val="24"/>
        </w:rPr>
        <w:lastRenderedPageBreak/>
        <w:t>l’ensemble des rédactions issues de sa mission</w:t>
      </w:r>
    </w:p>
    <w:p w14:paraId="0CC44323" w14:textId="77777777" w:rsidR="0030030A" w:rsidRDefault="0030030A" w:rsidP="00500227">
      <w:pPr>
        <w:pStyle w:val="Paragraphedeliste"/>
        <w:numPr>
          <w:ilvl w:val="0"/>
          <w:numId w:val="7"/>
        </w:numPr>
        <w:jc w:val="both"/>
      </w:pPr>
      <w:r>
        <w:rPr>
          <w:rFonts w:ascii="Calibri" w:hAnsi="Calibri"/>
          <w:sz w:val="24"/>
          <w:szCs w:val="24"/>
        </w:rPr>
        <w:t>une synthèse de l’impact du dispositif dans le territoire, avec des indicateurs renseignés (ces indicateurs seront définis au démarrage de la mission tel qu’indiqué dans le § précédent),</w:t>
      </w:r>
    </w:p>
    <w:p w14:paraId="60503DCD" w14:textId="77777777" w:rsidR="0030030A" w:rsidRDefault="0030030A" w:rsidP="00500227">
      <w:pPr>
        <w:pStyle w:val="Paragraphedeliste"/>
        <w:numPr>
          <w:ilvl w:val="0"/>
          <w:numId w:val="7"/>
        </w:numPr>
        <w:jc w:val="both"/>
        <w:rPr>
          <w:rFonts w:ascii="Calibri" w:hAnsi="Calibri"/>
          <w:sz w:val="24"/>
          <w:szCs w:val="24"/>
        </w:rPr>
      </w:pPr>
      <w:r>
        <w:rPr>
          <w:rFonts w:ascii="Calibri" w:hAnsi="Calibri"/>
          <w:sz w:val="24"/>
          <w:szCs w:val="24"/>
        </w:rPr>
        <w:t>une évaluation des forces et faiblesses du dispositif et des actions engagées</w:t>
      </w:r>
    </w:p>
    <w:p w14:paraId="015FC222" w14:textId="77777777" w:rsidR="0030030A" w:rsidRDefault="0030030A" w:rsidP="0030030A">
      <w:pPr>
        <w:pStyle w:val="Paragraphedeliste"/>
        <w:ind w:left="1068"/>
        <w:jc w:val="both"/>
        <w:rPr>
          <w:rFonts w:ascii="Calibri" w:hAnsi="Calibri"/>
          <w:sz w:val="24"/>
          <w:szCs w:val="24"/>
        </w:rPr>
      </w:pPr>
    </w:p>
    <w:p w14:paraId="1B0052BE" w14:textId="6D8A1B60" w:rsidR="0030030A" w:rsidRDefault="0030030A" w:rsidP="00755624">
      <w:pPr>
        <w:spacing w:line="276" w:lineRule="auto"/>
        <w:jc w:val="both"/>
        <w:rPr>
          <w:rFonts w:ascii="Calibri" w:hAnsi="Calibri"/>
        </w:rPr>
      </w:pPr>
      <w:r>
        <w:rPr>
          <w:rFonts w:ascii="Calibri" w:hAnsi="Calibri"/>
        </w:rPr>
        <w:t xml:space="preserve">Ce rapport </w:t>
      </w:r>
      <w:r w:rsidR="00013A6B">
        <w:rPr>
          <w:rFonts w:ascii="Calibri" w:hAnsi="Calibri"/>
        </w:rPr>
        <w:t xml:space="preserve">devra être communiqué au COPIL </w:t>
      </w:r>
      <w:r>
        <w:rPr>
          <w:rFonts w:ascii="Calibri" w:hAnsi="Calibri"/>
        </w:rPr>
        <w:t>au minimum trois semai</w:t>
      </w:r>
      <w:r w:rsidR="00013A6B">
        <w:rPr>
          <w:rFonts w:ascii="Calibri" w:hAnsi="Calibri"/>
        </w:rPr>
        <w:t xml:space="preserve">nes avant les dates de réunions </w:t>
      </w:r>
      <w:r>
        <w:rPr>
          <w:rFonts w:ascii="Calibri" w:hAnsi="Calibri"/>
        </w:rPr>
        <w:t>pour validation par celui-ci. Cette validation résultera d’échanges en amont, constructifs, entre le prestataire et le PNR des Pyrénées catalanes.</w:t>
      </w:r>
    </w:p>
    <w:p w14:paraId="66491142" w14:textId="77777777" w:rsidR="00755624" w:rsidRDefault="00755624" w:rsidP="00755624">
      <w:pPr>
        <w:spacing w:line="276" w:lineRule="auto"/>
        <w:jc w:val="both"/>
        <w:rPr>
          <w:rFonts w:ascii="Calibri" w:hAnsi="Calibri"/>
        </w:rPr>
      </w:pPr>
    </w:p>
    <w:p w14:paraId="7672F213" w14:textId="77777777" w:rsidR="0030030A" w:rsidRPr="00947C12" w:rsidRDefault="0030030A" w:rsidP="00947C12">
      <w:pPr>
        <w:pStyle w:val="Paragraphedeliste"/>
        <w:numPr>
          <w:ilvl w:val="0"/>
          <w:numId w:val="1"/>
        </w:numPr>
        <w:jc w:val="both"/>
        <w:rPr>
          <w:rFonts w:ascii="Calibri" w:hAnsi="Calibri"/>
          <w:b/>
          <w:sz w:val="40"/>
          <w:szCs w:val="24"/>
        </w:rPr>
      </w:pPr>
      <w:r w:rsidRPr="00947C12">
        <w:rPr>
          <w:rFonts w:ascii="Calibri" w:hAnsi="Calibri"/>
          <w:b/>
          <w:sz w:val="40"/>
          <w:szCs w:val="24"/>
        </w:rPr>
        <w:t>C</w:t>
      </w:r>
      <w:r w:rsidR="00947C12" w:rsidRPr="00947C12">
        <w:rPr>
          <w:rFonts w:ascii="Calibri" w:hAnsi="Calibri"/>
          <w:b/>
          <w:sz w:val="40"/>
          <w:szCs w:val="24"/>
        </w:rPr>
        <w:t xml:space="preserve">ONDITION DE REALISATION DE LA MISSION </w:t>
      </w:r>
    </w:p>
    <w:p w14:paraId="32BDC5CE" w14:textId="77777777" w:rsidR="0030030A" w:rsidRDefault="0030030A" w:rsidP="0030030A">
      <w:pPr>
        <w:jc w:val="both"/>
        <w:rPr>
          <w:rFonts w:ascii="Calibri" w:hAnsi="Calibri"/>
        </w:rPr>
      </w:pPr>
    </w:p>
    <w:p w14:paraId="355A2FE7" w14:textId="77777777" w:rsidR="0030030A" w:rsidRPr="00947C12" w:rsidRDefault="0030030A" w:rsidP="00500227">
      <w:pPr>
        <w:pStyle w:val="Titre2"/>
        <w:numPr>
          <w:ilvl w:val="1"/>
          <w:numId w:val="20"/>
        </w:numPr>
        <w:rPr>
          <w:b/>
        </w:rPr>
      </w:pPr>
      <w:bookmarkStart w:id="22" w:name="_Toc514857929"/>
      <w:r w:rsidRPr="00947C12">
        <w:rPr>
          <w:b/>
        </w:rPr>
        <w:t xml:space="preserve">Compétences </w:t>
      </w:r>
      <w:r w:rsidR="00947C12" w:rsidRPr="00947C12">
        <w:rPr>
          <w:b/>
        </w:rPr>
        <w:t>attendues et organisation</w:t>
      </w:r>
      <w:bookmarkEnd w:id="22"/>
      <w:r w:rsidR="00947C12" w:rsidRPr="00947C12">
        <w:rPr>
          <w:b/>
        </w:rPr>
        <w:t xml:space="preserve"> </w:t>
      </w:r>
    </w:p>
    <w:p w14:paraId="5FEC7002" w14:textId="77777777" w:rsidR="0030030A" w:rsidRDefault="0030030A" w:rsidP="0030030A">
      <w:pPr>
        <w:spacing w:line="276" w:lineRule="auto"/>
        <w:jc w:val="both"/>
        <w:rPr>
          <w:rFonts w:ascii="Calibri" w:hAnsi="Calibri"/>
        </w:rPr>
      </w:pPr>
    </w:p>
    <w:p w14:paraId="0C91D452" w14:textId="77777777" w:rsidR="0030030A" w:rsidRDefault="0030030A" w:rsidP="0030030A">
      <w:pPr>
        <w:spacing w:line="276" w:lineRule="auto"/>
        <w:ind w:firstLine="360"/>
        <w:jc w:val="both"/>
        <w:rPr>
          <w:rFonts w:ascii="Calibri" w:hAnsi="Calibri"/>
        </w:rPr>
      </w:pPr>
      <w:r>
        <w:rPr>
          <w:rFonts w:ascii="Calibri" w:hAnsi="Calibri"/>
        </w:rPr>
        <w:t xml:space="preserve">Les compétences de l’équipe seront à minima les suivantes : </w:t>
      </w:r>
    </w:p>
    <w:p w14:paraId="518B0E3A" w14:textId="77777777" w:rsidR="0030030A" w:rsidRDefault="0030030A" w:rsidP="00500227">
      <w:pPr>
        <w:pStyle w:val="Paragraphedeliste"/>
        <w:numPr>
          <w:ilvl w:val="0"/>
          <w:numId w:val="12"/>
        </w:numPr>
        <w:jc w:val="both"/>
        <w:rPr>
          <w:rFonts w:ascii="Calibri" w:hAnsi="Calibri"/>
          <w:sz w:val="24"/>
          <w:szCs w:val="24"/>
        </w:rPr>
      </w:pPr>
      <w:r>
        <w:rPr>
          <w:rFonts w:ascii="Calibri" w:hAnsi="Calibri"/>
          <w:sz w:val="24"/>
          <w:szCs w:val="24"/>
        </w:rPr>
        <w:t>Compétences administratives pour le montage, la gestion et le suivi des dossiers de demande de subventions.</w:t>
      </w:r>
    </w:p>
    <w:p w14:paraId="7C7F9501" w14:textId="0F4C0324" w:rsidR="0030030A" w:rsidRPr="009C6BE1" w:rsidRDefault="0030030A" w:rsidP="009C6BE1">
      <w:pPr>
        <w:pStyle w:val="Paragraphedeliste"/>
        <w:numPr>
          <w:ilvl w:val="0"/>
          <w:numId w:val="12"/>
        </w:numPr>
        <w:jc w:val="both"/>
        <w:rPr>
          <w:rFonts w:ascii="Calibri" w:hAnsi="Calibri"/>
          <w:sz w:val="24"/>
          <w:szCs w:val="24"/>
        </w:rPr>
      </w:pPr>
      <w:r>
        <w:rPr>
          <w:rFonts w:ascii="Calibri" w:hAnsi="Calibri"/>
          <w:sz w:val="24"/>
          <w:szCs w:val="24"/>
        </w:rPr>
        <w:t>Compétences techniques et architecturales en intervention sur du bâti existant  (maîtrise d’œuvre ou expert en éco construction ou éco rénovation</w:t>
      </w:r>
      <w:r w:rsidR="009C6BE1">
        <w:rPr>
          <w:rFonts w:ascii="Calibri" w:hAnsi="Calibri"/>
          <w:sz w:val="24"/>
          <w:szCs w:val="24"/>
        </w:rPr>
        <w:t xml:space="preserve">, matériaux bio </w:t>
      </w:r>
      <w:proofErr w:type="spellStart"/>
      <w:r w:rsidR="009C6BE1">
        <w:rPr>
          <w:rFonts w:ascii="Calibri" w:hAnsi="Calibri"/>
          <w:sz w:val="24"/>
          <w:szCs w:val="24"/>
        </w:rPr>
        <w:t>sourcés</w:t>
      </w:r>
      <w:proofErr w:type="spellEnd"/>
      <w:r w:rsidR="009C6BE1">
        <w:rPr>
          <w:rFonts w:ascii="Calibri" w:hAnsi="Calibri"/>
          <w:sz w:val="24"/>
          <w:szCs w:val="24"/>
        </w:rPr>
        <w:t>), c</w:t>
      </w:r>
      <w:r w:rsidRPr="009C6BE1">
        <w:rPr>
          <w:rFonts w:ascii="Calibri" w:hAnsi="Calibri"/>
          <w:sz w:val="24"/>
          <w:szCs w:val="24"/>
        </w:rPr>
        <w:t>ompétences dans les domaines de la thermique appliquée au bâti existant, la maîtrise de la demande en énergie (thermicien), la production d’énergies renouvelables.</w:t>
      </w:r>
    </w:p>
    <w:p w14:paraId="7D4D47C5" w14:textId="061DC497" w:rsidR="0030030A" w:rsidRPr="009C6BE1" w:rsidRDefault="0030030A" w:rsidP="009C6BE1">
      <w:pPr>
        <w:pStyle w:val="Paragraphedeliste"/>
        <w:numPr>
          <w:ilvl w:val="0"/>
          <w:numId w:val="12"/>
        </w:numPr>
        <w:jc w:val="both"/>
        <w:rPr>
          <w:rFonts w:ascii="Calibri" w:hAnsi="Calibri"/>
          <w:sz w:val="24"/>
          <w:szCs w:val="24"/>
        </w:rPr>
      </w:pPr>
      <w:r>
        <w:rPr>
          <w:rFonts w:ascii="Calibri" w:hAnsi="Calibri"/>
          <w:sz w:val="24"/>
          <w:szCs w:val="24"/>
        </w:rPr>
        <w:t>Compétences en marketing (busi</w:t>
      </w:r>
      <w:r w:rsidR="009C6BE1">
        <w:rPr>
          <w:rFonts w:ascii="Calibri" w:hAnsi="Calibri"/>
          <w:sz w:val="24"/>
          <w:szCs w:val="24"/>
        </w:rPr>
        <w:t xml:space="preserve">ness plan et commercialisation) </w:t>
      </w:r>
      <w:r w:rsidRPr="009C6BE1">
        <w:rPr>
          <w:rFonts w:ascii="Calibri" w:hAnsi="Calibri"/>
          <w:sz w:val="24"/>
          <w:szCs w:val="24"/>
        </w:rPr>
        <w:t>et expertise tourisme et attentes clientèles.</w:t>
      </w:r>
    </w:p>
    <w:p w14:paraId="18C7429C" w14:textId="0C196D18" w:rsidR="0030030A" w:rsidRDefault="009C6BE1" w:rsidP="00500227">
      <w:pPr>
        <w:pStyle w:val="Paragraphedeliste"/>
        <w:numPr>
          <w:ilvl w:val="0"/>
          <w:numId w:val="12"/>
        </w:numPr>
        <w:jc w:val="both"/>
        <w:rPr>
          <w:rFonts w:ascii="Calibri" w:hAnsi="Calibri"/>
          <w:sz w:val="24"/>
          <w:szCs w:val="24"/>
        </w:rPr>
      </w:pPr>
      <w:r>
        <w:rPr>
          <w:rFonts w:ascii="Calibri" w:hAnsi="Calibri"/>
          <w:sz w:val="24"/>
          <w:szCs w:val="24"/>
        </w:rPr>
        <w:t xml:space="preserve">Compétences en animation et en </w:t>
      </w:r>
      <w:r w:rsidR="0030030A">
        <w:rPr>
          <w:rFonts w:ascii="Calibri" w:hAnsi="Calibri"/>
          <w:sz w:val="24"/>
          <w:szCs w:val="24"/>
        </w:rPr>
        <w:t>communication</w:t>
      </w:r>
    </w:p>
    <w:p w14:paraId="467ADAEE" w14:textId="25CBF98A" w:rsidR="009C6BE1" w:rsidRDefault="009C6BE1" w:rsidP="00500227">
      <w:pPr>
        <w:pStyle w:val="Paragraphedeliste"/>
        <w:numPr>
          <w:ilvl w:val="0"/>
          <w:numId w:val="12"/>
        </w:numPr>
        <w:jc w:val="both"/>
        <w:rPr>
          <w:rFonts w:ascii="Calibri" w:hAnsi="Calibri"/>
          <w:sz w:val="24"/>
          <w:szCs w:val="24"/>
        </w:rPr>
      </w:pPr>
      <w:r>
        <w:rPr>
          <w:rFonts w:ascii="Calibri" w:hAnsi="Calibri"/>
          <w:sz w:val="24"/>
          <w:szCs w:val="24"/>
        </w:rPr>
        <w:t xml:space="preserve">Compétences en </w:t>
      </w:r>
      <w:r w:rsidR="003558C2">
        <w:rPr>
          <w:rFonts w:ascii="Calibri" w:hAnsi="Calibri"/>
          <w:sz w:val="24"/>
          <w:szCs w:val="24"/>
        </w:rPr>
        <w:t>photographie</w:t>
      </w:r>
    </w:p>
    <w:p w14:paraId="2F531FD5" w14:textId="77777777" w:rsidR="0030030A" w:rsidRDefault="0030030A" w:rsidP="0030030A">
      <w:pPr>
        <w:spacing w:line="276" w:lineRule="auto"/>
        <w:jc w:val="both"/>
        <w:rPr>
          <w:rFonts w:ascii="Calibri" w:hAnsi="Calibri"/>
        </w:rPr>
      </w:pPr>
    </w:p>
    <w:p w14:paraId="22F8FAF5" w14:textId="77777777" w:rsidR="0030030A" w:rsidRDefault="0030030A" w:rsidP="0030030A">
      <w:pPr>
        <w:spacing w:line="276" w:lineRule="auto"/>
        <w:jc w:val="both"/>
        <w:rPr>
          <w:rFonts w:ascii="Calibri" w:hAnsi="Calibri"/>
        </w:rPr>
      </w:pPr>
      <w:r>
        <w:rPr>
          <w:rFonts w:ascii="Calibri" w:hAnsi="Calibri"/>
        </w:rPr>
        <w:t xml:space="preserve">L’équipe devra fournir des références appropriées dans sa réponse, références portées séparément ou collectivement par chacun des membres. </w:t>
      </w:r>
    </w:p>
    <w:p w14:paraId="44C054E8" w14:textId="77777777" w:rsidR="0030030A" w:rsidRDefault="0030030A" w:rsidP="0030030A">
      <w:pPr>
        <w:jc w:val="both"/>
        <w:rPr>
          <w:rFonts w:ascii="Calibri" w:hAnsi="Calibri"/>
        </w:rPr>
      </w:pPr>
    </w:p>
    <w:p w14:paraId="21862233" w14:textId="77777777" w:rsidR="0030030A" w:rsidRDefault="0030030A" w:rsidP="0030030A">
      <w:pPr>
        <w:spacing w:line="276" w:lineRule="auto"/>
        <w:ind w:firstLine="360"/>
        <w:jc w:val="both"/>
        <w:rPr>
          <w:rFonts w:ascii="Calibri" w:hAnsi="Calibri"/>
        </w:rPr>
      </w:pPr>
      <w:r>
        <w:rPr>
          <w:rFonts w:ascii="Calibri" w:hAnsi="Calibri"/>
        </w:rPr>
        <w:t xml:space="preserve">Le prestataire devra identifier une personne référente pour l’ensemble du groupement d’experts ou d’intervenants de l’équipe. Cette personne (nommée dans la réponse) sera l’interface entre le maître d’ouvrage du dispositif et l’équipe technique. </w:t>
      </w:r>
    </w:p>
    <w:p w14:paraId="31DAB0CE" w14:textId="77777777" w:rsidR="0030030A" w:rsidRDefault="0030030A" w:rsidP="0030030A">
      <w:pPr>
        <w:spacing w:line="276" w:lineRule="auto"/>
        <w:jc w:val="both"/>
        <w:rPr>
          <w:rFonts w:ascii="Calibri" w:hAnsi="Calibri"/>
        </w:rPr>
      </w:pPr>
      <w:r>
        <w:rPr>
          <w:rFonts w:ascii="Calibri" w:hAnsi="Calibri"/>
        </w:rPr>
        <w:t>Une personne sera aussi désignée comme l’interlocutrice en première intention, des porteurs de projets.</w:t>
      </w:r>
    </w:p>
    <w:p w14:paraId="2DBDA41B" w14:textId="77777777" w:rsidR="0030030A" w:rsidRDefault="0030030A" w:rsidP="0030030A">
      <w:pPr>
        <w:jc w:val="both"/>
        <w:rPr>
          <w:rFonts w:ascii="Calibri" w:hAnsi="Calibri"/>
        </w:rPr>
      </w:pPr>
    </w:p>
    <w:p w14:paraId="5F4D6E68" w14:textId="77777777" w:rsidR="0030030A" w:rsidRDefault="0030030A" w:rsidP="00500227">
      <w:pPr>
        <w:pStyle w:val="Titre2"/>
        <w:numPr>
          <w:ilvl w:val="1"/>
          <w:numId w:val="20"/>
        </w:numPr>
        <w:jc w:val="both"/>
        <w:rPr>
          <w:b/>
        </w:rPr>
      </w:pPr>
      <w:bookmarkStart w:id="23" w:name="_Toc493692020"/>
      <w:r w:rsidRPr="00947C12">
        <w:rPr>
          <w:b/>
        </w:rPr>
        <w:t xml:space="preserve"> </w:t>
      </w:r>
      <w:bookmarkStart w:id="24" w:name="_Toc514857930"/>
      <w:r w:rsidR="00947C12" w:rsidRPr="00947C12">
        <w:rPr>
          <w:b/>
        </w:rPr>
        <w:t>CALENDRIER DE REALISATION</w:t>
      </w:r>
      <w:bookmarkEnd w:id="24"/>
      <w:r w:rsidR="00947C12" w:rsidRPr="00947C12">
        <w:rPr>
          <w:b/>
        </w:rPr>
        <w:t xml:space="preserve"> </w:t>
      </w:r>
      <w:bookmarkEnd w:id="23"/>
    </w:p>
    <w:p w14:paraId="6A104614" w14:textId="77777777" w:rsidR="008D6EF5" w:rsidRPr="008D6EF5" w:rsidRDefault="008D6EF5" w:rsidP="008D6EF5"/>
    <w:p w14:paraId="38917A60" w14:textId="61AFE876" w:rsidR="0030030A" w:rsidRDefault="00485E60" w:rsidP="0030030A">
      <w:pPr>
        <w:spacing w:line="276" w:lineRule="auto"/>
        <w:ind w:firstLine="706"/>
        <w:jc w:val="both"/>
        <w:rPr>
          <w:rFonts w:ascii="Calibri" w:hAnsi="Calibri"/>
        </w:rPr>
      </w:pPr>
      <w:r>
        <w:rPr>
          <w:rFonts w:ascii="Calibri" w:hAnsi="Calibri"/>
        </w:rPr>
        <w:t>L</w:t>
      </w:r>
      <w:r w:rsidR="0030030A">
        <w:rPr>
          <w:rFonts w:ascii="Calibri" w:hAnsi="Calibri"/>
        </w:rPr>
        <w:t xml:space="preserve">a mission </w:t>
      </w:r>
      <w:r>
        <w:rPr>
          <w:rFonts w:ascii="Calibri" w:hAnsi="Calibri"/>
        </w:rPr>
        <w:t xml:space="preserve">du prestataire </w:t>
      </w:r>
      <w:r w:rsidR="0030030A">
        <w:rPr>
          <w:rFonts w:ascii="Calibri" w:hAnsi="Calibri"/>
        </w:rPr>
        <w:t xml:space="preserve">prendra fin dans </w:t>
      </w:r>
      <w:r>
        <w:rPr>
          <w:rFonts w:ascii="Calibri" w:hAnsi="Calibri"/>
        </w:rPr>
        <w:t>un délai de deux ans après sa notification.</w:t>
      </w:r>
    </w:p>
    <w:p w14:paraId="346F7898" w14:textId="77777777" w:rsidR="00485E60" w:rsidRDefault="00485E60" w:rsidP="0030030A">
      <w:pPr>
        <w:spacing w:line="276" w:lineRule="auto"/>
        <w:ind w:firstLine="706"/>
        <w:jc w:val="both"/>
        <w:rPr>
          <w:rFonts w:ascii="Calibri" w:hAnsi="Calibri"/>
        </w:rPr>
      </w:pPr>
    </w:p>
    <w:p w14:paraId="4010929C" w14:textId="77777777" w:rsidR="00947C12" w:rsidRPr="00947C12" w:rsidRDefault="00947C12" w:rsidP="00500227">
      <w:pPr>
        <w:pStyle w:val="Titre2"/>
        <w:numPr>
          <w:ilvl w:val="1"/>
          <w:numId w:val="20"/>
        </w:numPr>
        <w:jc w:val="both"/>
        <w:rPr>
          <w:b/>
        </w:rPr>
      </w:pPr>
      <w:bookmarkStart w:id="25" w:name="_Toc514857931"/>
      <w:r w:rsidRPr="00947C12">
        <w:rPr>
          <w:b/>
        </w:rPr>
        <w:t>BUDGET ET MODALITE DE VERSEMENT</w:t>
      </w:r>
      <w:bookmarkEnd w:id="25"/>
      <w:r w:rsidRPr="00947C12">
        <w:rPr>
          <w:b/>
        </w:rPr>
        <w:t xml:space="preserve"> </w:t>
      </w:r>
    </w:p>
    <w:p w14:paraId="56D54D6D" w14:textId="77777777" w:rsidR="00947C12" w:rsidRDefault="00947C12" w:rsidP="0030030A">
      <w:pPr>
        <w:spacing w:line="276" w:lineRule="auto"/>
        <w:ind w:firstLine="706"/>
        <w:jc w:val="both"/>
        <w:rPr>
          <w:rFonts w:ascii="Calibri" w:hAnsi="Calibri"/>
        </w:rPr>
      </w:pPr>
    </w:p>
    <w:p w14:paraId="500837DF" w14:textId="77777777" w:rsidR="00947C12" w:rsidRDefault="00947C12" w:rsidP="00947C12">
      <w:pPr>
        <w:spacing w:line="276" w:lineRule="auto"/>
        <w:ind w:firstLine="360"/>
        <w:jc w:val="both"/>
      </w:pPr>
      <w:r>
        <w:rPr>
          <w:rFonts w:ascii="Calibri" w:hAnsi="Calibri"/>
        </w:rPr>
        <w:t>Dans la logique d’atteindre les objectifs quantitatifs et qualitatifs fixés par rapport au nombre de dossiers accompagnés et de logements remis sur le marché du lit chaud, il est prévu que la rémunération du prestataire en charge de la plateforme soit réglée en quatre temps, ce qui permettra de dynamiser et récompenser l’avancement de la mission.</w:t>
      </w:r>
      <w:r>
        <w:rPr>
          <w:rFonts w:ascii="Calibri" w:hAnsi="Calibri"/>
          <w:b/>
          <w:i/>
        </w:rPr>
        <w:t xml:space="preserve"> </w:t>
      </w:r>
    </w:p>
    <w:p w14:paraId="665447B7" w14:textId="77777777" w:rsidR="00947C12" w:rsidRDefault="00947C12" w:rsidP="00947C12">
      <w:pPr>
        <w:spacing w:line="276" w:lineRule="auto"/>
        <w:jc w:val="both"/>
        <w:rPr>
          <w:rFonts w:ascii="Calibri" w:hAnsi="Calibri"/>
          <w:b/>
          <w:i/>
        </w:rPr>
      </w:pPr>
    </w:p>
    <w:p w14:paraId="4A50324A" w14:textId="77777777" w:rsidR="00BA7AD9" w:rsidRDefault="00BA7AD9" w:rsidP="00BA7AD9">
      <w:pPr>
        <w:jc w:val="both"/>
        <w:rPr>
          <w:rFonts w:ascii="Calibri" w:hAnsi="Calibri"/>
          <w:b/>
          <w:i/>
        </w:rPr>
      </w:pPr>
    </w:p>
    <w:p w14:paraId="01A60F90" w14:textId="77777777" w:rsidR="00BA7AD9" w:rsidRPr="00500227" w:rsidRDefault="00BA7AD9" w:rsidP="00BA7AD9">
      <w:pPr>
        <w:pStyle w:val="Paragraphedeliste"/>
        <w:numPr>
          <w:ilvl w:val="0"/>
          <w:numId w:val="6"/>
        </w:numPr>
        <w:jc w:val="both"/>
        <w:rPr>
          <w:rFonts w:ascii="Calibri" w:hAnsi="Calibri"/>
          <w:b/>
          <w:i/>
        </w:rPr>
      </w:pPr>
      <w:r w:rsidRPr="00500227">
        <w:rPr>
          <w:rFonts w:ascii="Calibri" w:hAnsi="Calibri"/>
          <w:b/>
          <w:i/>
        </w:rPr>
        <w:t xml:space="preserve">Objectifs chiffrés </w:t>
      </w:r>
    </w:p>
    <w:p w14:paraId="5AAFB026" w14:textId="77777777" w:rsidR="00BA7AD9" w:rsidRPr="007668FB" w:rsidRDefault="00BA7AD9" w:rsidP="00BA7AD9">
      <w:pPr>
        <w:spacing w:line="276" w:lineRule="auto"/>
        <w:jc w:val="both"/>
        <w:rPr>
          <w:rFonts w:ascii="Calibri" w:hAnsi="Calibri"/>
          <w:b/>
          <w:i/>
          <w:highlight w:val="yellow"/>
        </w:rPr>
      </w:pPr>
    </w:p>
    <w:p w14:paraId="21057B6C" w14:textId="77777777" w:rsidR="00BA7AD9" w:rsidRPr="00500227" w:rsidRDefault="00BA7AD9" w:rsidP="00BA7AD9">
      <w:pPr>
        <w:spacing w:line="276" w:lineRule="auto"/>
        <w:ind w:firstLine="360"/>
        <w:jc w:val="both"/>
        <w:rPr>
          <w:rFonts w:ascii="Calibri" w:hAnsi="Calibri"/>
        </w:rPr>
      </w:pPr>
      <w:r w:rsidRPr="00500227">
        <w:rPr>
          <w:rFonts w:ascii="Calibri" w:hAnsi="Calibri"/>
        </w:rPr>
        <w:t>Un objectif de 66 dossiers (dont 33 dossiers ayant un montant de travaux compris entre 5 000 et 20 000 euros, faisant l’objet d’aides à l’investissement des communautés de communes) est fixé par le maître d’ouvrage et ses partenaires financeurs.</w:t>
      </w:r>
    </w:p>
    <w:p w14:paraId="6A5CA677" w14:textId="77777777" w:rsidR="00BA7AD9" w:rsidRDefault="00BA7AD9" w:rsidP="00947C12">
      <w:pPr>
        <w:spacing w:line="276" w:lineRule="auto"/>
        <w:jc w:val="both"/>
        <w:rPr>
          <w:rFonts w:ascii="Calibri" w:hAnsi="Calibri"/>
          <w:b/>
          <w:i/>
        </w:rPr>
      </w:pPr>
    </w:p>
    <w:p w14:paraId="7F6B00F6" w14:textId="2C58235D" w:rsidR="00947C12" w:rsidRDefault="00947C12" w:rsidP="00947C12">
      <w:pPr>
        <w:spacing w:line="276" w:lineRule="auto"/>
        <w:jc w:val="both"/>
        <w:rPr>
          <w:rFonts w:ascii="Calibri" w:hAnsi="Calibri"/>
          <w:b/>
        </w:rPr>
      </w:pPr>
      <w:r>
        <w:rPr>
          <w:rFonts w:ascii="Calibri" w:hAnsi="Calibri"/>
          <w:b/>
        </w:rPr>
        <w:t>L’enveloppe globale de la plateforme est estimée à 92</w:t>
      </w:r>
      <w:r w:rsidR="00013A6B">
        <w:rPr>
          <w:rFonts w:ascii="Calibri" w:hAnsi="Calibri"/>
          <w:b/>
        </w:rPr>
        <w:t> </w:t>
      </w:r>
      <w:r>
        <w:rPr>
          <w:rFonts w:ascii="Calibri" w:hAnsi="Calibri"/>
          <w:b/>
        </w:rPr>
        <w:t>000</w:t>
      </w:r>
      <w:r w:rsidR="00013A6B">
        <w:rPr>
          <w:rFonts w:ascii="Calibri" w:hAnsi="Calibri"/>
          <w:b/>
        </w:rPr>
        <w:t xml:space="preserve"> </w:t>
      </w:r>
      <w:r>
        <w:rPr>
          <w:rFonts w:ascii="Calibri" w:hAnsi="Calibri"/>
          <w:b/>
        </w:rPr>
        <w:t xml:space="preserve">€ </w:t>
      </w:r>
      <w:r w:rsidR="00013A6B">
        <w:rPr>
          <w:rFonts w:ascii="Calibri" w:hAnsi="Calibri"/>
          <w:b/>
        </w:rPr>
        <w:t xml:space="preserve">maximum </w:t>
      </w:r>
      <w:r>
        <w:rPr>
          <w:rFonts w:ascii="Calibri" w:hAnsi="Calibri"/>
          <w:b/>
        </w:rPr>
        <w:t>pour deux ans.</w:t>
      </w:r>
    </w:p>
    <w:p w14:paraId="4710E67C" w14:textId="77777777" w:rsidR="00947C12" w:rsidRDefault="00947C12" w:rsidP="00947C12">
      <w:pPr>
        <w:spacing w:line="276" w:lineRule="auto"/>
        <w:jc w:val="both"/>
      </w:pPr>
    </w:p>
    <w:p w14:paraId="6E670C78" w14:textId="4C5A0742" w:rsidR="00947C12" w:rsidRDefault="00947C12" w:rsidP="00947C12">
      <w:pPr>
        <w:widowControl/>
        <w:suppressAutoHyphens w:val="0"/>
        <w:spacing w:after="160" w:line="276" w:lineRule="auto"/>
        <w:jc w:val="both"/>
        <w:textAlignment w:val="auto"/>
        <w:rPr>
          <w:rFonts w:ascii="Calibri" w:eastAsia="Calibri" w:hAnsi="Calibri" w:cs="Times New Roman"/>
          <w:kern w:val="0"/>
          <w:lang w:eastAsia="en-US"/>
        </w:rPr>
      </w:pPr>
      <w:r>
        <w:rPr>
          <w:rFonts w:ascii="Calibri" w:eastAsia="Calibri" w:hAnsi="Calibri" w:cs="Times New Roman"/>
          <w:kern w:val="0"/>
          <w:lang w:eastAsia="en-US"/>
        </w:rPr>
        <w:t>L</w:t>
      </w:r>
      <w:r w:rsidR="0016138F">
        <w:rPr>
          <w:rFonts w:ascii="Calibri" w:eastAsia="Calibri" w:hAnsi="Calibri" w:cs="Times New Roman"/>
          <w:kern w:val="0"/>
          <w:lang w:eastAsia="en-US"/>
        </w:rPr>
        <w:t>e prestataire sera rémunéré en cinq</w:t>
      </w:r>
      <w:r>
        <w:rPr>
          <w:rFonts w:ascii="Calibri" w:eastAsia="Calibri" w:hAnsi="Calibri" w:cs="Times New Roman"/>
          <w:kern w:val="0"/>
          <w:lang w:eastAsia="en-US"/>
        </w:rPr>
        <w:t xml:space="preserve"> temps :</w:t>
      </w:r>
    </w:p>
    <w:p w14:paraId="0256473E" w14:textId="75B90733" w:rsidR="00947C12" w:rsidRDefault="0016138F" w:rsidP="00500227">
      <w:pPr>
        <w:widowControl/>
        <w:numPr>
          <w:ilvl w:val="0"/>
          <w:numId w:val="13"/>
        </w:numPr>
        <w:suppressAutoHyphens w:val="0"/>
        <w:spacing w:after="160" w:line="276" w:lineRule="auto"/>
        <w:jc w:val="both"/>
        <w:textAlignment w:val="auto"/>
        <w:rPr>
          <w:rFonts w:ascii="Calibri" w:eastAsia="Calibri" w:hAnsi="Calibri" w:cs="Times New Roman"/>
          <w:kern w:val="0"/>
          <w:lang w:eastAsia="en-US"/>
        </w:rPr>
      </w:pPr>
      <w:r>
        <w:rPr>
          <w:rFonts w:ascii="Calibri" w:eastAsia="Calibri" w:hAnsi="Calibri" w:cs="Times New Roman"/>
          <w:kern w:val="0"/>
          <w:lang w:eastAsia="en-US"/>
        </w:rPr>
        <w:t>10</w:t>
      </w:r>
      <w:r w:rsidR="00947C12">
        <w:rPr>
          <w:rFonts w:ascii="Calibri" w:eastAsia="Calibri" w:hAnsi="Calibri" w:cs="Times New Roman"/>
          <w:kern w:val="0"/>
          <w:lang w:eastAsia="en-US"/>
        </w:rPr>
        <w:t>% à l’ouverture de la plateforme</w:t>
      </w:r>
    </w:p>
    <w:p w14:paraId="4203C6E7" w14:textId="7F1AE764" w:rsidR="0016138F" w:rsidRPr="0016138F" w:rsidRDefault="0016138F" w:rsidP="0016138F">
      <w:pPr>
        <w:widowControl/>
        <w:numPr>
          <w:ilvl w:val="0"/>
          <w:numId w:val="13"/>
        </w:numPr>
        <w:suppressAutoHyphens w:val="0"/>
        <w:spacing w:after="160" w:line="276" w:lineRule="auto"/>
        <w:jc w:val="both"/>
        <w:textAlignment w:val="auto"/>
        <w:rPr>
          <w:rFonts w:ascii="Calibri" w:eastAsia="Calibri" w:hAnsi="Calibri" w:cs="Times New Roman"/>
          <w:kern w:val="0"/>
          <w:lang w:eastAsia="en-US"/>
        </w:rPr>
      </w:pPr>
      <w:r>
        <w:rPr>
          <w:rFonts w:ascii="Calibri" w:eastAsia="Calibri" w:hAnsi="Calibri" w:cs="Times New Roman"/>
          <w:kern w:val="0"/>
          <w:lang w:eastAsia="en-US"/>
        </w:rPr>
        <w:t xml:space="preserve">15% </w:t>
      </w:r>
      <w:r w:rsidR="00013A6B">
        <w:rPr>
          <w:rFonts w:ascii="Calibri" w:eastAsia="Calibri" w:hAnsi="Calibri" w:cs="Times New Roman"/>
          <w:kern w:val="0"/>
          <w:lang w:eastAsia="en-US"/>
        </w:rPr>
        <w:t>après 3 mois, suite à un COPIL au cours duquel seront exposés les premiers constats sur les</w:t>
      </w:r>
      <w:r>
        <w:rPr>
          <w:rFonts w:ascii="Calibri" w:eastAsia="Calibri" w:hAnsi="Calibri" w:cs="Times New Roman"/>
          <w:kern w:val="0"/>
          <w:lang w:eastAsia="en-US"/>
        </w:rPr>
        <w:t xml:space="preserve"> </w:t>
      </w:r>
      <w:r w:rsidR="00013A6B">
        <w:rPr>
          <w:rFonts w:ascii="Calibri" w:eastAsia="Calibri" w:hAnsi="Calibri" w:cs="Times New Roman"/>
          <w:kern w:val="0"/>
          <w:lang w:eastAsia="en-US"/>
        </w:rPr>
        <w:t xml:space="preserve">opérations de communication, </w:t>
      </w:r>
      <w:r>
        <w:rPr>
          <w:rFonts w:ascii="Calibri" w:eastAsia="Calibri" w:hAnsi="Calibri" w:cs="Times New Roman"/>
          <w:kern w:val="0"/>
          <w:lang w:eastAsia="en-US"/>
        </w:rPr>
        <w:t>contacts</w:t>
      </w:r>
      <w:r w:rsidR="00013A6B">
        <w:rPr>
          <w:rFonts w:ascii="Calibri" w:eastAsia="Calibri" w:hAnsi="Calibri" w:cs="Times New Roman"/>
          <w:kern w:val="0"/>
          <w:lang w:eastAsia="en-US"/>
        </w:rPr>
        <w:t>, suivi entamé, etc.</w:t>
      </w:r>
      <w:r>
        <w:rPr>
          <w:rFonts w:ascii="Calibri" w:eastAsia="Calibri" w:hAnsi="Calibri" w:cs="Times New Roman"/>
          <w:kern w:val="0"/>
          <w:lang w:eastAsia="en-US"/>
        </w:rPr>
        <w:t xml:space="preserve"> </w:t>
      </w:r>
    </w:p>
    <w:p w14:paraId="42F7BB83" w14:textId="77777777" w:rsidR="00947C12" w:rsidRDefault="00947C12" w:rsidP="00500227">
      <w:pPr>
        <w:widowControl/>
        <w:numPr>
          <w:ilvl w:val="0"/>
          <w:numId w:val="13"/>
        </w:numPr>
        <w:suppressAutoHyphens w:val="0"/>
        <w:spacing w:after="160" w:line="276" w:lineRule="auto"/>
        <w:jc w:val="both"/>
        <w:textAlignment w:val="auto"/>
        <w:rPr>
          <w:rFonts w:ascii="Calibri" w:eastAsia="Calibri" w:hAnsi="Calibri" w:cs="Times New Roman"/>
          <w:kern w:val="0"/>
          <w:lang w:eastAsia="en-US"/>
        </w:rPr>
      </w:pPr>
      <w:r>
        <w:rPr>
          <w:rFonts w:ascii="Calibri" w:eastAsia="Calibri" w:hAnsi="Calibri" w:cs="Times New Roman"/>
          <w:kern w:val="0"/>
          <w:lang w:eastAsia="en-US"/>
        </w:rPr>
        <w:t>25% 12 mois après l’ouverture de la plateforme avec un objectif de 22 dossiers dont 11 dossiers minimum de la catégorie 2</w:t>
      </w:r>
    </w:p>
    <w:p w14:paraId="34E16DF4" w14:textId="77777777" w:rsidR="00947C12" w:rsidRDefault="00947C12" w:rsidP="00500227">
      <w:pPr>
        <w:widowControl/>
        <w:numPr>
          <w:ilvl w:val="0"/>
          <w:numId w:val="13"/>
        </w:numPr>
        <w:suppressAutoHyphens w:val="0"/>
        <w:spacing w:after="160" w:line="276" w:lineRule="auto"/>
        <w:jc w:val="both"/>
        <w:textAlignment w:val="auto"/>
        <w:rPr>
          <w:rFonts w:ascii="Calibri" w:eastAsia="Calibri" w:hAnsi="Calibri" w:cs="Times New Roman"/>
          <w:kern w:val="0"/>
          <w:lang w:eastAsia="en-US"/>
        </w:rPr>
      </w:pPr>
      <w:r>
        <w:rPr>
          <w:rFonts w:ascii="Calibri" w:eastAsia="Calibri" w:hAnsi="Calibri" w:cs="Times New Roman"/>
          <w:kern w:val="0"/>
          <w:lang w:eastAsia="en-US"/>
        </w:rPr>
        <w:t>25% 18 mois après l’ouverture de la plateforme avec un objectif de 22 dossiers dont 11 dossiers minimum de la catégorie 2</w:t>
      </w:r>
    </w:p>
    <w:p w14:paraId="4744008F" w14:textId="77777777" w:rsidR="00947C12" w:rsidRDefault="00947C12" w:rsidP="00500227">
      <w:pPr>
        <w:widowControl/>
        <w:numPr>
          <w:ilvl w:val="0"/>
          <w:numId w:val="13"/>
        </w:numPr>
        <w:suppressAutoHyphens w:val="0"/>
        <w:spacing w:after="160" w:line="276" w:lineRule="auto"/>
        <w:jc w:val="both"/>
        <w:textAlignment w:val="auto"/>
        <w:rPr>
          <w:rFonts w:ascii="Calibri" w:eastAsia="Calibri" w:hAnsi="Calibri" w:cs="Times New Roman"/>
          <w:kern w:val="0"/>
          <w:lang w:eastAsia="en-US"/>
        </w:rPr>
      </w:pPr>
      <w:r>
        <w:rPr>
          <w:rFonts w:ascii="Calibri" w:eastAsia="Calibri" w:hAnsi="Calibri" w:cs="Times New Roman"/>
          <w:kern w:val="0"/>
          <w:lang w:eastAsia="en-US"/>
        </w:rPr>
        <w:t>25% 24 mois après l’ouverture de la plateforme avec un objectif de 22 dossiers dont 11 dossiers minimum de la catégorie 2</w:t>
      </w:r>
    </w:p>
    <w:p w14:paraId="16D63C67" w14:textId="6091C87A" w:rsidR="00947C12" w:rsidRDefault="00947C12" w:rsidP="00947C12">
      <w:pPr>
        <w:widowControl/>
        <w:suppressAutoHyphens w:val="0"/>
        <w:spacing w:after="160" w:line="276" w:lineRule="auto"/>
        <w:jc w:val="both"/>
        <w:textAlignment w:val="auto"/>
        <w:rPr>
          <w:rFonts w:ascii="Calibri" w:eastAsia="Calibri" w:hAnsi="Calibri" w:cs="Times New Roman"/>
          <w:kern w:val="0"/>
          <w:lang w:eastAsia="en-US"/>
        </w:rPr>
      </w:pPr>
      <w:r>
        <w:rPr>
          <w:rFonts w:ascii="Calibri" w:eastAsia="Calibri" w:hAnsi="Calibri" w:cs="Times New Roman"/>
          <w:kern w:val="0"/>
          <w:lang w:eastAsia="en-US"/>
        </w:rPr>
        <w:t>Si les communautés de communes veulent subventio</w:t>
      </w:r>
      <w:r w:rsidR="00013A6B">
        <w:rPr>
          <w:rFonts w:ascii="Calibri" w:eastAsia="Calibri" w:hAnsi="Calibri" w:cs="Times New Roman"/>
          <w:kern w:val="0"/>
          <w:lang w:eastAsia="en-US"/>
        </w:rPr>
        <w:t>nner plus de dossiers que prévus dans l</w:t>
      </w:r>
      <w:r>
        <w:rPr>
          <w:rFonts w:ascii="Calibri" w:eastAsia="Calibri" w:hAnsi="Calibri" w:cs="Times New Roman"/>
          <w:kern w:val="0"/>
          <w:lang w:eastAsia="en-US"/>
        </w:rPr>
        <w:t>e présent document, le prestataire pourra proposer des devis complémentaires pour la prise en charge des dossiers supplémentaires, à l’entière charge des communautés de communes concernées.</w:t>
      </w:r>
    </w:p>
    <w:p w14:paraId="137A2DE6" w14:textId="77777777" w:rsidR="00734346" w:rsidRDefault="00734346" w:rsidP="00947C12">
      <w:pPr>
        <w:widowControl/>
        <w:suppressAutoHyphens w:val="0"/>
        <w:spacing w:after="160" w:line="276" w:lineRule="auto"/>
        <w:jc w:val="both"/>
        <w:textAlignment w:val="auto"/>
        <w:rPr>
          <w:rFonts w:ascii="Calibri" w:eastAsia="Calibri" w:hAnsi="Calibri" w:cs="Times New Roman"/>
          <w:kern w:val="0"/>
          <w:lang w:eastAsia="en-US"/>
        </w:rPr>
      </w:pPr>
    </w:p>
    <w:p w14:paraId="513F81B5" w14:textId="77777777" w:rsidR="00734346" w:rsidRDefault="00734346" w:rsidP="00947C12">
      <w:pPr>
        <w:widowControl/>
        <w:suppressAutoHyphens w:val="0"/>
        <w:spacing w:after="160" w:line="276" w:lineRule="auto"/>
        <w:jc w:val="both"/>
        <w:textAlignment w:val="auto"/>
        <w:rPr>
          <w:rFonts w:ascii="Calibri" w:eastAsia="Calibri" w:hAnsi="Calibri" w:cs="Times New Roman"/>
          <w:kern w:val="0"/>
          <w:lang w:eastAsia="en-US"/>
        </w:rPr>
      </w:pPr>
      <w:bookmarkStart w:id="26" w:name="_GoBack"/>
      <w:bookmarkEnd w:id="26"/>
    </w:p>
    <w:p w14:paraId="33D7F5B7" w14:textId="77777777" w:rsidR="00947C12" w:rsidRDefault="00947C12" w:rsidP="0030030A">
      <w:pPr>
        <w:spacing w:line="276" w:lineRule="auto"/>
        <w:ind w:firstLine="706"/>
        <w:jc w:val="both"/>
        <w:rPr>
          <w:rFonts w:ascii="Calibri" w:hAnsi="Calibri"/>
        </w:rPr>
      </w:pPr>
    </w:p>
    <w:p w14:paraId="5EA0D3B9" w14:textId="77777777" w:rsidR="0030030A" w:rsidRDefault="0030030A" w:rsidP="0030030A">
      <w:pPr>
        <w:ind w:firstLine="360"/>
        <w:jc w:val="both"/>
        <w:rPr>
          <w:rFonts w:ascii="Calibri" w:hAnsi="Calibri"/>
        </w:rPr>
      </w:pPr>
    </w:p>
    <w:p w14:paraId="5AE75086" w14:textId="77777777" w:rsidR="0030030A" w:rsidRPr="00947C12" w:rsidRDefault="0030030A" w:rsidP="00947C12">
      <w:pPr>
        <w:pStyle w:val="Paragraphedeliste"/>
        <w:numPr>
          <w:ilvl w:val="0"/>
          <w:numId w:val="1"/>
        </w:numPr>
        <w:jc w:val="both"/>
        <w:rPr>
          <w:rFonts w:ascii="Calibri" w:hAnsi="Calibri"/>
          <w:b/>
          <w:sz w:val="40"/>
          <w:szCs w:val="24"/>
        </w:rPr>
      </w:pPr>
      <w:r w:rsidRPr="00947C12">
        <w:rPr>
          <w:rFonts w:ascii="Calibri" w:hAnsi="Calibri"/>
          <w:b/>
          <w:sz w:val="40"/>
          <w:szCs w:val="24"/>
        </w:rPr>
        <w:lastRenderedPageBreak/>
        <w:t xml:space="preserve"> </w:t>
      </w:r>
      <w:r w:rsidR="00947C12" w:rsidRPr="00947C12">
        <w:rPr>
          <w:rFonts w:ascii="Calibri" w:hAnsi="Calibri"/>
          <w:b/>
          <w:sz w:val="40"/>
          <w:szCs w:val="24"/>
        </w:rPr>
        <w:t>C</w:t>
      </w:r>
      <w:r w:rsidR="00947C12">
        <w:rPr>
          <w:rFonts w:ascii="Calibri" w:hAnsi="Calibri"/>
          <w:b/>
          <w:sz w:val="40"/>
          <w:szCs w:val="24"/>
        </w:rPr>
        <w:t>ANDIDATURE ET EXAMEN</w:t>
      </w:r>
      <w:r w:rsidR="00947C12" w:rsidRPr="00947C12">
        <w:rPr>
          <w:rFonts w:ascii="Calibri" w:hAnsi="Calibri"/>
          <w:b/>
          <w:sz w:val="40"/>
          <w:szCs w:val="24"/>
        </w:rPr>
        <w:t xml:space="preserve"> DES OFFRES </w:t>
      </w:r>
      <w:r w:rsidRPr="00947C12">
        <w:rPr>
          <w:rFonts w:ascii="Calibri" w:hAnsi="Calibri"/>
          <w:b/>
          <w:sz w:val="40"/>
          <w:szCs w:val="24"/>
        </w:rPr>
        <w:t xml:space="preserve"> </w:t>
      </w:r>
    </w:p>
    <w:p w14:paraId="7709093B" w14:textId="77777777" w:rsidR="0030030A" w:rsidRDefault="0030030A" w:rsidP="0030030A">
      <w:pPr>
        <w:pStyle w:val="Paragraphedeliste"/>
        <w:jc w:val="both"/>
        <w:rPr>
          <w:rFonts w:ascii="Calibri" w:hAnsi="Calibri"/>
          <w:sz w:val="24"/>
          <w:szCs w:val="24"/>
        </w:rPr>
      </w:pPr>
    </w:p>
    <w:p w14:paraId="30B4137F" w14:textId="77777777" w:rsidR="0030030A" w:rsidRPr="00947C12" w:rsidRDefault="00947C12" w:rsidP="00500227">
      <w:pPr>
        <w:pStyle w:val="Titre2"/>
        <w:numPr>
          <w:ilvl w:val="1"/>
          <w:numId w:val="21"/>
        </w:numPr>
        <w:jc w:val="both"/>
        <w:rPr>
          <w:b/>
        </w:rPr>
      </w:pPr>
      <w:bookmarkStart w:id="27" w:name="_Toc514857932"/>
      <w:r w:rsidRPr="00947C12">
        <w:rPr>
          <w:b/>
        </w:rPr>
        <w:t>REPONSES ATTENDUES DU CANDIDATS</w:t>
      </w:r>
      <w:bookmarkEnd w:id="27"/>
      <w:r w:rsidRPr="00947C12">
        <w:rPr>
          <w:b/>
        </w:rPr>
        <w:t xml:space="preserve"> </w:t>
      </w:r>
    </w:p>
    <w:p w14:paraId="075CBABE" w14:textId="77777777" w:rsidR="0030030A" w:rsidRDefault="0030030A" w:rsidP="0030030A">
      <w:pPr>
        <w:ind w:left="360"/>
        <w:jc w:val="both"/>
        <w:rPr>
          <w:rFonts w:ascii="Calibri" w:hAnsi="Calibri"/>
        </w:rPr>
      </w:pPr>
    </w:p>
    <w:p w14:paraId="0B74C911" w14:textId="53D6CDC2" w:rsidR="0030030A" w:rsidRDefault="00EB5AEA" w:rsidP="0030030A">
      <w:pPr>
        <w:spacing w:line="276" w:lineRule="auto"/>
        <w:ind w:firstLine="360"/>
        <w:jc w:val="both"/>
        <w:rPr>
          <w:rFonts w:ascii="Calibri" w:hAnsi="Calibri"/>
        </w:rPr>
      </w:pPr>
      <w:r>
        <w:rPr>
          <w:rFonts w:ascii="Calibri" w:hAnsi="Calibri"/>
        </w:rPr>
        <w:t>En complément du présent cahier des charges</w:t>
      </w:r>
      <w:r w:rsidR="0030030A">
        <w:rPr>
          <w:rFonts w:ascii="Calibri" w:hAnsi="Calibri"/>
        </w:rPr>
        <w:t xml:space="preserve">, la consultation comporte un acte d’engagement (AE), un cahier des clauses administratives particulières (CCAP), et un règlement de consultation (RC). Le prestataire répondra en paraphant, signant et en remplissant tous ces documents. </w:t>
      </w:r>
    </w:p>
    <w:p w14:paraId="1A5253F1" w14:textId="77777777" w:rsidR="0030030A" w:rsidRDefault="0030030A" w:rsidP="0030030A">
      <w:pPr>
        <w:spacing w:line="276" w:lineRule="auto"/>
        <w:jc w:val="both"/>
        <w:rPr>
          <w:rFonts w:ascii="Calibri" w:hAnsi="Calibri"/>
        </w:rPr>
      </w:pPr>
      <w:r>
        <w:rPr>
          <w:rFonts w:ascii="Calibri" w:hAnsi="Calibri"/>
        </w:rPr>
        <w:t xml:space="preserve">Il fournira en outre : </w:t>
      </w:r>
    </w:p>
    <w:p w14:paraId="636AF1F5" w14:textId="77777777" w:rsidR="0030030A" w:rsidRDefault="0030030A" w:rsidP="00500227">
      <w:pPr>
        <w:pStyle w:val="Paragraphedeliste"/>
        <w:numPr>
          <w:ilvl w:val="0"/>
          <w:numId w:val="12"/>
        </w:numPr>
        <w:jc w:val="both"/>
        <w:rPr>
          <w:rFonts w:ascii="Calibri" w:hAnsi="Calibri"/>
          <w:sz w:val="24"/>
          <w:szCs w:val="22"/>
        </w:rPr>
      </w:pPr>
      <w:r>
        <w:rPr>
          <w:rFonts w:ascii="Calibri" w:hAnsi="Calibri"/>
          <w:sz w:val="24"/>
          <w:szCs w:val="22"/>
        </w:rPr>
        <w:t>une note méthodologique détaillant sa proposition d’intervention, ainsi que les différents documents énoncés dans la description de la mission,</w:t>
      </w:r>
    </w:p>
    <w:p w14:paraId="18D120B1" w14:textId="77777777" w:rsidR="0030030A" w:rsidRDefault="0030030A" w:rsidP="00500227">
      <w:pPr>
        <w:pStyle w:val="Paragraphedeliste"/>
        <w:numPr>
          <w:ilvl w:val="0"/>
          <w:numId w:val="12"/>
        </w:numPr>
        <w:jc w:val="both"/>
        <w:rPr>
          <w:rFonts w:ascii="Calibri" w:hAnsi="Calibri"/>
          <w:sz w:val="24"/>
          <w:szCs w:val="22"/>
        </w:rPr>
      </w:pPr>
      <w:r>
        <w:rPr>
          <w:rFonts w:ascii="Calibri" w:hAnsi="Calibri"/>
          <w:sz w:val="24"/>
          <w:szCs w:val="22"/>
        </w:rPr>
        <w:t>une description des qualifications et expériences professionnelles des membres de l’équipe qui seront chargés de l’exécution du marché,</w:t>
      </w:r>
    </w:p>
    <w:p w14:paraId="6A431054" w14:textId="31FDB217" w:rsidR="00EB5AEA" w:rsidRPr="000556BF" w:rsidRDefault="00EB5AEA" w:rsidP="000556BF">
      <w:pPr>
        <w:pStyle w:val="Paragraphedeliste"/>
        <w:numPr>
          <w:ilvl w:val="0"/>
          <w:numId w:val="12"/>
        </w:numPr>
        <w:jc w:val="both"/>
        <w:rPr>
          <w:rFonts w:ascii="Calibri" w:hAnsi="Calibri"/>
          <w:sz w:val="24"/>
          <w:szCs w:val="22"/>
        </w:rPr>
      </w:pPr>
      <w:r>
        <w:rPr>
          <w:rFonts w:ascii="Calibri" w:hAnsi="Calibri"/>
          <w:sz w:val="24"/>
          <w:szCs w:val="22"/>
        </w:rPr>
        <w:t>le tableau de l’offre financière détaillée</w:t>
      </w:r>
      <w:r w:rsidR="000556BF">
        <w:rPr>
          <w:rFonts w:ascii="Calibri" w:hAnsi="Calibri"/>
          <w:sz w:val="24"/>
          <w:szCs w:val="22"/>
        </w:rPr>
        <w:t>,</w:t>
      </w:r>
    </w:p>
    <w:p w14:paraId="29DFF43A" w14:textId="77777777" w:rsidR="0030030A" w:rsidRDefault="0030030A" w:rsidP="00500227">
      <w:pPr>
        <w:pStyle w:val="Paragraphedeliste"/>
        <w:numPr>
          <w:ilvl w:val="0"/>
          <w:numId w:val="12"/>
        </w:numPr>
        <w:spacing w:after="240"/>
        <w:jc w:val="both"/>
        <w:rPr>
          <w:rFonts w:ascii="Calibri" w:hAnsi="Calibri"/>
          <w:sz w:val="24"/>
          <w:szCs w:val="22"/>
        </w:rPr>
      </w:pPr>
      <w:r>
        <w:rPr>
          <w:rFonts w:ascii="Calibri" w:hAnsi="Calibri"/>
          <w:sz w:val="24"/>
          <w:szCs w:val="22"/>
        </w:rPr>
        <w:t>les documents administratifs habituels (DC1, DC2, etc. et justificatifs assurances).</w:t>
      </w:r>
    </w:p>
    <w:p w14:paraId="0FA92B51" w14:textId="77777777" w:rsidR="0030030A" w:rsidRDefault="0030030A" w:rsidP="0030030A">
      <w:pPr>
        <w:ind w:left="360"/>
        <w:jc w:val="both"/>
        <w:rPr>
          <w:rFonts w:ascii="Calibri" w:hAnsi="Calibri"/>
        </w:rPr>
      </w:pPr>
    </w:p>
    <w:p w14:paraId="67EF7886" w14:textId="77777777" w:rsidR="0030030A" w:rsidRPr="00947C12" w:rsidRDefault="00947C12" w:rsidP="00500227">
      <w:pPr>
        <w:pStyle w:val="Titre2"/>
        <w:numPr>
          <w:ilvl w:val="1"/>
          <w:numId w:val="20"/>
        </w:numPr>
        <w:jc w:val="both"/>
        <w:rPr>
          <w:b/>
        </w:rPr>
      </w:pPr>
      <w:bookmarkStart w:id="28" w:name="_Toc514857933"/>
      <w:r w:rsidRPr="00947C12">
        <w:rPr>
          <w:b/>
        </w:rPr>
        <w:t xml:space="preserve">CRITERES D’ANALYSE </w:t>
      </w:r>
      <w:r>
        <w:rPr>
          <w:b/>
        </w:rPr>
        <w:t>DES OFFRES</w:t>
      </w:r>
      <w:bookmarkEnd w:id="28"/>
      <w:r>
        <w:rPr>
          <w:b/>
        </w:rPr>
        <w:t xml:space="preserve"> </w:t>
      </w:r>
    </w:p>
    <w:p w14:paraId="68EF8C10" w14:textId="7DFF5364" w:rsidR="0030030A" w:rsidRPr="008674B6" w:rsidRDefault="009C6BE1" w:rsidP="009C6BE1">
      <w:pPr>
        <w:pStyle w:val="Paragraphedeliste"/>
        <w:numPr>
          <w:ilvl w:val="0"/>
          <w:numId w:val="12"/>
        </w:numPr>
        <w:jc w:val="both"/>
        <w:rPr>
          <w:rFonts w:ascii="Calibri" w:hAnsi="Calibri"/>
          <w:b/>
          <w:sz w:val="24"/>
        </w:rPr>
      </w:pPr>
      <w:r w:rsidRPr="008674B6">
        <w:rPr>
          <w:rFonts w:ascii="Calibri" w:hAnsi="Calibri"/>
          <w:b/>
          <w:sz w:val="24"/>
        </w:rPr>
        <w:t>Le prix</w:t>
      </w:r>
      <w:r w:rsidR="0016138F" w:rsidRPr="008674B6">
        <w:rPr>
          <w:rFonts w:ascii="Calibri" w:hAnsi="Calibri"/>
          <w:b/>
          <w:sz w:val="24"/>
        </w:rPr>
        <w:t> : 40%</w:t>
      </w:r>
    </w:p>
    <w:p w14:paraId="17539EC9" w14:textId="496D4881" w:rsidR="0016138F" w:rsidRDefault="00C1480A" w:rsidP="009C6BE1">
      <w:pPr>
        <w:pStyle w:val="Paragraphedeliste"/>
        <w:numPr>
          <w:ilvl w:val="0"/>
          <w:numId w:val="12"/>
        </w:numPr>
        <w:jc w:val="both"/>
        <w:rPr>
          <w:rFonts w:ascii="Calibri" w:hAnsi="Calibri"/>
          <w:b/>
          <w:sz w:val="24"/>
        </w:rPr>
      </w:pPr>
      <w:r w:rsidRPr="008674B6">
        <w:rPr>
          <w:rFonts w:ascii="Calibri" w:hAnsi="Calibri"/>
          <w:b/>
          <w:sz w:val="24"/>
        </w:rPr>
        <w:t>L’</w:t>
      </w:r>
      <w:r w:rsidR="00FB14B6">
        <w:rPr>
          <w:rFonts w:ascii="Calibri" w:hAnsi="Calibri"/>
          <w:b/>
          <w:sz w:val="24"/>
        </w:rPr>
        <w:t>offre</w:t>
      </w:r>
      <w:r w:rsidRPr="008674B6">
        <w:rPr>
          <w:rFonts w:ascii="Calibri" w:hAnsi="Calibri"/>
          <w:b/>
          <w:sz w:val="24"/>
        </w:rPr>
        <w:t xml:space="preserve"> technique </w:t>
      </w:r>
      <w:r w:rsidR="0016138F" w:rsidRPr="008674B6">
        <w:rPr>
          <w:rFonts w:ascii="Calibri" w:hAnsi="Calibri"/>
          <w:b/>
          <w:sz w:val="24"/>
        </w:rPr>
        <w:t>: 60%</w:t>
      </w:r>
    </w:p>
    <w:p w14:paraId="5F0BC824" w14:textId="6EA8E213" w:rsidR="00FB14B6" w:rsidRPr="00FB14B6" w:rsidRDefault="00FB14B6" w:rsidP="00FB14B6">
      <w:pPr>
        <w:pStyle w:val="Paragraphedeliste"/>
        <w:ind w:left="1068"/>
        <w:jc w:val="both"/>
        <w:rPr>
          <w:rFonts w:ascii="Calibri" w:hAnsi="Calibri"/>
          <w:sz w:val="24"/>
        </w:rPr>
      </w:pPr>
      <w:r w:rsidRPr="00FB14B6">
        <w:rPr>
          <w:rFonts w:ascii="Calibri" w:hAnsi="Calibri"/>
          <w:sz w:val="24"/>
        </w:rPr>
        <w:t>L’offre technique sera analysée notamment au regard de</w:t>
      </w:r>
      <w:r>
        <w:rPr>
          <w:rFonts w:ascii="Calibri" w:hAnsi="Calibri"/>
          <w:sz w:val="24"/>
        </w:rPr>
        <w:t> :</w:t>
      </w:r>
    </w:p>
    <w:p w14:paraId="0F4CD553" w14:textId="71F76F13" w:rsidR="009C6BE1" w:rsidRPr="008D6EF5" w:rsidRDefault="009C6BE1" w:rsidP="0016138F">
      <w:pPr>
        <w:pStyle w:val="Paragraphedeliste"/>
        <w:numPr>
          <w:ilvl w:val="1"/>
          <w:numId w:val="12"/>
        </w:numPr>
        <w:jc w:val="both"/>
        <w:rPr>
          <w:rFonts w:ascii="Calibri" w:hAnsi="Calibri"/>
          <w:sz w:val="24"/>
        </w:rPr>
      </w:pPr>
      <w:r w:rsidRPr="008D6EF5">
        <w:rPr>
          <w:rFonts w:ascii="Calibri" w:hAnsi="Calibri"/>
          <w:sz w:val="24"/>
        </w:rPr>
        <w:t>La compréhension du contexte</w:t>
      </w:r>
      <w:r w:rsidR="000556BF">
        <w:rPr>
          <w:rFonts w:ascii="Calibri" w:hAnsi="Calibri"/>
          <w:sz w:val="24"/>
        </w:rPr>
        <w:t> (hébergement</w:t>
      </w:r>
      <w:r w:rsidR="008674B6">
        <w:rPr>
          <w:rFonts w:ascii="Calibri" w:hAnsi="Calibri"/>
          <w:sz w:val="24"/>
        </w:rPr>
        <w:t>s</w:t>
      </w:r>
      <w:r w:rsidR="000556BF">
        <w:rPr>
          <w:rFonts w:ascii="Calibri" w:hAnsi="Calibri"/>
          <w:sz w:val="24"/>
        </w:rPr>
        <w:t xml:space="preserve"> touristique</w:t>
      </w:r>
      <w:r w:rsidR="008674B6">
        <w:rPr>
          <w:rFonts w:ascii="Calibri" w:hAnsi="Calibri"/>
          <w:sz w:val="24"/>
        </w:rPr>
        <w:t>s</w:t>
      </w:r>
      <w:r w:rsidR="000556BF">
        <w:rPr>
          <w:rFonts w:ascii="Calibri" w:hAnsi="Calibri"/>
          <w:sz w:val="24"/>
        </w:rPr>
        <w:t xml:space="preserve"> de montagne</w:t>
      </w:r>
      <w:r w:rsidR="008674B6">
        <w:rPr>
          <w:rFonts w:ascii="Calibri" w:hAnsi="Calibri"/>
          <w:sz w:val="24"/>
        </w:rPr>
        <w:t xml:space="preserve"> et </w:t>
      </w:r>
      <w:r w:rsidR="00FB14B6">
        <w:rPr>
          <w:rFonts w:ascii="Calibri" w:hAnsi="Calibri"/>
          <w:sz w:val="24"/>
        </w:rPr>
        <w:t>de piémont</w:t>
      </w:r>
      <w:r w:rsidR="008674B6">
        <w:rPr>
          <w:rFonts w:ascii="Calibri" w:hAnsi="Calibri"/>
          <w:sz w:val="24"/>
        </w:rPr>
        <w:t>,</w:t>
      </w:r>
      <w:r w:rsidR="000556BF">
        <w:rPr>
          <w:rFonts w:ascii="Calibri" w:hAnsi="Calibri"/>
          <w:sz w:val="24"/>
        </w:rPr>
        <w:t xml:space="preserve"> au sein d’un Parc Naturel Régional)</w:t>
      </w:r>
    </w:p>
    <w:p w14:paraId="6B35EACE" w14:textId="4A2EE2BA" w:rsidR="009C6BE1" w:rsidRPr="008D6EF5" w:rsidRDefault="009C6BE1" w:rsidP="0016138F">
      <w:pPr>
        <w:pStyle w:val="Paragraphedeliste"/>
        <w:numPr>
          <w:ilvl w:val="1"/>
          <w:numId w:val="12"/>
        </w:numPr>
        <w:jc w:val="both"/>
        <w:rPr>
          <w:rFonts w:ascii="Calibri" w:hAnsi="Calibri"/>
          <w:sz w:val="24"/>
        </w:rPr>
      </w:pPr>
      <w:r w:rsidRPr="008D6EF5">
        <w:rPr>
          <w:rFonts w:ascii="Calibri" w:hAnsi="Calibri"/>
          <w:sz w:val="24"/>
        </w:rPr>
        <w:t xml:space="preserve">La </w:t>
      </w:r>
      <w:r w:rsidR="00FB14B6">
        <w:rPr>
          <w:rFonts w:ascii="Calibri" w:hAnsi="Calibri"/>
          <w:sz w:val="24"/>
        </w:rPr>
        <w:t>proposition de méthodologie</w:t>
      </w:r>
    </w:p>
    <w:p w14:paraId="5A84CEB5" w14:textId="77777777" w:rsidR="00FB14B6" w:rsidRDefault="00FB14B6" w:rsidP="00FB14B6">
      <w:pPr>
        <w:pStyle w:val="Paragraphedeliste"/>
        <w:numPr>
          <w:ilvl w:val="1"/>
          <w:numId w:val="12"/>
        </w:numPr>
        <w:jc w:val="both"/>
        <w:rPr>
          <w:rFonts w:ascii="Calibri" w:hAnsi="Calibri"/>
          <w:sz w:val="24"/>
        </w:rPr>
      </w:pPr>
      <w:r w:rsidRPr="008D6EF5">
        <w:rPr>
          <w:rFonts w:ascii="Calibri" w:hAnsi="Calibri"/>
          <w:sz w:val="24"/>
        </w:rPr>
        <w:t>La proposition de stratégie de communication et d’animation</w:t>
      </w:r>
      <w:r>
        <w:rPr>
          <w:rFonts w:ascii="Calibri" w:hAnsi="Calibri"/>
          <w:sz w:val="24"/>
        </w:rPr>
        <w:t xml:space="preserve"> (valorisation de produit, animation, photographiques, reproductibilité de la démarche)</w:t>
      </w:r>
    </w:p>
    <w:p w14:paraId="78B48C1A" w14:textId="419B644E" w:rsidR="00FB14B6" w:rsidRPr="008D6EF5" w:rsidRDefault="00FB14B6" w:rsidP="00FB14B6">
      <w:pPr>
        <w:pStyle w:val="Paragraphedeliste"/>
        <w:numPr>
          <w:ilvl w:val="1"/>
          <w:numId w:val="12"/>
        </w:numPr>
        <w:jc w:val="both"/>
        <w:rPr>
          <w:rFonts w:ascii="Calibri" w:hAnsi="Calibri"/>
          <w:sz w:val="24"/>
        </w:rPr>
      </w:pPr>
      <w:r w:rsidRPr="008D6EF5">
        <w:rPr>
          <w:rFonts w:ascii="Calibri" w:hAnsi="Calibri"/>
          <w:sz w:val="24"/>
        </w:rPr>
        <w:t>L</w:t>
      </w:r>
      <w:r>
        <w:rPr>
          <w:rFonts w:ascii="Calibri" w:hAnsi="Calibri"/>
          <w:sz w:val="24"/>
        </w:rPr>
        <w:t>’ingénierie proposée</w:t>
      </w:r>
      <w:r w:rsidRPr="008D6EF5">
        <w:rPr>
          <w:rFonts w:ascii="Calibri" w:hAnsi="Calibri"/>
          <w:sz w:val="24"/>
        </w:rPr>
        <w:t xml:space="preserve"> </w:t>
      </w:r>
    </w:p>
    <w:p w14:paraId="635C521D" w14:textId="77777777" w:rsidR="00E359C4" w:rsidRDefault="00E359C4" w:rsidP="00E359C4">
      <w:pPr>
        <w:pStyle w:val="Normal1"/>
        <w:ind w:firstLine="0"/>
        <w:rPr>
          <w:rFonts w:ascii="Calibri" w:hAnsi="Calibri"/>
        </w:rPr>
      </w:pPr>
    </w:p>
    <w:p w14:paraId="0186A73F" w14:textId="54DDFDBE" w:rsidR="00E359C4" w:rsidRPr="00E359C4" w:rsidRDefault="00E359C4" w:rsidP="00E359C4">
      <w:pPr>
        <w:pStyle w:val="Normal1"/>
        <w:ind w:firstLine="0"/>
        <w:rPr>
          <w:rFonts w:ascii="Calibri" w:hAnsi="Calibri"/>
        </w:rPr>
      </w:pPr>
      <w:r>
        <w:rPr>
          <w:rFonts w:ascii="Calibri" w:hAnsi="Calibri"/>
        </w:rPr>
        <w:t>Une audition des trois  1</w:t>
      </w:r>
      <w:r>
        <w:rPr>
          <w:rFonts w:ascii="Calibri" w:hAnsi="Calibri"/>
          <w:vertAlign w:val="superscript"/>
        </w:rPr>
        <w:t xml:space="preserve">ers </w:t>
      </w:r>
      <w:r>
        <w:rPr>
          <w:rFonts w:ascii="Calibri" w:hAnsi="Calibri"/>
        </w:rPr>
        <w:t xml:space="preserve">candidats à l’issu de l’analyse des offres reçues, aura lieu  le </w:t>
      </w:r>
      <w:r w:rsidRPr="00E359C4">
        <w:rPr>
          <w:rFonts w:ascii="Calibri" w:hAnsi="Calibri"/>
        </w:rPr>
        <w:t>14 septembre 2018 à partir de 9h30 dans les locaux du PNR à Olette 66360.</w:t>
      </w:r>
    </w:p>
    <w:p w14:paraId="48DD246B" w14:textId="3E08D732" w:rsidR="0030030A" w:rsidRDefault="0030030A" w:rsidP="0030030A">
      <w:pPr>
        <w:jc w:val="both"/>
        <w:rPr>
          <w:rFonts w:ascii="Calibri" w:hAnsi="Calibri"/>
        </w:rPr>
      </w:pPr>
    </w:p>
    <w:p w14:paraId="72C43D8C" w14:textId="77777777" w:rsidR="000556BF" w:rsidRDefault="000556BF" w:rsidP="0030030A">
      <w:pPr>
        <w:jc w:val="both"/>
        <w:rPr>
          <w:rFonts w:ascii="Calibri" w:hAnsi="Calibri"/>
        </w:rPr>
      </w:pPr>
    </w:p>
    <w:p w14:paraId="66CAF835" w14:textId="77777777" w:rsidR="0030030A" w:rsidRPr="00947C12" w:rsidRDefault="00947C12" w:rsidP="00500227">
      <w:pPr>
        <w:pStyle w:val="Titre2"/>
        <w:numPr>
          <w:ilvl w:val="1"/>
          <w:numId w:val="20"/>
        </w:numPr>
        <w:jc w:val="both"/>
        <w:rPr>
          <w:b/>
        </w:rPr>
      </w:pPr>
      <w:bookmarkStart w:id="29" w:name="_Toc514857934"/>
      <w:r w:rsidRPr="00947C12">
        <w:rPr>
          <w:b/>
        </w:rPr>
        <w:t>DELAIS DE REPONSE</w:t>
      </w:r>
      <w:bookmarkEnd w:id="29"/>
    </w:p>
    <w:p w14:paraId="13A0F335" w14:textId="77777777" w:rsidR="0030030A" w:rsidRDefault="0030030A" w:rsidP="0030030A">
      <w:pPr>
        <w:jc w:val="both"/>
        <w:rPr>
          <w:rFonts w:ascii="Calibri" w:hAnsi="Calibri"/>
        </w:rPr>
      </w:pPr>
    </w:p>
    <w:p w14:paraId="209EE596" w14:textId="7F52E1B9" w:rsidR="0030030A" w:rsidRPr="00361FF5" w:rsidRDefault="00361FF5" w:rsidP="0030030A">
      <w:pPr>
        <w:pStyle w:val="Standard"/>
        <w:rPr>
          <w:rFonts w:ascii="Calibri" w:hAnsi="Calibri"/>
        </w:rPr>
      </w:pPr>
      <w:r w:rsidRPr="00361FF5">
        <w:rPr>
          <w:rFonts w:ascii="Calibri" w:hAnsi="Calibri"/>
        </w:rPr>
        <w:t xml:space="preserve">La date limite de réception des candidatures est fixée au </w:t>
      </w:r>
      <w:r w:rsidR="006737CB">
        <w:rPr>
          <w:rFonts w:ascii="Calibri" w:hAnsi="Calibri"/>
        </w:rPr>
        <w:t>1</w:t>
      </w:r>
      <w:r w:rsidR="00662EEE">
        <w:rPr>
          <w:rFonts w:ascii="Calibri" w:hAnsi="Calibri"/>
        </w:rPr>
        <w:t xml:space="preserve">0 </w:t>
      </w:r>
      <w:r w:rsidR="006737CB">
        <w:rPr>
          <w:rFonts w:ascii="Calibri" w:hAnsi="Calibri"/>
        </w:rPr>
        <w:t xml:space="preserve"> </w:t>
      </w:r>
      <w:r w:rsidR="00DD1207">
        <w:rPr>
          <w:rFonts w:ascii="Calibri" w:hAnsi="Calibri"/>
        </w:rPr>
        <w:t>septembre 2018 à 1</w:t>
      </w:r>
      <w:r w:rsidR="00662EEE">
        <w:rPr>
          <w:rFonts w:ascii="Calibri" w:hAnsi="Calibri"/>
        </w:rPr>
        <w:t>2</w:t>
      </w:r>
      <w:r w:rsidR="000556BF">
        <w:rPr>
          <w:rFonts w:ascii="Calibri" w:hAnsi="Calibri"/>
        </w:rPr>
        <w:t xml:space="preserve"> </w:t>
      </w:r>
      <w:r w:rsidR="00DD1207">
        <w:rPr>
          <w:rFonts w:ascii="Calibri" w:hAnsi="Calibri"/>
        </w:rPr>
        <w:t>h.</w:t>
      </w:r>
    </w:p>
    <w:p w14:paraId="0ADA8137" w14:textId="211CD47B" w:rsidR="00B366DF" w:rsidRDefault="00B366DF"/>
    <w:p w14:paraId="1C27F3A9" w14:textId="77777777" w:rsidR="00755624" w:rsidRDefault="00755624"/>
    <w:p w14:paraId="43BB5656" w14:textId="77777777" w:rsidR="00755624" w:rsidRDefault="00755624"/>
    <w:p w14:paraId="15285FDF" w14:textId="77777777" w:rsidR="00755624" w:rsidRPr="00755624" w:rsidRDefault="00755624">
      <w:pPr>
        <w:rPr>
          <w:b/>
        </w:rPr>
      </w:pPr>
      <w:r w:rsidRPr="00755624">
        <w:rPr>
          <w:b/>
        </w:rPr>
        <w:t>Date</w:t>
      </w:r>
    </w:p>
    <w:p w14:paraId="20AB38C1" w14:textId="77777777" w:rsidR="00755624" w:rsidRPr="00755624" w:rsidRDefault="00755624">
      <w:pPr>
        <w:rPr>
          <w:b/>
        </w:rPr>
      </w:pPr>
    </w:p>
    <w:p w14:paraId="04EC0713" w14:textId="48F2AB87" w:rsidR="00755624" w:rsidRPr="00755624" w:rsidRDefault="00755624">
      <w:pPr>
        <w:rPr>
          <w:b/>
        </w:rPr>
      </w:pPr>
      <w:r w:rsidRPr="00755624">
        <w:rPr>
          <w:b/>
        </w:rPr>
        <w:t xml:space="preserve"> </w:t>
      </w:r>
      <w:proofErr w:type="gramStart"/>
      <w:r w:rsidRPr="00755624">
        <w:rPr>
          <w:b/>
        </w:rPr>
        <w:t>et</w:t>
      </w:r>
      <w:proofErr w:type="gramEnd"/>
      <w:r w:rsidRPr="00755624">
        <w:rPr>
          <w:b/>
        </w:rPr>
        <w:t xml:space="preserve"> signature </w:t>
      </w:r>
    </w:p>
    <w:sectPr w:rsidR="00755624" w:rsidRPr="00755624" w:rsidSect="00610850">
      <w:headerReference w:type="default" r:id="rId11"/>
      <w:footerReference w:type="default" r:id="rId12"/>
      <w:pgSz w:w="12240" w:h="15840"/>
      <w:pgMar w:top="1135" w:right="1417" w:bottom="851" w:left="141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E0C01" w14:textId="77777777" w:rsidR="009878D2" w:rsidRDefault="009878D2" w:rsidP="0030030A">
      <w:r>
        <w:separator/>
      </w:r>
    </w:p>
  </w:endnote>
  <w:endnote w:type="continuationSeparator" w:id="0">
    <w:p w14:paraId="5A91F6EB" w14:textId="77777777" w:rsidR="009878D2" w:rsidRDefault="009878D2" w:rsidP="00300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B7E87" w14:textId="77777777" w:rsidR="00CD68B2" w:rsidRDefault="009878D2">
    <w:pPr>
      <w:pStyle w:val="Pieddepage"/>
      <w:jc w:val="right"/>
    </w:pPr>
    <w:r>
      <w:rPr>
        <w:rFonts w:ascii="Calibri" w:hAnsi="Calibri"/>
      </w:rPr>
      <w:fldChar w:fldCharType="begin"/>
    </w:r>
    <w:r>
      <w:rPr>
        <w:rFonts w:ascii="Calibri" w:hAnsi="Calibri"/>
      </w:rPr>
      <w:instrText xml:space="preserve"> PAGE </w:instrText>
    </w:r>
    <w:r>
      <w:rPr>
        <w:rFonts w:ascii="Calibri" w:hAnsi="Calibri"/>
      </w:rPr>
      <w:fldChar w:fldCharType="separate"/>
    </w:r>
    <w:r w:rsidR="00734346">
      <w:rPr>
        <w:rFonts w:ascii="Calibri" w:hAnsi="Calibri"/>
        <w:noProof/>
      </w:rPr>
      <w:t>17</w:t>
    </w:r>
    <w:r>
      <w:rPr>
        <w:rFonts w:ascii="Calibri" w:hAnsi="Calibri"/>
      </w:rPr>
      <w:fldChar w:fldCharType="end"/>
    </w:r>
  </w:p>
  <w:p w14:paraId="0EC1F82F" w14:textId="77777777" w:rsidR="00CD68B2" w:rsidRDefault="0073434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264AA" w14:textId="77777777" w:rsidR="009878D2" w:rsidRDefault="009878D2" w:rsidP="0030030A">
      <w:r>
        <w:separator/>
      </w:r>
    </w:p>
  </w:footnote>
  <w:footnote w:type="continuationSeparator" w:id="0">
    <w:p w14:paraId="2EF5D2EC" w14:textId="77777777" w:rsidR="009878D2" w:rsidRDefault="009878D2" w:rsidP="0030030A">
      <w:r>
        <w:continuationSeparator/>
      </w:r>
    </w:p>
  </w:footnote>
  <w:footnote w:id="1">
    <w:p w14:paraId="2D2AA219" w14:textId="08E295C7" w:rsidR="00755624" w:rsidRDefault="00755624">
      <w:pPr>
        <w:pStyle w:val="Notedebasdepage"/>
      </w:pPr>
      <w:r>
        <w:rPr>
          <w:rStyle w:val="Appelnotedebasdep"/>
        </w:rPr>
        <w:footnoteRef/>
      </w:r>
      <w:r>
        <w:t xml:space="preserve"> AMI : Appel à Manifestation d’</w:t>
      </w:r>
      <w:r w:rsidR="002D46B6">
        <w:t>intérêt</w:t>
      </w:r>
    </w:p>
  </w:footnote>
  <w:footnote w:id="2">
    <w:p w14:paraId="4F2A80E3" w14:textId="77777777" w:rsidR="0030030A" w:rsidRDefault="0030030A" w:rsidP="0030030A">
      <w:pPr>
        <w:pStyle w:val="Notedebasdepage"/>
      </w:pPr>
      <w:r>
        <w:rPr>
          <w:rStyle w:val="Appelnotedebasdep"/>
        </w:rPr>
        <w:footnoteRef/>
      </w:r>
      <w:r>
        <w:rPr>
          <w:rFonts w:ascii="Calibri" w:hAnsi="Calibri"/>
        </w:rPr>
        <w:t xml:space="preserve"> </w:t>
      </w:r>
      <w:r>
        <w:rPr>
          <w:rFonts w:ascii="Calibri" w:hAnsi="Calibri"/>
          <w:i/>
        </w:rPr>
        <w:t>La réhabilitation de l’immobilier de loisirs en France</w:t>
      </w:r>
      <w:r>
        <w:rPr>
          <w:rFonts w:ascii="Calibri" w:hAnsi="Calibri"/>
        </w:rPr>
        <w:t xml:space="preserve">, rapport du MEEDDEM, février 2010 </w:t>
      </w:r>
    </w:p>
  </w:footnote>
  <w:footnote w:id="3">
    <w:p w14:paraId="2C9F6F64" w14:textId="77777777" w:rsidR="0030030A" w:rsidRDefault="0030030A" w:rsidP="0030030A">
      <w:pPr>
        <w:pStyle w:val="Notedebasdepage"/>
        <w:jc w:val="both"/>
      </w:pPr>
      <w:r>
        <w:rPr>
          <w:rStyle w:val="Appelnotedebasdep"/>
        </w:rPr>
        <w:footnoteRef/>
      </w:r>
      <w:r>
        <w:rPr>
          <w:rFonts w:ascii="Calibri" w:hAnsi="Calibri"/>
        </w:rPr>
        <w:t xml:space="preserve"> Un « lit froid » est un lit sous occupé (on parle communément d’une fréquentation inférieure à 4 semaines/an).</w:t>
      </w:r>
    </w:p>
  </w:footnote>
  <w:footnote w:id="4">
    <w:p w14:paraId="7B810A85" w14:textId="77777777" w:rsidR="0030030A" w:rsidRDefault="0030030A" w:rsidP="0030030A">
      <w:pPr>
        <w:pStyle w:val="Notedebasdepage"/>
        <w:jc w:val="both"/>
      </w:pPr>
      <w:r>
        <w:rPr>
          <w:rStyle w:val="Appelnotedebasdep"/>
        </w:rPr>
        <w:footnoteRef/>
      </w:r>
      <w:r>
        <w:rPr>
          <w:rFonts w:ascii="Calibri" w:hAnsi="Calibri"/>
        </w:rPr>
        <w:t xml:space="preserve"> En zone de montagne, les professionnels du secteur pointent qu’en moyenne annuelle, un meublé en résidence de tourisme génère 12,3 semaines d’occupation, un meublé en agence immobilière environ 9,4 semaines, contre seulement 3 semaines pour un lit diffus en résidence secondaire, cela en tenant compte des locations entre particuliers via les nouvelles plateformes (type </w:t>
      </w:r>
      <w:proofErr w:type="spellStart"/>
      <w:r>
        <w:rPr>
          <w:rFonts w:ascii="Calibri" w:hAnsi="Calibri"/>
        </w:rPr>
        <w:t>airbnb</w:t>
      </w:r>
      <w:proofErr w:type="spellEnd"/>
      <w:r>
        <w:rPr>
          <w:rFonts w:ascii="Calibri" w:hAnsi="Calibri"/>
        </w:rPr>
        <w:t xml:space="preserve">, </w:t>
      </w:r>
      <w:proofErr w:type="spellStart"/>
      <w:r>
        <w:rPr>
          <w:rFonts w:ascii="Calibri" w:hAnsi="Calibri"/>
        </w:rPr>
        <w:t>leboncoin</w:t>
      </w:r>
      <w:proofErr w:type="spellEnd"/>
      <w:r>
        <w:rPr>
          <w:rFonts w:ascii="Calibri" w:hAnsi="Calibri"/>
        </w:rPr>
        <w:t xml:space="preserve">, </w:t>
      </w:r>
      <w:proofErr w:type="spellStart"/>
      <w:r>
        <w:rPr>
          <w:rFonts w:ascii="Calibri" w:hAnsi="Calibri"/>
        </w:rPr>
        <w:t>pap</w:t>
      </w:r>
      <w:proofErr w:type="spellEnd"/>
      <w:r>
        <w:rPr>
          <w:rFonts w:ascii="Calibri" w:hAnsi="Calibri"/>
        </w:rPr>
        <w:t>, etc.). Source </w:t>
      </w:r>
      <w:r>
        <w:rPr>
          <w:rFonts w:ascii="Calibri" w:hAnsi="Calibri"/>
          <w:i/>
        </w:rPr>
        <w:t>: La réhabilitation de l’immobilier de loisir dans les stations de montagne</w:t>
      </w:r>
      <w:r>
        <w:rPr>
          <w:rFonts w:ascii="Calibri" w:hAnsi="Calibri"/>
        </w:rPr>
        <w:t>, rapport d’Atout France, décembre 2015</w:t>
      </w:r>
    </w:p>
  </w:footnote>
  <w:footnote w:id="5">
    <w:p w14:paraId="207D7D31" w14:textId="77777777" w:rsidR="0030030A" w:rsidRDefault="0030030A" w:rsidP="0030030A">
      <w:pPr>
        <w:pStyle w:val="Notedebasdepage"/>
        <w:jc w:val="both"/>
      </w:pPr>
      <w:r>
        <w:rPr>
          <w:rStyle w:val="Appelnotedebasdep"/>
        </w:rPr>
        <w:footnoteRef/>
      </w:r>
      <w:r>
        <w:rPr>
          <w:rFonts w:ascii="Calibri" w:hAnsi="Calibri"/>
        </w:rPr>
        <w:t xml:space="preserve"> Les lits dits « marchands » sont tous ceux qui font l’objet d’une commercialisation : hôtellerie, gîtes, résidences de tourisme, meublés de tourisme, campings, auberges, chambres d’hôtes, refuges payants, etc. Ils constituent avec les lits « non marchands » (en majorité des résidences secondaires, mais également des structures d’accueil publiques ou des centres de vacances) l’ensemble de l’offre en « lits touristiques » d’un territoire.  </w:t>
      </w:r>
    </w:p>
  </w:footnote>
  <w:footnote w:id="6">
    <w:p w14:paraId="0938716F" w14:textId="77777777" w:rsidR="0030030A" w:rsidRDefault="0030030A" w:rsidP="0030030A">
      <w:pPr>
        <w:pStyle w:val="Notedebasdepage"/>
        <w:jc w:val="both"/>
      </w:pPr>
      <w:r>
        <w:rPr>
          <w:rStyle w:val="Appelnotedebasdep"/>
        </w:rPr>
        <w:footnoteRef/>
      </w:r>
      <w:r>
        <w:t xml:space="preserve"> </w:t>
      </w:r>
      <w:r>
        <w:rPr>
          <w:rFonts w:ascii="Calibri" w:hAnsi="Calibri"/>
        </w:rPr>
        <w:t>Pour pouvoir bénéficier de l’aide, le propriétaire devra donc être en mesure de justifier que les travaux subventionnés ont permis une amélioration de la fréquentation de son hébergement, soit par la mise en marché d’un bien qui n’était pas loué jusqu’alors, soit par une évolution dans le nombre de semaines occupées.</w:t>
      </w:r>
    </w:p>
  </w:footnote>
  <w:footnote w:id="7">
    <w:p w14:paraId="55645E61" w14:textId="77777777" w:rsidR="0030030A" w:rsidRDefault="0030030A" w:rsidP="0030030A">
      <w:pPr>
        <w:pStyle w:val="Notedebasdepage"/>
      </w:pPr>
      <w:r>
        <w:rPr>
          <w:rStyle w:val="Appelnotedebasdep"/>
        </w:rPr>
        <w:footnoteRef/>
      </w:r>
      <w:r>
        <w:t xml:space="preserve"> </w:t>
      </w:r>
      <w:r>
        <w:rPr>
          <w:rFonts w:ascii="Calibri" w:hAnsi="Calibri"/>
        </w:rPr>
        <w:t>Pour la montée en gamme, le propriétaire devra être en mesure de convaincre le comité de pilotage de la plateforme que les travaux ou les améliorations envisagées pour son hébergement concourent bien à une augmentation qualitative décisive</w:t>
      </w:r>
      <w:r>
        <w:rPr>
          <w:rFonts w:ascii="Calibri" w:hAnsi="Calibri"/>
          <w:color w:val="FF0000"/>
        </w:rPr>
        <w:t xml:space="preserve">. </w:t>
      </w:r>
      <w:r>
        <w:rPr>
          <w:rFonts w:ascii="Calibri" w:hAnsi="Calibri"/>
          <w:color w:val="auto"/>
        </w:rPr>
        <w:t>L’obtention d’un label reconnu est une possibilité, mais pas obligatoire, dans cette justification.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7E21D" w14:textId="26F8ABD1" w:rsidR="00CD68B2" w:rsidRDefault="0073434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690C"/>
    <w:multiLevelType w:val="hybridMultilevel"/>
    <w:tmpl w:val="60AC2B74"/>
    <w:lvl w:ilvl="0" w:tplc="4712FD34">
      <w:start w:val="1"/>
      <w:numFmt w:val="decimal"/>
      <w:lvlText w:val="%1."/>
      <w:lvlJc w:val="left"/>
      <w:pPr>
        <w:ind w:left="502" w:hanging="360"/>
      </w:pPr>
      <w:rPr>
        <w:b/>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 w15:restartNumberingAfterBreak="0">
    <w:nsid w:val="00737145"/>
    <w:multiLevelType w:val="multilevel"/>
    <w:tmpl w:val="81DEA5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1721813"/>
    <w:multiLevelType w:val="multilevel"/>
    <w:tmpl w:val="AB5A1954"/>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76A111D"/>
    <w:multiLevelType w:val="hybridMultilevel"/>
    <w:tmpl w:val="853A91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56472C"/>
    <w:multiLevelType w:val="multilevel"/>
    <w:tmpl w:val="32EE5DA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11300D21"/>
    <w:multiLevelType w:val="hybridMultilevel"/>
    <w:tmpl w:val="C870EF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D2583C"/>
    <w:multiLevelType w:val="multilevel"/>
    <w:tmpl w:val="6180BF74"/>
    <w:lvl w:ilvl="0">
      <w:numFmt w:val="bullet"/>
      <w:lvlText w:val="-"/>
      <w:lvlJc w:val="left"/>
      <w:pPr>
        <w:ind w:left="1068" w:hanging="360"/>
      </w:pPr>
      <w:rPr>
        <w:rFonts w:ascii="Calibri" w:eastAsia="Calibri" w:hAnsi="Calibri"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7" w15:restartNumberingAfterBreak="0">
    <w:nsid w:val="15AD3E77"/>
    <w:multiLevelType w:val="hybridMultilevel"/>
    <w:tmpl w:val="60AC2B74"/>
    <w:lvl w:ilvl="0" w:tplc="4712FD34">
      <w:start w:val="1"/>
      <w:numFmt w:val="decimal"/>
      <w:lvlText w:val="%1."/>
      <w:lvlJc w:val="left"/>
      <w:pPr>
        <w:ind w:left="502" w:hanging="360"/>
      </w:pPr>
      <w:rPr>
        <w:b/>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8" w15:restartNumberingAfterBreak="0">
    <w:nsid w:val="16877539"/>
    <w:multiLevelType w:val="multilevel"/>
    <w:tmpl w:val="AFA00F24"/>
    <w:lvl w:ilvl="0">
      <w:numFmt w:val="bullet"/>
      <w:lvlText w:val="-"/>
      <w:lvlJc w:val="left"/>
      <w:pPr>
        <w:ind w:left="1068" w:hanging="360"/>
      </w:pPr>
      <w:rPr>
        <w:rFonts w:ascii="Calibri" w:eastAsia="Andale Sans UI" w:hAnsi="Calibri" w:cs="Tahoma"/>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9" w15:restartNumberingAfterBreak="0">
    <w:nsid w:val="1BEC6BB3"/>
    <w:multiLevelType w:val="multilevel"/>
    <w:tmpl w:val="0D4460D0"/>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C065AEA"/>
    <w:multiLevelType w:val="hybridMultilevel"/>
    <w:tmpl w:val="11809D98"/>
    <w:lvl w:ilvl="0" w:tplc="4712FD34">
      <w:start w:val="1"/>
      <w:numFmt w:val="decimal"/>
      <w:lvlText w:val="%1."/>
      <w:lvlJc w:val="left"/>
      <w:pPr>
        <w:ind w:left="502" w:hanging="360"/>
      </w:pPr>
      <w:rPr>
        <w:b/>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1" w15:restartNumberingAfterBreak="0">
    <w:nsid w:val="1E376AE5"/>
    <w:multiLevelType w:val="hybridMultilevel"/>
    <w:tmpl w:val="279CD2C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207C778A"/>
    <w:multiLevelType w:val="hybridMultilevel"/>
    <w:tmpl w:val="63E4B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411C7F"/>
    <w:multiLevelType w:val="hybridMultilevel"/>
    <w:tmpl w:val="F8C411C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321A5BFA"/>
    <w:multiLevelType w:val="hybridMultilevel"/>
    <w:tmpl w:val="7D34AAA0"/>
    <w:lvl w:ilvl="0" w:tplc="4712FD34">
      <w:start w:val="1"/>
      <w:numFmt w:val="decimal"/>
      <w:lvlText w:val="%1."/>
      <w:lvlJc w:val="left"/>
      <w:pPr>
        <w:ind w:left="502"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C9B39BF"/>
    <w:multiLevelType w:val="multilevel"/>
    <w:tmpl w:val="B2E21B66"/>
    <w:lvl w:ilvl="0">
      <w:numFmt w:val="bullet"/>
      <w:lvlText w:val=""/>
      <w:lvlJc w:val="left"/>
      <w:pPr>
        <w:ind w:left="1068" w:hanging="360"/>
      </w:pPr>
      <w:rPr>
        <w:rFonts w:ascii="Symbol" w:hAnsi="Symbol"/>
        <w:color w:val="2E74B5" w:themeColor="accent1" w:themeShade="BF"/>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6" w15:restartNumberingAfterBreak="0">
    <w:nsid w:val="3E1029CD"/>
    <w:multiLevelType w:val="multilevel"/>
    <w:tmpl w:val="B0984D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1604AEC"/>
    <w:multiLevelType w:val="hybridMultilevel"/>
    <w:tmpl w:val="2F10DB0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47007E5C"/>
    <w:multiLevelType w:val="multilevel"/>
    <w:tmpl w:val="A45CF026"/>
    <w:lvl w:ilvl="0">
      <w:numFmt w:val="bullet"/>
      <w:lvlText w:val="-"/>
      <w:lvlJc w:val="left"/>
      <w:pPr>
        <w:ind w:left="1068" w:hanging="360"/>
      </w:pPr>
      <w:rPr>
        <w:rFonts w:ascii="Calibri" w:eastAsia="Calibri" w:hAnsi="Calibri" w:cs="Times New Roman"/>
        <w:sz w:val="24"/>
        <w:szCs w:val="24"/>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9" w15:restartNumberingAfterBreak="0">
    <w:nsid w:val="4C3678A4"/>
    <w:multiLevelType w:val="multilevel"/>
    <w:tmpl w:val="E9585F32"/>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0" w15:restartNumberingAfterBreak="0">
    <w:nsid w:val="51A9092B"/>
    <w:multiLevelType w:val="hybridMultilevel"/>
    <w:tmpl w:val="60AC2B74"/>
    <w:lvl w:ilvl="0" w:tplc="4712FD34">
      <w:start w:val="1"/>
      <w:numFmt w:val="decimal"/>
      <w:lvlText w:val="%1."/>
      <w:lvlJc w:val="left"/>
      <w:pPr>
        <w:ind w:left="502" w:hanging="360"/>
      </w:pPr>
      <w:rPr>
        <w:b/>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1" w15:restartNumberingAfterBreak="0">
    <w:nsid w:val="57120A3D"/>
    <w:multiLevelType w:val="multilevel"/>
    <w:tmpl w:val="DE26155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941534"/>
    <w:multiLevelType w:val="multilevel"/>
    <w:tmpl w:val="D274495C"/>
    <w:lvl w:ilvl="0">
      <w:start w:val="1"/>
      <w:numFmt w:val="lowerLetter"/>
      <w:lvlText w:val="%1."/>
      <w:lvlJc w:val="left"/>
      <w:pPr>
        <w:ind w:left="2484" w:hanging="360"/>
      </w:p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23" w15:restartNumberingAfterBreak="0">
    <w:nsid w:val="5A065DDC"/>
    <w:multiLevelType w:val="multilevel"/>
    <w:tmpl w:val="12EA0CEA"/>
    <w:lvl w:ilvl="0">
      <w:numFmt w:val="bullet"/>
      <w:lvlText w:val="-"/>
      <w:lvlJc w:val="left"/>
      <w:pPr>
        <w:ind w:left="720" w:hanging="360"/>
      </w:pPr>
      <w:rPr>
        <w:rFonts w:ascii="Calibri" w:eastAsia="Andale Sans UI" w:hAnsi="Calibri"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B55275B"/>
    <w:multiLevelType w:val="multilevel"/>
    <w:tmpl w:val="6B66C340"/>
    <w:lvl w:ilvl="0">
      <w:start w:val="1"/>
      <w:numFmt w:val="upperRoman"/>
      <w:pStyle w:val="Titre1"/>
      <w:lvlText w:val="%1."/>
      <w:lvlJc w:val="left"/>
      <w:pPr>
        <w:ind w:left="1416" w:firstLine="0"/>
      </w:pPr>
      <w:rPr>
        <w:rFonts w:hint="default"/>
        <w:b/>
        <w:i/>
        <w:sz w:val="24"/>
        <w:szCs w:val="24"/>
      </w:rPr>
    </w:lvl>
    <w:lvl w:ilvl="1">
      <w:start w:val="1"/>
      <w:numFmt w:val="upperLetter"/>
      <w:pStyle w:val="Titre2"/>
      <w:lvlText w:val="%2."/>
      <w:lvlJc w:val="left"/>
      <w:pPr>
        <w:ind w:left="2136" w:firstLine="0"/>
      </w:pPr>
      <w:rPr>
        <w:rFonts w:hint="default"/>
      </w:rPr>
    </w:lvl>
    <w:lvl w:ilvl="2">
      <w:start w:val="1"/>
      <w:numFmt w:val="decimal"/>
      <w:pStyle w:val="Titre3"/>
      <w:lvlText w:val="%3."/>
      <w:lvlJc w:val="left"/>
      <w:pPr>
        <w:ind w:left="2856" w:firstLine="0"/>
      </w:pPr>
      <w:rPr>
        <w:rFonts w:hint="default"/>
      </w:rPr>
    </w:lvl>
    <w:lvl w:ilvl="3">
      <w:start w:val="1"/>
      <w:numFmt w:val="lowerLetter"/>
      <w:pStyle w:val="Titre4"/>
      <w:lvlText w:val="%4)"/>
      <w:lvlJc w:val="left"/>
      <w:pPr>
        <w:ind w:left="3576" w:firstLine="0"/>
      </w:pPr>
      <w:rPr>
        <w:rFonts w:hint="default"/>
      </w:rPr>
    </w:lvl>
    <w:lvl w:ilvl="4">
      <w:start w:val="1"/>
      <w:numFmt w:val="decimal"/>
      <w:pStyle w:val="Titre5"/>
      <w:lvlText w:val="(%5)"/>
      <w:lvlJc w:val="left"/>
      <w:pPr>
        <w:ind w:left="4296" w:firstLine="0"/>
      </w:pPr>
      <w:rPr>
        <w:rFonts w:hint="default"/>
      </w:rPr>
    </w:lvl>
    <w:lvl w:ilvl="5">
      <w:start w:val="1"/>
      <w:numFmt w:val="lowerLetter"/>
      <w:pStyle w:val="Titre6"/>
      <w:lvlText w:val="(%6)"/>
      <w:lvlJc w:val="left"/>
      <w:pPr>
        <w:ind w:left="5016" w:firstLine="0"/>
      </w:pPr>
      <w:rPr>
        <w:rFonts w:hint="default"/>
      </w:rPr>
    </w:lvl>
    <w:lvl w:ilvl="6">
      <w:start w:val="1"/>
      <w:numFmt w:val="lowerRoman"/>
      <w:pStyle w:val="Titre7"/>
      <w:lvlText w:val="(%7)"/>
      <w:lvlJc w:val="left"/>
      <w:pPr>
        <w:ind w:left="5736" w:firstLine="0"/>
      </w:pPr>
      <w:rPr>
        <w:rFonts w:hint="default"/>
      </w:rPr>
    </w:lvl>
    <w:lvl w:ilvl="7">
      <w:start w:val="1"/>
      <w:numFmt w:val="lowerLetter"/>
      <w:pStyle w:val="Titre8"/>
      <w:lvlText w:val="(%8)"/>
      <w:lvlJc w:val="left"/>
      <w:pPr>
        <w:ind w:left="6456" w:firstLine="0"/>
      </w:pPr>
      <w:rPr>
        <w:rFonts w:hint="default"/>
      </w:rPr>
    </w:lvl>
    <w:lvl w:ilvl="8">
      <w:start w:val="1"/>
      <w:numFmt w:val="lowerRoman"/>
      <w:pStyle w:val="Titre9"/>
      <w:lvlText w:val="(%9)"/>
      <w:lvlJc w:val="left"/>
      <w:pPr>
        <w:ind w:left="7176" w:firstLine="0"/>
      </w:pPr>
      <w:rPr>
        <w:rFonts w:hint="default"/>
      </w:rPr>
    </w:lvl>
  </w:abstractNum>
  <w:abstractNum w:abstractNumId="25" w15:restartNumberingAfterBreak="0">
    <w:nsid w:val="62D7120C"/>
    <w:multiLevelType w:val="multilevel"/>
    <w:tmpl w:val="EE664F7E"/>
    <w:lvl w:ilvl="0">
      <w:numFmt w:val="bullet"/>
      <w:lvlText w:val="-"/>
      <w:lvlJc w:val="left"/>
      <w:pPr>
        <w:ind w:left="1068" w:hanging="360"/>
      </w:pPr>
      <w:rPr>
        <w:rFonts w:ascii="Calibri" w:eastAsia="Calibri" w:hAnsi="Calibri"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6" w15:restartNumberingAfterBreak="0">
    <w:nsid w:val="630F01C1"/>
    <w:multiLevelType w:val="multilevel"/>
    <w:tmpl w:val="3BA4907E"/>
    <w:lvl w:ilvl="0">
      <w:start w:val="1"/>
      <w:numFmt w:val="upperRoman"/>
      <w:lvlText w:val="%1."/>
      <w:lvlJc w:val="righ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7" w15:restartNumberingAfterBreak="0">
    <w:nsid w:val="66CA1D85"/>
    <w:multiLevelType w:val="multilevel"/>
    <w:tmpl w:val="8054AEC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67C9484E"/>
    <w:multiLevelType w:val="multilevel"/>
    <w:tmpl w:val="342AB38A"/>
    <w:lvl w:ilvl="0">
      <w:start w:val="1"/>
      <w:numFmt w:val="decimal"/>
      <w:lvlText w:val="%1."/>
      <w:lvlJc w:val="left"/>
      <w:pPr>
        <w:ind w:left="1800" w:hanging="360"/>
      </w:pPr>
    </w:lvl>
    <w:lvl w:ilvl="1">
      <w:start w:val="1"/>
      <w:numFmt w:val="lowerLetter"/>
      <w:lvlText w:val="%2."/>
      <w:lvlJc w:val="left"/>
      <w:pPr>
        <w:ind w:left="2520" w:hanging="360"/>
      </w:pPr>
    </w:lvl>
    <w:lvl w:ilvl="2">
      <w:start w:val="1"/>
      <w:numFmt w:val="upperLetter"/>
      <w:lvlText w:val="%3."/>
      <w:lvlJc w:val="left"/>
      <w:pPr>
        <w:ind w:left="3420" w:hanging="36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15:restartNumberingAfterBreak="0">
    <w:nsid w:val="7097132F"/>
    <w:multiLevelType w:val="multilevel"/>
    <w:tmpl w:val="2C04DB4C"/>
    <w:lvl w:ilvl="0">
      <w:numFmt w:val="bullet"/>
      <w:lvlText w:val="-"/>
      <w:lvlJc w:val="left"/>
      <w:pPr>
        <w:ind w:left="1068" w:hanging="360"/>
      </w:pPr>
      <w:rPr>
        <w:rFonts w:ascii="Calibri" w:eastAsia="Calibri" w:hAnsi="Calibri"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0" w15:restartNumberingAfterBreak="0">
    <w:nsid w:val="71FC1BB2"/>
    <w:multiLevelType w:val="multilevel"/>
    <w:tmpl w:val="4F4EB9B6"/>
    <w:lvl w:ilvl="0">
      <w:start w:val="2"/>
      <w:numFmt w:val="upp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E29477A"/>
    <w:multiLevelType w:val="multilevel"/>
    <w:tmpl w:val="9ECEEA8A"/>
    <w:lvl w:ilvl="0">
      <w:start w:val="2"/>
      <w:numFmt w:val="upp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24"/>
  </w:num>
  <w:num w:numId="3">
    <w:abstractNumId w:val="8"/>
  </w:num>
  <w:num w:numId="4">
    <w:abstractNumId w:val="23"/>
  </w:num>
  <w:num w:numId="5">
    <w:abstractNumId w:val="29"/>
  </w:num>
  <w:num w:numId="6">
    <w:abstractNumId w:val="16"/>
  </w:num>
  <w:num w:numId="7">
    <w:abstractNumId w:val="18"/>
  </w:num>
  <w:num w:numId="8">
    <w:abstractNumId w:val="15"/>
  </w:num>
  <w:num w:numId="9">
    <w:abstractNumId w:val="1"/>
  </w:num>
  <w:num w:numId="10">
    <w:abstractNumId w:val="19"/>
  </w:num>
  <w:num w:numId="11">
    <w:abstractNumId w:val="4"/>
  </w:num>
  <w:num w:numId="12">
    <w:abstractNumId w:val="6"/>
  </w:num>
  <w:num w:numId="13">
    <w:abstractNumId w:val="25"/>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7"/>
  </w:num>
  <w:num w:numId="18">
    <w:abstractNumId w:val="13"/>
  </w:num>
  <w:num w:numId="19">
    <w:abstractNumId w:val="11"/>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9"/>
  </w:num>
  <w:num w:numId="24">
    <w:abstractNumId w:val="2"/>
  </w:num>
  <w:num w:numId="25">
    <w:abstractNumId w:val="27"/>
  </w:num>
  <w:num w:numId="26">
    <w:abstractNumId w:val="28"/>
  </w:num>
  <w:num w:numId="27">
    <w:abstractNumId w:val="31"/>
  </w:num>
  <w:num w:numId="28">
    <w:abstractNumId w:val="30"/>
  </w:num>
  <w:num w:numId="29">
    <w:abstractNumId w:val="3"/>
  </w:num>
  <w:num w:numId="30">
    <w:abstractNumId w:val="20"/>
  </w:num>
  <w:num w:numId="31">
    <w:abstractNumId w:val="10"/>
  </w:num>
  <w:num w:numId="32">
    <w:abstractNumId w:val="0"/>
  </w:num>
  <w:num w:numId="33">
    <w:abstractNumId w:val="14"/>
  </w:num>
  <w:num w:numId="34">
    <w:abstractNumId w:val="7"/>
  </w:num>
  <w:num w:numId="35">
    <w:abstractNumId w:val="12"/>
  </w:num>
  <w:num w:numId="36">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0A"/>
    <w:rsid w:val="00013A6B"/>
    <w:rsid w:val="000556BF"/>
    <w:rsid w:val="00092E13"/>
    <w:rsid w:val="0011782E"/>
    <w:rsid w:val="0014552A"/>
    <w:rsid w:val="001569DA"/>
    <w:rsid w:val="0016138F"/>
    <w:rsid w:val="00170E46"/>
    <w:rsid w:val="00173778"/>
    <w:rsid w:val="001760B0"/>
    <w:rsid w:val="001A4B25"/>
    <w:rsid w:val="00201535"/>
    <w:rsid w:val="002B17C4"/>
    <w:rsid w:val="002D46B6"/>
    <w:rsid w:val="0030030A"/>
    <w:rsid w:val="00316FB2"/>
    <w:rsid w:val="003421CF"/>
    <w:rsid w:val="003558C2"/>
    <w:rsid w:val="00361FF5"/>
    <w:rsid w:val="003D6A5D"/>
    <w:rsid w:val="00456958"/>
    <w:rsid w:val="00485E60"/>
    <w:rsid w:val="00500227"/>
    <w:rsid w:val="00536C03"/>
    <w:rsid w:val="00557159"/>
    <w:rsid w:val="005B5B7F"/>
    <w:rsid w:val="005C7A24"/>
    <w:rsid w:val="005F43DD"/>
    <w:rsid w:val="00603578"/>
    <w:rsid w:val="00610850"/>
    <w:rsid w:val="00615529"/>
    <w:rsid w:val="00662EEE"/>
    <w:rsid w:val="006737CB"/>
    <w:rsid w:val="00685C65"/>
    <w:rsid w:val="00693428"/>
    <w:rsid w:val="006B6384"/>
    <w:rsid w:val="006F2AF3"/>
    <w:rsid w:val="00734346"/>
    <w:rsid w:val="007454E3"/>
    <w:rsid w:val="00755624"/>
    <w:rsid w:val="007668FB"/>
    <w:rsid w:val="007868BA"/>
    <w:rsid w:val="007A1A01"/>
    <w:rsid w:val="0082138D"/>
    <w:rsid w:val="00824D2E"/>
    <w:rsid w:val="008674B6"/>
    <w:rsid w:val="008D070B"/>
    <w:rsid w:val="008D6EF5"/>
    <w:rsid w:val="008E5D3B"/>
    <w:rsid w:val="008F6300"/>
    <w:rsid w:val="00924F6E"/>
    <w:rsid w:val="00947C12"/>
    <w:rsid w:val="0096658F"/>
    <w:rsid w:val="009878D2"/>
    <w:rsid w:val="009C6BE1"/>
    <w:rsid w:val="00A04097"/>
    <w:rsid w:val="00A52820"/>
    <w:rsid w:val="00A57AA0"/>
    <w:rsid w:val="00A66C9D"/>
    <w:rsid w:val="00AA5212"/>
    <w:rsid w:val="00B366DF"/>
    <w:rsid w:val="00B448FB"/>
    <w:rsid w:val="00BA308F"/>
    <w:rsid w:val="00BA7AD9"/>
    <w:rsid w:val="00C13DFB"/>
    <w:rsid w:val="00C1480A"/>
    <w:rsid w:val="00C67032"/>
    <w:rsid w:val="00CB7511"/>
    <w:rsid w:val="00CF56D7"/>
    <w:rsid w:val="00D06565"/>
    <w:rsid w:val="00D13F0F"/>
    <w:rsid w:val="00D55642"/>
    <w:rsid w:val="00DD1207"/>
    <w:rsid w:val="00E05D32"/>
    <w:rsid w:val="00E359C4"/>
    <w:rsid w:val="00EB5AEA"/>
    <w:rsid w:val="00EC555E"/>
    <w:rsid w:val="00EC6B5E"/>
    <w:rsid w:val="00ED6060"/>
    <w:rsid w:val="00EE671C"/>
    <w:rsid w:val="00EF6F1F"/>
    <w:rsid w:val="00F157C8"/>
    <w:rsid w:val="00FB136D"/>
    <w:rsid w:val="00FB14B6"/>
    <w:rsid w:val="00FE7998"/>
    <w:rsid w:val="00FF3D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7AE48E"/>
  <w15:docId w15:val="{CCC9B3E3-6436-4E4C-A8DA-B5D4F07C2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0030A"/>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fr-FR"/>
    </w:rPr>
  </w:style>
  <w:style w:type="paragraph" w:styleId="Titre1">
    <w:name w:val="heading 1"/>
    <w:basedOn w:val="Normal"/>
    <w:next w:val="Normal"/>
    <w:link w:val="Titre1Car"/>
    <w:rsid w:val="0030030A"/>
    <w:pPr>
      <w:keepNext/>
      <w:keepLines/>
      <w:widowControl/>
      <w:numPr>
        <w:numId w:val="2"/>
      </w:numPr>
      <w:suppressAutoHyphens w:val="0"/>
      <w:spacing w:before="200" w:line="276" w:lineRule="auto"/>
      <w:textAlignment w:val="auto"/>
      <w:outlineLvl w:val="0"/>
    </w:pPr>
    <w:rPr>
      <w:rFonts w:ascii="Trebuchet MS" w:eastAsia="Trebuchet MS" w:hAnsi="Trebuchet MS" w:cs="Trebuchet MS"/>
      <w:color w:val="000000"/>
      <w:kern w:val="0"/>
      <w:sz w:val="32"/>
      <w:szCs w:val="20"/>
    </w:rPr>
  </w:style>
  <w:style w:type="paragraph" w:styleId="Titre2">
    <w:name w:val="heading 2"/>
    <w:basedOn w:val="Normal"/>
    <w:next w:val="Normal"/>
    <w:link w:val="Titre2Car"/>
    <w:uiPriority w:val="9"/>
    <w:unhideWhenUsed/>
    <w:qFormat/>
    <w:rsid w:val="00201535"/>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201535"/>
    <w:pPr>
      <w:keepNext/>
      <w:keepLines/>
      <w:numPr>
        <w:ilvl w:val="2"/>
        <w:numId w:val="2"/>
      </w:numPr>
      <w:spacing w:before="40"/>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201535"/>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01535"/>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01535"/>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01535"/>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0153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0153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0030A"/>
    <w:rPr>
      <w:rFonts w:ascii="Trebuchet MS" w:eastAsia="Trebuchet MS" w:hAnsi="Trebuchet MS" w:cs="Trebuchet MS"/>
      <w:color w:val="000000"/>
      <w:sz w:val="32"/>
      <w:szCs w:val="20"/>
      <w:lang w:eastAsia="fr-FR"/>
    </w:rPr>
  </w:style>
  <w:style w:type="paragraph" w:customStyle="1" w:styleId="Standard">
    <w:name w:val="Standard"/>
    <w:rsid w:val="0030030A"/>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fr-FR"/>
    </w:rPr>
  </w:style>
  <w:style w:type="character" w:styleId="Lienhypertexte">
    <w:name w:val="Hyperlink"/>
    <w:basedOn w:val="Policepardfaut"/>
    <w:uiPriority w:val="99"/>
    <w:rsid w:val="0030030A"/>
    <w:rPr>
      <w:color w:val="0563C1"/>
      <w:u w:val="single"/>
    </w:rPr>
  </w:style>
  <w:style w:type="paragraph" w:styleId="TM1">
    <w:name w:val="toc 1"/>
    <w:basedOn w:val="Normal"/>
    <w:next w:val="Normal"/>
    <w:autoRedefine/>
    <w:uiPriority w:val="39"/>
    <w:rsid w:val="0030030A"/>
    <w:pPr>
      <w:widowControl/>
      <w:tabs>
        <w:tab w:val="right" w:leader="dot" w:pos="440"/>
        <w:tab w:val="right" w:leader="dot" w:pos="9350"/>
      </w:tabs>
      <w:suppressAutoHyphens w:val="0"/>
      <w:spacing w:after="100" w:line="480" w:lineRule="auto"/>
      <w:textAlignment w:val="auto"/>
    </w:pPr>
    <w:rPr>
      <w:rFonts w:ascii="Calibri" w:eastAsia="Arial" w:hAnsi="Calibri" w:cs="Arial"/>
      <w:color w:val="000000"/>
      <w:kern w:val="0"/>
    </w:rPr>
  </w:style>
  <w:style w:type="paragraph" w:styleId="TM2">
    <w:name w:val="toc 2"/>
    <w:basedOn w:val="Normal"/>
    <w:next w:val="Normal"/>
    <w:autoRedefine/>
    <w:uiPriority w:val="39"/>
    <w:rsid w:val="0030030A"/>
    <w:pPr>
      <w:widowControl/>
      <w:tabs>
        <w:tab w:val="right" w:leader="dot" w:pos="880"/>
        <w:tab w:val="right" w:leader="dot" w:pos="9350"/>
      </w:tabs>
      <w:suppressAutoHyphens w:val="0"/>
      <w:spacing w:after="100" w:line="276" w:lineRule="auto"/>
      <w:jc w:val="both"/>
      <w:textAlignment w:val="auto"/>
    </w:pPr>
    <w:rPr>
      <w:rFonts w:ascii="Calibri" w:eastAsia="Arial" w:hAnsi="Calibri" w:cs="Arial"/>
      <w:color w:val="000000"/>
      <w:kern w:val="0"/>
      <w:sz w:val="22"/>
      <w:szCs w:val="20"/>
    </w:rPr>
  </w:style>
  <w:style w:type="paragraph" w:styleId="Notedebasdepage">
    <w:name w:val="footnote text"/>
    <w:basedOn w:val="Normal"/>
    <w:link w:val="NotedebasdepageCar"/>
    <w:rsid w:val="0030030A"/>
    <w:pPr>
      <w:widowControl/>
      <w:suppressAutoHyphens w:val="0"/>
      <w:textAlignment w:val="auto"/>
    </w:pPr>
    <w:rPr>
      <w:rFonts w:ascii="Arial" w:eastAsia="Arial" w:hAnsi="Arial" w:cs="Arial"/>
      <w:color w:val="000000"/>
      <w:kern w:val="0"/>
      <w:sz w:val="20"/>
      <w:szCs w:val="20"/>
    </w:rPr>
  </w:style>
  <w:style w:type="character" w:customStyle="1" w:styleId="NotedebasdepageCar">
    <w:name w:val="Note de bas de page Car"/>
    <w:basedOn w:val="Policepardfaut"/>
    <w:link w:val="Notedebasdepage"/>
    <w:rsid w:val="0030030A"/>
    <w:rPr>
      <w:rFonts w:ascii="Arial" w:eastAsia="Arial" w:hAnsi="Arial" w:cs="Arial"/>
      <w:color w:val="000000"/>
      <w:sz w:val="20"/>
      <w:szCs w:val="20"/>
      <w:lang w:eastAsia="fr-FR"/>
    </w:rPr>
  </w:style>
  <w:style w:type="paragraph" w:styleId="Paragraphedeliste">
    <w:name w:val="List Paragraph"/>
    <w:basedOn w:val="Normal"/>
    <w:rsid w:val="0030030A"/>
    <w:pPr>
      <w:widowControl/>
      <w:suppressAutoHyphens w:val="0"/>
      <w:spacing w:line="276" w:lineRule="auto"/>
      <w:ind w:left="720"/>
      <w:textAlignment w:val="auto"/>
    </w:pPr>
    <w:rPr>
      <w:rFonts w:ascii="Arial" w:eastAsia="Arial" w:hAnsi="Arial" w:cs="Arial"/>
      <w:color w:val="000000"/>
      <w:kern w:val="0"/>
      <w:sz w:val="22"/>
      <w:szCs w:val="20"/>
    </w:rPr>
  </w:style>
  <w:style w:type="paragraph" w:styleId="En-ttedetabledesmatires">
    <w:name w:val="TOC Heading"/>
    <w:basedOn w:val="Titre1"/>
    <w:next w:val="Normal"/>
    <w:rsid w:val="0030030A"/>
    <w:pPr>
      <w:spacing w:before="240" w:line="240" w:lineRule="auto"/>
    </w:pPr>
    <w:rPr>
      <w:rFonts w:ascii="Calibri Light" w:eastAsia="Times New Roman" w:hAnsi="Calibri Light" w:cs="Times New Roman"/>
      <w:color w:val="2E74B5"/>
      <w:szCs w:val="32"/>
    </w:rPr>
  </w:style>
  <w:style w:type="character" w:styleId="Appelnotedebasdep">
    <w:name w:val="footnote reference"/>
    <w:basedOn w:val="Policepardfaut"/>
    <w:rsid w:val="0030030A"/>
    <w:rPr>
      <w:position w:val="0"/>
      <w:vertAlign w:val="superscript"/>
    </w:rPr>
  </w:style>
  <w:style w:type="paragraph" w:styleId="En-tte">
    <w:name w:val="header"/>
    <w:basedOn w:val="Normal"/>
    <w:link w:val="En-tteCar"/>
    <w:rsid w:val="0030030A"/>
    <w:pPr>
      <w:tabs>
        <w:tab w:val="center" w:pos="4536"/>
        <w:tab w:val="right" w:pos="9072"/>
      </w:tabs>
    </w:pPr>
  </w:style>
  <w:style w:type="character" w:customStyle="1" w:styleId="En-tteCar">
    <w:name w:val="En-tête Car"/>
    <w:basedOn w:val="Policepardfaut"/>
    <w:link w:val="En-tte"/>
    <w:rsid w:val="0030030A"/>
    <w:rPr>
      <w:rFonts w:ascii="Times New Roman" w:eastAsia="Andale Sans UI" w:hAnsi="Times New Roman" w:cs="Tahoma"/>
      <w:kern w:val="3"/>
      <w:sz w:val="24"/>
      <w:szCs w:val="24"/>
      <w:lang w:eastAsia="fr-FR"/>
    </w:rPr>
  </w:style>
  <w:style w:type="paragraph" w:styleId="Pieddepage">
    <w:name w:val="footer"/>
    <w:basedOn w:val="Normal"/>
    <w:link w:val="PieddepageCar"/>
    <w:rsid w:val="0030030A"/>
    <w:pPr>
      <w:tabs>
        <w:tab w:val="center" w:pos="4536"/>
        <w:tab w:val="right" w:pos="9072"/>
      </w:tabs>
    </w:pPr>
  </w:style>
  <w:style w:type="character" w:customStyle="1" w:styleId="PieddepageCar">
    <w:name w:val="Pied de page Car"/>
    <w:basedOn w:val="Policepardfaut"/>
    <w:link w:val="Pieddepage"/>
    <w:rsid w:val="0030030A"/>
    <w:rPr>
      <w:rFonts w:ascii="Times New Roman" w:eastAsia="Andale Sans UI" w:hAnsi="Times New Roman" w:cs="Tahoma"/>
      <w:kern w:val="3"/>
      <w:sz w:val="24"/>
      <w:szCs w:val="24"/>
      <w:lang w:eastAsia="fr-FR"/>
    </w:rPr>
  </w:style>
  <w:style w:type="character" w:customStyle="1" w:styleId="Titre2Car">
    <w:name w:val="Titre 2 Car"/>
    <w:basedOn w:val="Policepardfaut"/>
    <w:link w:val="Titre2"/>
    <w:uiPriority w:val="9"/>
    <w:rsid w:val="00201535"/>
    <w:rPr>
      <w:rFonts w:asciiTheme="majorHAnsi" w:eastAsiaTheme="majorEastAsia" w:hAnsiTheme="majorHAnsi" w:cstheme="majorBidi"/>
      <w:color w:val="2E74B5" w:themeColor="accent1" w:themeShade="BF"/>
      <w:kern w:val="3"/>
      <w:sz w:val="26"/>
      <w:szCs w:val="26"/>
      <w:lang w:eastAsia="fr-FR"/>
    </w:rPr>
  </w:style>
  <w:style w:type="character" w:customStyle="1" w:styleId="Titre3Car">
    <w:name w:val="Titre 3 Car"/>
    <w:basedOn w:val="Policepardfaut"/>
    <w:link w:val="Titre3"/>
    <w:uiPriority w:val="9"/>
    <w:rsid w:val="00201535"/>
    <w:rPr>
      <w:rFonts w:asciiTheme="majorHAnsi" w:eastAsiaTheme="majorEastAsia" w:hAnsiTheme="majorHAnsi" w:cstheme="majorBidi"/>
      <w:color w:val="1F4D78" w:themeColor="accent1" w:themeShade="7F"/>
      <w:kern w:val="3"/>
      <w:sz w:val="24"/>
      <w:szCs w:val="24"/>
      <w:lang w:eastAsia="fr-FR"/>
    </w:rPr>
  </w:style>
  <w:style w:type="character" w:customStyle="1" w:styleId="Titre4Car">
    <w:name w:val="Titre 4 Car"/>
    <w:basedOn w:val="Policepardfaut"/>
    <w:link w:val="Titre4"/>
    <w:uiPriority w:val="9"/>
    <w:semiHidden/>
    <w:rsid w:val="00201535"/>
    <w:rPr>
      <w:rFonts w:asciiTheme="majorHAnsi" w:eastAsiaTheme="majorEastAsia" w:hAnsiTheme="majorHAnsi" w:cstheme="majorBidi"/>
      <w:i/>
      <w:iCs/>
      <w:color w:val="2E74B5" w:themeColor="accent1" w:themeShade="BF"/>
      <w:kern w:val="3"/>
      <w:sz w:val="24"/>
      <w:szCs w:val="24"/>
      <w:lang w:eastAsia="fr-FR"/>
    </w:rPr>
  </w:style>
  <w:style w:type="character" w:customStyle="1" w:styleId="Titre5Car">
    <w:name w:val="Titre 5 Car"/>
    <w:basedOn w:val="Policepardfaut"/>
    <w:link w:val="Titre5"/>
    <w:uiPriority w:val="9"/>
    <w:semiHidden/>
    <w:rsid w:val="00201535"/>
    <w:rPr>
      <w:rFonts w:asciiTheme="majorHAnsi" w:eastAsiaTheme="majorEastAsia" w:hAnsiTheme="majorHAnsi" w:cstheme="majorBidi"/>
      <w:color w:val="2E74B5" w:themeColor="accent1" w:themeShade="BF"/>
      <w:kern w:val="3"/>
      <w:sz w:val="24"/>
      <w:szCs w:val="24"/>
      <w:lang w:eastAsia="fr-FR"/>
    </w:rPr>
  </w:style>
  <w:style w:type="character" w:customStyle="1" w:styleId="Titre6Car">
    <w:name w:val="Titre 6 Car"/>
    <w:basedOn w:val="Policepardfaut"/>
    <w:link w:val="Titre6"/>
    <w:uiPriority w:val="9"/>
    <w:semiHidden/>
    <w:rsid w:val="00201535"/>
    <w:rPr>
      <w:rFonts w:asciiTheme="majorHAnsi" w:eastAsiaTheme="majorEastAsia" w:hAnsiTheme="majorHAnsi" w:cstheme="majorBidi"/>
      <w:color w:val="1F4D78" w:themeColor="accent1" w:themeShade="7F"/>
      <w:kern w:val="3"/>
      <w:sz w:val="24"/>
      <w:szCs w:val="24"/>
      <w:lang w:eastAsia="fr-FR"/>
    </w:rPr>
  </w:style>
  <w:style w:type="character" w:customStyle="1" w:styleId="Titre7Car">
    <w:name w:val="Titre 7 Car"/>
    <w:basedOn w:val="Policepardfaut"/>
    <w:link w:val="Titre7"/>
    <w:uiPriority w:val="9"/>
    <w:semiHidden/>
    <w:rsid w:val="00201535"/>
    <w:rPr>
      <w:rFonts w:asciiTheme="majorHAnsi" w:eastAsiaTheme="majorEastAsia" w:hAnsiTheme="majorHAnsi" w:cstheme="majorBidi"/>
      <w:i/>
      <w:iCs/>
      <w:color w:val="1F4D78" w:themeColor="accent1" w:themeShade="7F"/>
      <w:kern w:val="3"/>
      <w:sz w:val="24"/>
      <w:szCs w:val="24"/>
      <w:lang w:eastAsia="fr-FR"/>
    </w:rPr>
  </w:style>
  <w:style w:type="character" w:customStyle="1" w:styleId="Titre8Car">
    <w:name w:val="Titre 8 Car"/>
    <w:basedOn w:val="Policepardfaut"/>
    <w:link w:val="Titre8"/>
    <w:uiPriority w:val="9"/>
    <w:semiHidden/>
    <w:rsid w:val="00201535"/>
    <w:rPr>
      <w:rFonts w:asciiTheme="majorHAnsi" w:eastAsiaTheme="majorEastAsia" w:hAnsiTheme="majorHAnsi" w:cstheme="majorBidi"/>
      <w:color w:val="272727" w:themeColor="text1" w:themeTint="D8"/>
      <w:kern w:val="3"/>
      <w:sz w:val="21"/>
      <w:szCs w:val="21"/>
      <w:lang w:eastAsia="fr-FR"/>
    </w:rPr>
  </w:style>
  <w:style w:type="character" w:customStyle="1" w:styleId="Titre9Car">
    <w:name w:val="Titre 9 Car"/>
    <w:basedOn w:val="Policepardfaut"/>
    <w:link w:val="Titre9"/>
    <w:uiPriority w:val="9"/>
    <w:semiHidden/>
    <w:rsid w:val="00201535"/>
    <w:rPr>
      <w:rFonts w:asciiTheme="majorHAnsi" w:eastAsiaTheme="majorEastAsia" w:hAnsiTheme="majorHAnsi" w:cstheme="majorBidi"/>
      <w:i/>
      <w:iCs/>
      <w:color w:val="272727" w:themeColor="text1" w:themeTint="D8"/>
      <w:kern w:val="3"/>
      <w:sz w:val="21"/>
      <w:szCs w:val="21"/>
      <w:lang w:eastAsia="fr-FR"/>
    </w:rPr>
  </w:style>
  <w:style w:type="character" w:styleId="Marquedecommentaire">
    <w:name w:val="annotation reference"/>
    <w:basedOn w:val="Policepardfaut"/>
    <w:uiPriority w:val="99"/>
    <w:semiHidden/>
    <w:unhideWhenUsed/>
    <w:rsid w:val="00947C12"/>
    <w:rPr>
      <w:sz w:val="16"/>
      <w:szCs w:val="16"/>
    </w:rPr>
  </w:style>
  <w:style w:type="paragraph" w:styleId="Commentaire">
    <w:name w:val="annotation text"/>
    <w:basedOn w:val="Normal"/>
    <w:link w:val="CommentaireCar"/>
    <w:uiPriority w:val="99"/>
    <w:semiHidden/>
    <w:unhideWhenUsed/>
    <w:rsid w:val="00947C12"/>
    <w:rPr>
      <w:sz w:val="20"/>
      <w:szCs w:val="20"/>
    </w:rPr>
  </w:style>
  <w:style w:type="character" w:customStyle="1" w:styleId="CommentaireCar">
    <w:name w:val="Commentaire Car"/>
    <w:basedOn w:val="Policepardfaut"/>
    <w:link w:val="Commentaire"/>
    <w:uiPriority w:val="99"/>
    <w:semiHidden/>
    <w:rsid w:val="00947C12"/>
    <w:rPr>
      <w:rFonts w:ascii="Times New Roman" w:eastAsia="Andale Sans UI" w:hAnsi="Times New Roman" w:cs="Tahoma"/>
      <w:kern w:val="3"/>
      <w:sz w:val="20"/>
      <w:szCs w:val="20"/>
      <w:lang w:eastAsia="fr-FR"/>
    </w:rPr>
  </w:style>
  <w:style w:type="paragraph" w:styleId="Objetducommentaire">
    <w:name w:val="annotation subject"/>
    <w:basedOn w:val="Commentaire"/>
    <w:next w:val="Commentaire"/>
    <w:link w:val="ObjetducommentaireCar"/>
    <w:uiPriority w:val="99"/>
    <w:semiHidden/>
    <w:unhideWhenUsed/>
    <w:rsid w:val="00947C12"/>
    <w:rPr>
      <w:b/>
      <w:bCs/>
    </w:rPr>
  </w:style>
  <w:style w:type="character" w:customStyle="1" w:styleId="ObjetducommentaireCar">
    <w:name w:val="Objet du commentaire Car"/>
    <w:basedOn w:val="CommentaireCar"/>
    <w:link w:val="Objetducommentaire"/>
    <w:uiPriority w:val="99"/>
    <w:semiHidden/>
    <w:rsid w:val="00947C12"/>
    <w:rPr>
      <w:rFonts w:ascii="Times New Roman" w:eastAsia="Andale Sans UI" w:hAnsi="Times New Roman" w:cs="Tahoma"/>
      <w:b/>
      <w:bCs/>
      <w:kern w:val="3"/>
      <w:sz w:val="20"/>
      <w:szCs w:val="20"/>
      <w:lang w:eastAsia="fr-FR"/>
    </w:rPr>
  </w:style>
  <w:style w:type="paragraph" w:styleId="Textedebulles">
    <w:name w:val="Balloon Text"/>
    <w:basedOn w:val="Normal"/>
    <w:link w:val="TextedebullesCar"/>
    <w:uiPriority w:val="99"/>
    <w:semiHidden/>
    <w:unhideWhenUsed/>
    <w:rsid w:val="00947C12"/>
    <w:rPr>
      <w:rFonts w:ascii="Segoe UI" w:hAnsi="Segoe UI" w:cs="Segoe UI"/>
      <w:sz w:val="18"/>
      <w:szCs w:val="18"/>
    </w:rPr>
  </w:style>
  <w:style w:type="character" w:customStyle="1" w:styleId="TextedebullesCar">
    <w:name w:val="Texte de bulles Car"/>
    <w:basedOn w:val="Policepardfaut"/>
    <w:link w:val="Textedebulles"/>
    <w:uiPriority w:val="99"/>
    <w:semiHidden/>
    <w:rsid w:val="00947C12"/>
    <w:rPr>
      <w:rFonts w:ascii="Segoe UI" w:eastAsia="Andale Sans UI" w:hAnsi="Segoe UI" w:cs="Segoe UI"/>
      <w:kern w:val="3"/>
      <w:sz w:val="18"/>
      <w:szCs w:val="18"/>
      <w:lang w:eastAsia="fr-FR"/>
    </w:rPr>
  </w:style>
  <w:style w:type="paragraph" w:styleId="TM3">
    <w:name w:val="toc 3"/>
    <w:basedOn w:val="Normal"/>
    <w:next w:val="Normal"/>
    <w:autoRedefine/>
    <w:uiPriority w:val="39"/>
    <w:unhideWhenUsed/>
    <w:rsid w:val="00361FF5"/>
    <w:pPr>
      <w:spacing w:after="100"/>
      <w:ind w:left="480"/>
    </w:pPr>
  </w:style>
  <w:style w:type="paragraph" w:styleId="Rvision">
    <w:name w:val="Revision"/>
    <w:hidden/>
    <w:uiPriority w:val="99"/>
    <w:semiHidden/>
    <w:rsid w:val="00500227"/>
    <w:pPr>
      <w:spacing w:after="0" w:line="240" w:lineRule="auto"/>
    </w:pPr>
    <w:rPr>
      <w:rFonts w:ascii="Times New Roman" w:eastAsia="Andale Sans UI" w:hAnsi="Times New Roman" w:cs="Tahoma"/>
      <w:kern w:val="3"/>
      <w:sz w:val="24"/>
      <w:szCs w:val="24"/>
      <w:lang w:eastAsia="fr-FR"/>
    </w:rPr>
  </w:style>
  <w:style w:type="table" w:styleId="Grilledutableau">
    <w:name w:val="Table Grid"/>
    <w:basedOn w:val="TableauNormal"/>
    <w:uiPriority w:val="39"/>
    <w:rsid w:val="0009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359C4"/>
    <w:pPr>
      <w:keepLines/>
      <w:widowControl/>
      <w:tabs>
        <w:tab w:val="left" w:pos="284"/>
        <w:tab w:val="left" w:pos="567"/>
        <w:tab w:val="left" w:pos="851"/>
      </w:tabs>
      <w:suppressAutoHyphens w:val="0"/>
      <w:autoSpaceDN/>
      <w:ind w:firstLine="284"/>
      <w:jc w:val="both"/>
      <w:textAlignment w:val="auto"/>
    </w:pPr>
    <w:rPr>
      <w:rFonts w:eastAsia="Times New Roman"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ud.fixy@pnrpc.f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ED93E-9A23-4E5F-994B-F24480BAC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4792</Words>
  <Characters>26362</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RAF_02</dc:creator>
  <cp:lastModifiedBy>RAF_02</cp:lastModifiedBy>
  <cp:revision>9</cp:revision>
  <dcterms:created xsi:type="dcterms:W3CDTF">2018-08-02T08:26:00Z</dcterms:created>
  <dcterms:modified xsi:type="dcterms:W3CDTF">2018-08-02T13:19:00Z</dcterms:modified>
</cp:coreProperties>
</file>