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15" w:rsidRDefault="00EC0913" w:rsidP="00067F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3D21">
        <w:rPr>
          <w:noProof/>
          <w:lang w:eastAsia="fr-FR"/>
        </w:rPr>
        <w:drawing>
          <wp:inline distT="0" distB="0" distL="0" distR="0">
            <wp:extent cx="1162050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15" w:rsidRDefault="00067F15" w:rsidP="00067F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7F15" w:rsidRDefault="00067F15" w:rsidP="00067F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3F66" w:rsidRPr="00067F15" w:rsidRDefault="00067F15" w:rsidP="00067F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7F15">
        <w:rPr>
          <w:rFonts w:ascii="Times New Roman" w:hAnsi="Times New Roman" w:cs="Times New Roman"/>
          <w:b/>
          <w:sz w:val="40"/>
          <w:szCs w:val="40"/>
        </w:rPr>
        <w:t>Fourniture d’électricité</w:t>
      </w:r>
    </w:p>
    <w:p w:rsidR="00067F15" w:rsidRDefault="00067F15" w:rsidP="00067F1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Marchés Publics de Fournitures et Services</w:t>
      </w:r>
    </w:p>
    <w:p w:rsidR="00067F15" w:rsidRDefault="00067F15" w:rsidP="00067F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7F15" w:rsidRDefault="00067F15" w:rsidP="00067F15">
      <w:pPr>
        <w:pStyle w:val="En-tte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-------------------------------</w:t>
      </w:r>
    </w:p>
    <w:p w:rsidR="00067F15" w:rsidRDefault="00067F15" w:rsidP="00067F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7F15" w:rsidRDefault="00067F15" w:rsidP="00067F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7F15" w:rsidRPr="00067F15" w:rsidRDefault="00067F15" w:rsidP="00067F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7F15">
        <w:rPr>
          <w:rFonts w:ascii="Times New Roman" w:hAnsi="Times New Roman" w:cs="Times New Roman"/>
          <w:b/>
          <w:sz w:val="40"/>
          <w:szCs w:val="40"/>
        </w:rPr>
        <w:t>CAHIER DES CLAUSES</w:t>
      </w:r>
    </w:p>
    <w:p w:rsidR="00067F15" w:rsidRPr="00067F15" w:rsidRDefault="00067F15" w:rsidP="00067F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7F15">
        <w:rPr>
          <w:rFonts w:ascii="Times New Roman" w:hAnsi="Times New Roman" w:cs="Times New Roman"/>
          <w:b/>
          <w:sz w:val="40"/>
          <w:szCs w:val="40"/>
        </w:rPr>
        <w:t>ADMINISTRATIVES PARTICULIERES</w:t>
      </w:r>
    </w:p>
    <w:p w:rsidR="00067F15" w:rsidRPr="00067F15" w:rsidRDefault="00067F15" w:rsidP="00067F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7F15">
        <w:rPr>
          <w:rFonts w:ascii="Times New Roman" w:hAnsi="Times New Roman" w:cs="Times New Roman"/>
          <w:b/>
          <w:sz w:val="40"/>
          <w:szCs w:val="40"/>
        </w:rPr>
        <w:t>(C.C.A.P.)</w:t>
      </w:r>
    </w:p>
    <w:p w:rsidR="00067F15" w:rsidRDefault="00067F15" w:rsidP="00067F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C7F00" w:rsidRDefault="00FC7F00" w:rsidP="00067F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C7F00" w:rsidRDefault="00FC7F00" w:rsidP="00067F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C7F00" w:rsidRPr="00FC7F00" w:rsidRDefault="00FC7F00" w:rsidP="00FC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FC7F00" w:rsidRPr="00FC7F00" w:rsidRDefault="00FC7F00" w:rsidP="00FC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C7F00">
        <w:rPr>
          <w:rFonts w:ascii="Times New Roman" w:hAnsi="Times New Roman" w:cs="Times New Roman"/>
          <w:sz w:val="28"/>
          <w:szCs w:val="28"/>
        </w:rPr>
        <w:t xml:space="preserve">Syndicat </w:t>
      </w:r>
      <w:r w:rsidR="006E25CE">
        <w:rPr>
          <w:rFonts w:ascii="Times New Roman" w:hAnsi="Times New Roman" w:cs="Times New Roman"/>
          <w:sz w:val="28"/>
          <w:szCs w:val="28"/>
        </w:rPr>
        <w:t>Mixte du Parc Naturel Régional des Pyrénées Catalanes</w:t>
      </w:r>
    </w:p>
    <w:p w:rsidR="00FC7F00" w:rsidRPr="00FC7F00" w:rsidRDefault="006E25CE" w:rsidP="00FC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Bastide– 66360 OLETTE</w:t>
      </w:r>
    </w:p>
    <w:p w:rsidR="00FC7F00" w:rsidRDefault="00FC7F00" w:rsidP="00FC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2032FC" w:rsidRDefault="002032FC" w:rsidP="00FC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2032FC" w:rsidRDefault="002032FC" w:rsidP="002032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2FC" w:rsidRDefault="002032FC" w:rsidP="002032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2FC" w:rsidRPr="005E5591" w:rsidRDefault="002032FC" w:rsidP="002032FC">
      <w:pPr>
        <w:pStyle w:val="En-tte"/>
        <w:tabs>
          <w:tab w:val="left" w:pos="1134"/>
        </w:tabs>
        <w:jc w:val="center"/>
        <w:rPr>
          <w:b/>
          <w:sz w:val="40"/>
          <w:szCs w:val="40"/>
        </w:rPr>
      </w:pPr>
      <w:r w:rsidRPr="005E5591">
        <w:rPr>
          <w:b/>
          <w:sz w:val="40"/>
          <w:szCs w:val="40"/>
        </w:rPr>
        <w:t>SOMMAIRE</w:t>
      </w:r>
    </w:p>
    <w:p w:rsidR="002032FC" w:rsidRDefault="002032FC" w:rsidP="002032FC">
      <w:pPr>
        <w:pStyle w:val="En-tte"/>
        <w:tabs>
          <w:tab w:val="left" w:pos="1134"/>
        </w:tabs>
        <w:jc w:val="center"/>
        <w:rPr>
          <w:b/>
          <w:i/>
          <w:sz w:val="40"/>
          <w:szCs w:val="40"/>
        </w:rPr>
      </w:pPr>
    </w:p>
    <w:p w:rsidR="002032FC" w:rsidRDefault="002032FC" w:rsidP="002032FC">
      <w:pPr>
        <w:pStyle w:val="En-tte"/>
        <w:tabs>
          <w:tab w:val="left" w:pos="1134"/>
        </w:tabs>
        <w:jc w:val="center"/>
        <w:rPr>
          <w:b/>
          <w:i/>
          <w:sz w:val="40"/>
          <w:szCs w:val="40"/>
        </w:rPr>
      </w:pPr>
    </w:p>
    <w:p w:rsidR="002032FC" w:rsidRDefault="002032FC" w:rsidP="005E5591">
      <w:pPr>
        <w:pStyle w:val="En-tte"/>
        <w:tabs>
          <w:tab w:val="left" w:pos="709"/>
        </w:tabs>
        <w:jc w:val="center"/>
        <w:rPr>
          <w:b/>
          <w:i/>
          <w:sz w:val="40"/>
          <w:szCs w:val="40"/>
        </w:rPr>
      </w:pPr>
    </w:p>
    <w:p w:rsidR="002032FC" w:rsidRPr="00C42DC0" w:rsidRDefault="002032FC" w:rsidP="005E5591">
      <w:pPr>
        <w:pStyle w:val="En-tte"/>
        <w:tabs>
          <w:tab w:val="left" w:pos="709"/>
          <w:tab w:val="left" w:pos="1560"/>
        </w:tabs>
        <w:rPr>
          <w:b/>
          <w:sz w:val="24"/>
          <w:szCs w:val="24"/>
        </w:rPr>
      </w:pPr>
      <w:r w:rsidRPr="00C42DC0">
        <w:rPr>
          <w:b/>
          <w:sz w:val="24"/>
          <w:szCs w:val="24"/>
        </w:rPr>
        <w:t xml:space="preserve">1 – </w:t>
      </w:r>
      <w:r>
        <w:rPr>
          <w:b/>
          <w:sz w:val="24"/>
          <w:szCs w:val="24"/>
        </w:rPr>
        <w:t>OBJET, FORME ET DUREE DU MARCHE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1.1. Objet des prestations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1.2. Lots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1.3.</w:t>
      </w:r>
      <w:r w:rsidR="005E5591">
        <w:rPr>
          <w:sz w:val="24"/>
          <w:szCs w:val="24"/>
        </w:rPr>
        <w:t xml:space="preserve"> </w:t>
      </w:r>
      <w:r>
        <w:rPr>
          <w:sz w:val="24"/>
          <w:szCs w:val="24"/>
        </w:rPr>
        <w:t>Type de procédure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1.4.</w:t>
      </w:r>
      <w:r w:rsidR="005E5591">
        <w:rPr>
          <w:sz w:val="24"/>
          <w:szCs w:val="24"/>
        </w:rPr>
        <w:t xml:space="preserve"> </w:t>
      </w:r>
      <w:r>
        <w:rPr>
          <w:sz w:val="24"/>
          <w:szCs w:val="24"/>
        </w:rPr>
        <w:t>Forme du marché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1.5.</w:t>
      </w:r>
      <w:r w:rsidR="005E5591">
        <w:rPr>
          <w:sz w:val="24"/>
          <w:szCs w:val="24"/>
        </w:rPr>
        <w:t xml:space="preserve"> </w:t>
      </w:r>
      <w:r>
        <w:rPr>
          <w:sz w:val="24"/>
          <w:szCs w:val="24"/>
        </w:rPr>
        <w:t>Durée du marché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2032FC" w:rsidRPr="00C42DC0" w:rsidRDefault="002032FC" w:rsidP="005E5591">
      <w:pPr>
        <w:pStyle w:val="En-tte"/>
        <w:tabs>
          <w:tab w:val="left" w:pos="709"/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C42DC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DOCUMENTS CONTRACTUELS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2032FC" w:rsidRPr="00C42DC0" w:rsidRDefault="002032FC" w:rsidP="005E5591">
      <w:pPr>
        <w:pStyle w:val="En-tte"/>
        <w:tabs>
          <w:tab w:val="left" w:pos="709"/>
          <w:tab w:val="left" w:pos="1560"/>
        </w:tabs>
        <w:rPr>
          <w:b/>
          <w:sz w:val="24"/>
          <w:szCs w:val="24"/>
        </w:rPr>
      </w:pPr>
      <w:r w:rsidRPr="00C42DC0">
        <w:rPr>
          <w:b/>
          <w:sz w:val="24"/>
          <w:szCs w:val="24"/>
        </w:rPr>
        <w:t xml:space="preserve">3 – </w:t>
      </w:r>
      <w:r>
        <w:rPr>
          <w:b/>
          <w:sz w:val="24"/>
          <w:szCs w:val="24"/>
        </w:rPr>
        <w:t>CONDITIONS D’EXECUTION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3.1. Intervention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3.2. Mode d’exécution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5E5591">
        <w:rPr>
          <w:sz w:val="24"/>
          <w:szCs w:val="24"/>
        </w:rPr>
        <w:t xml:space="preserve">.3. </w:t>
      </w:r>
      <w:r>
        <w:rPr>
          <w:sz w:val="24"/>
          <w:szCs w:val="24"/>
        </w:rPr>
        <w:t>Lieu d’exécution des prestations</w:t>
      </w: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2032FC" w:rsidRDefault="002032FC" w:rsidP="005E5591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2032FC" w:rsidRPr="00C42DC0" w:rsidRDefault="002032FC" w:rsidP="005E5591">
      <w:pPr>
        <w:pStyle w:val="En-tte"/>
        <w:tabs>
          <w:tab w:val="left" w:pos="709"/>
          <w:tab w:val="left" w:pos="1560"/>
        </w:tabs>
        <w:rPr>
          <w:b/>
          <w:sz w:val="24"/>
          <w:szCs w:val="24"/>
        </w:rPr>
      </w:pPr>
      <w:r w:rsidRPr="00C42DC0">
        <w:rPr>
          <w:b/>
          <w:sz w:val="24"/>
          <w:szCs w:val="24"/>
        </w:rPr>
        <w:t xml:space="preserve">4 – </w:t>
      </w:r>
      <w:r w:rsidR="005E5591">
        <w:rPr>
          <w:b/>
          <w:sz w:val="24"/>
          <w:szCs w:val="24"/>
        </w:rPr>
        <w:t>MARCHANDISES REMISES AU TITULAIRE</w:t>
      </w:r>
    </w:p>
    <w:p w:rsidR="002032FC" w:rsidRDefault="002032FC" w:rsidP="005E5591">
      <w:pPr>
        <w:pStyle w:val="En-tte"/>
        <w:tabs>
          <w:tab w:val="left" w:pos="709"/>
          <w:tab w:val="left" w:pos="1418"/>
        </w:tabs>
        <w:rPr>
          <w:sz w:val="24"/>
          <w:szCs w:val="24"/>
        </w:rPr>
      </w:pPr>
    </w:p>
    <w:p w:rsidR="002032FC" w:rsidRDefault="002032FC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2032FC" w:rsidRPr="00C42DC0" w:rsidRDefault="002032FC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  <w:r w:rsidRPr="00C42DC0">
        <w:rPr>
          <w:b/>
          <w:sz w:val="24"/>
          <w:szCs w:val="24"/>
        </w:rPr>
        <w:t xml:space="preserve">5 – </w:t>
      </w:r>
      <w:r w:rsidR="005E5591">
        <w:rPr>
          <w:b/>
          <w:sz w:val="24"/>
          <w:szCs w:val="24"/>
        </w:rPr>
        <w:t>PRIX</w:t>
      </w:r>
    </w:p>
    <w:p w:rsidR="002032FC" w:rsidRDefault="002032FC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2032FC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5.1. Forme des prix</w:t>
      </w:r>
    </w:p>
    <w:p w:rsidR="002032FC" w:rsidRDefault="002032FC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="005E5591">
        <w:rPr>
          <w:sz w:val="24"/>
          <w:szCs w:val="24"/>
        </w:rPr>
        <w:t xml:space="preserve"> Variation des prix</w:t>
      </w:r>
    </w:p>
    <w:p w:rsidR="005E5591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5.3. Caractéristiques principales</w:t>
      </w:r>
    </w:p>
    <w:p w:rsidR="005E5591" w:rsidRDefault="005E5591" w:rsidP="005E5591">
      <w:pPr>
        <w:pStyle w:val="En-tte"/>
        <w:tabs>
          <w:tab w:val="left" w:pos="709"/>
          <w:tab w:val="left" w:pos="1418"/>
        </w:tabs>
        <w:rPr>
          <w:sz w:val="24"/>
          <w:szCs w:val="24"/>
        </w:rPr>
      </w:pPr>
    </w:p>
    <w:p w:rsidR="005E5591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5E5591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C42DC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DELAI DE PAIEMENT</w:t>
      </w:r>
    </w:p>
    <w:p w:rsidR="005E5591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5E5591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5E5591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42DC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DROIT, LANGUE, MONNAIE</w:t>
      </w:r>
    </w:p>
    <w:p w:rsidR="005E5591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5E5591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5E5591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 – RESILIATION DU MARCHE</w:t>
      </w:r>
    </w:p>
    <w:p w:rsidR="00D546C3" w:rsidRDefault="00D546C3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D546C3" w:rsidRDefault="00D546C3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D546C3" w:rsidRDefault="00D546C3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b/>
          <w:sz w:val="24"/>
          <w:szCs w:val="24"/>
        </w:rPr>
        <w:br w:type="page"/>
      </w:r>
    </w:p>
    <w:p w:rsidR="00D546C3" w:rsidRPr="00C42DC0" w:rsidRDefault="00D546C3" w:rsidP="00D546C3">
      <w:pPr>
        <w:pStyle w:val="En-tte"/>
        <w:tabs>
          <w:tab w:val="left" w:pos="709"/>
          <w:tab w:val="left" w:pos="1560"/>
        </w:tabs>
        <w:rPr>
          <w:b/>
          <w:sz w:val="24"/>
          <w:szCs w:val="24"/>
        </w:rPr>
      </w:pPr>
      <w:r w:rsidRPr="00C42DC0">
        <w:rPr>
          <w:b/>
          <w:sz w:val="24"/>
          <w:szCs w:val="24"/>
        </w:rPr>
        <w:lastRenderedPageBreak/>
        <w:t xml:space="preserve">1 – </w:t>
      </w:r>
      <w:r>
        <w:rPr>
          <w:b/>
          <w:sz w:val="24"/>
          <w:szCs w:val="24"/>
        </w:rPr>
        <w:t>OBJET, FORME ET DUREE DU MARCHE</w:t>
      </w:r>
    </w:p>
    <w:p w:rsidR="00D546C3" w:rsidRDefault="00D546C3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D546C3" w:rsidRDefault="00D546C3" w:rsidP="00D546C3">
      <w:pPr>
        <w:pStyle w:val="En-tte"/>
        <w:numPr>
          <w:ilvl w:val="1"/>
          <w:numId w:val="1"/>
        </w:numPr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Objet des prestations</w:t>
      </w:r>
    </w:p>
    <w:p w:rsidR="00D546C3" w:rsidRDefault="00D546C3" w:rsidP="00D546C3">
      <w:pPr>
        <w:pStyle w:val="En-tte"/>
        <w:tabs>
          <w:tab w:val="left" w:pos="709"/>
          <w:tab w:val="left" w:pos="1134"/>
          <w:tab w:val="left" w:pos="1560"/>
        </w:tabs>
        <w:ind w:left="1110"/>
        <w:rPr>
          <w:sz w:val="24"/>
          <w:szCs w:val="24"/>
        </w:rPr>
      </w:pPr>
      <w:r>
        <w:rPr>
          <w:sz w:val="24"/>
          <w:szCs w:val="24"/>
        </w:rPr>
        <w:t>Les stipulations du présent document concernent les prestations désignées ci-dessous :</w:t>
      </w:r>
    </w:p>
    <w:p w:rsidR="00D546C3" w:rsidRPr="00D2196B" w:rsidRDefault="00D546C3" w:rsidP="00D2196B">
      <w:pPr>
        <w:pStyle w:val="En-tte"/>
        <w:tabs>
          <w:tab w:val="left" w:pos="709"/>
          <w:tab w:val="left" w:pos="1134"/>
          <w:tab w:val="left" w:pos="1560"/>
        </w:tabs>
        <w:ind w:left="1110"/>
        <w:rPr>
          <w:b/>
          <w:sz w:val="24"/>
          <w:szCs w:val="24"/>
        </w:rPr>
      </w:pPr>
      <w:r w:rsidRPr="00D546C3">
        <w:rPr>
          <w:b/>
          <w:sz w:val="24"/>
          <w:szCs w:val="24"/>
        </w:rPr>
        <w:t>Fourniture d’électricité et services</w:t>
      </w:r>
    </w:p>
    <w:p w:rsidR="00D546C3" w:rsidRDefault="00D546C3" w:rsidP="00D546C3">
      <w:pPr>
        <w:pStyle w:val="En-tte"/>
        <w:numPr>
          <w:ilvl w:val="1"/>
          <w:numId w:val="1"/>
        </w:numPr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Lots</w:t>
      </w:r>
    </w:p>
    <w:p w:rsidR="00D546C3" w:rsidRDefault="00D546C3" w:rsidP="00D2196B">
      <w:pPr>
        <w:pStyle w:val="En-tte"/>
        <w:tabs>
          <w:tab w:val="left" w:pos="709"/>
          <w:tab w:val="left" w:pos="1134"/>
          <w:tab w:val="left" w:pos="1560"/>
        </w:tabs>
        <w:ind w:left="1110"/>
        <w:rPr>
          <w:sz w:val="24"/>
          <w:szCs w:val="24"/>
        </w:rPr>
      </w:pPr>
      <w:r>
        <w:rPr>
          <w:sz w:val="24"/>
          <w:szCs w:val="24"/>
        </w:rPr>
        <w:t>Les prestations sont constituées d’un lot unique.</w:t>
      </w:r>
    </w:p>
    <w:p w:rsidR="00D546C3" w:rsidRDefault="00D546C3" w:rsidP="00D546C3">
      <w:pPr>
        <w:pStyle w:val="En-tte"/>
        <w:numPr>
          <w:ilvl w:val="1"/>
          <w:numId w:val="1"/>
        </w:numPr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Type de procédure</w:t>
      </w:r>
    </w:p>
    <w:p w:rsidR="00D546C3" w:rsidRDefault="00D546C3" w:rsidP="00D2196B">
      <w:pPr>
        <w:pStyle w:val="En-tte"/>
        <w:tabs>
          <w:tab w:val="left" w:pos="709"/>
          <w:tab w:val="left" w:pos="1134"/>
          <w:tab w:val="left" w:pos="1560"/>
        </w:tabs>
        <w:ind w:left="1110"/>
        <w:rPr>
          <w:sz w:val="24"/>
          <w:szCs w:val="24"/>
        </w:rPr>
      </w:pPr>
      <w:r>
        <w:rPr>
          <w:sz w:val="24"/>
          <w:szCs w:val="24"/>
        </w:rPr>
        <w:t>Procédure adaptée.</w:t>
      </w:r>
    </w:p>
    <w:p w:rsidR="00D546C3" w:rsidRDefault="00D546C3" w:rsidP="00D546C3">
      <w:pPr>
        <w:pStyle w:val="En-tte"/>
        <w:numPr>
          <w:ilvl w:val="1"/>
          <w:numId w:val="1"/>
        </w:numPr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Forme du marché</w:t>
      </w:r>
    </w:p>
    <w:p w:rsidR="00D546C3" w:rsidRDefault="00D546C3" w:rsidP="00D2196B">
      <w:pPr>
        <w:pStyle w:val="En-tte"/>
        <w:tabs>
          <w:tab w:val="left" w:pos="709"/>
          <w:tab w:val="left" w:pos="1134"/>
          <w:tab w:val="left" w:pos="1560"/>
        </w:tabs>
        <w:ind w:left="1110"/>
        <w:rPr>
          <w:sz w:val="24"/>
          <w:szCs w:val="24"/>
        </w:rPr>
      </w:pPr>
      <w:r>
        <w:rPr>
          <w:sz w:val="24"/>
          <w:szCs w:val="24"/>
        </w:rPr>
        <w:t>Il s’agit d’un marché à prix unitaire. Le soumissionnaire s’engagera sur la réalisation d’une prestation globale forfaitaire.</w:t>
      </w:r>
    </w:p>
    <w:p w:rsidR="00D546C3" w:rsidRDefault="00D546C3" w:rsidP="00D546C3">
      <w:pPr>
        <w:pStyle w:val="En-tte"/>
        <w:numPr>
          <w:ilvl w:val="1"/>
          <w:numId w:val="1"/>
        </w:numPr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Durée du marché</w:t>
      </w:r>
    </w:p>
    <w:p w:rsidR="00D546C3" w:rsidRDefault="00D546C3" w:rsidP="00D2196B">
      <w:pPr>
        <w:pStyle w:val="En-tte"/>
        <w:tabs>
          <w:tab w:val="left" w:pos="709"/>
          <w:tab w:val="left" w:pos="1560"/>
        </w:tabs>
        <w:ind w:left="1110"/>
        <w:rPr>
          <w:sz w:val="24"/>
          <w:szCs w:val="24"/>
        </w:rPr>
      </w:pPr>
      <w:r>
        <w:rPr>
          <w:sz w:val="24"/>
          <w:szCs w:val="24"/>
        </w:rPr>
        <w:t>Le marché début</w:t>
      </w:r>
      <w:r w:rsidR="006E25CE">
        <w:rPr>
          <w:sz w:val="24"/>
          <w:szCs w:val="24"/>
        </w:rPr>
        <w:t>e</w:t>
      </w:r>
      <w:r>
        <w:rPr>
          <w:sz w:val="24"/>
          <w:szCs w:val="24"/>
        </w:rPr>
        <w:t xml:space="preserve"> à compter de sa notification et pour une durée de 36 mois.</w:t>
      </w:r>
    </w:p>
    <w:p w:rsidR="00D546C3" w:rsidRDefault="00D546C3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D546C3" w:rsidRPr="00D2196B" w:rsidRDefault="00D546C3" w:rsidP="00D546C3">
      <w:pPr>
        <w:pStyle w:val="En-tte"/>
        <w:tabs>
          <w:tab w:val="left" w:pos="709"/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C42DC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DOCUMENTS CONTRACTUELS</w:t>
      </w:r>
    </w:p>
    <w:p w:rsidR="00F11466" w:rsidRDefault="00D546C3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Le marché est constitué par les éléments contractuels énumérés ci-dessous :</w:t>
      </w:r>
    </w:p>
    <w:p w:rsidR="00D546C3" w:rsidRDefault="00F11466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▪ l’acte d’engagement,</w:t>
      </w:r>
    </w:p>
    <w:p w:rsidR="00F11466" w:rsidRDefault="00F11466" w:rsidP="00F11466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▪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cahier des clauses administratives particulières (C.C.A.P.), dont l’exemplaire conservé</w:t>
      </w:r>
    </w:p>
    <w:p w:rsidR="00F11466" w:rsidRDefault="00F11466" w:rsidP="00F11466">
      <w:pPr>
        <w:pStyle w:val="En-tte"/>
        <w:tabs>
          <w:tab w:val="left" w:pos="142"/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dans les archives de l’administration fait seul foi,</w:t>
      </w:r>
    </w:p>
    <w:p w:rsidR="00F11466" w:rsidRDefault="00F11466" w:rsidP="00F11466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▪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cahier des clauses techniques particulières (C.C.T.P.),</w:t>
      </w:r>
    </w:p>
    <w:p w:rsidR="00F11466" w:rsidRDefault="00F11466" w:rsidP="00F11466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▪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bordereau de prix</w:t>
      </w:r>
    </w:p>
    <w:p w:rsidR="00C55662" w:rsidRDefault="00C55662" w:rsidP="00F11466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Qu’il conviendra de signer.</w:t>
      </w:r>
    </w:p>
    <w:p w:rsidR="00F11466" w:rsidRDefault="00F11466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D546C3" w:rsidRPr="00D2196B" w:rsidRDefault="00D546C3" w:rsidP="00D546C3">
      <w:pPr>
        <w:pStyle w:val="En-tte"/>
        <w:tabs>
          <w:tab w:val="left" w:pos="709"/>
          <w:tab w:val="left" w:pos="1560"/>
        </w:tabs>
        <w:rPr>
          <w:b/>
          <w:sz w:val="24"/>
          <w:szCs w:val="24"/>
        </w:rPr>
      </w:pPr>
      <w:r w:rsidRPr="00C42DC0">
        <w:rPr>
          <w:b/>
          <w:sz w:val="24"/>
          <w:szCs w:val="24"/>
        </w:rPr>
        <w:t xml:space="preserve">3 – </w:t>
      </w:r>
      <w:r>
        <w:rPr>
          <w:b/>
          <w:sz w:val="24"/>
          <w:szCs w:val="24"/>
        </w:rPr>
        <w:t>CONDITIONS D’EXECUTION</w:t>
      </w:r>
    </w:p>
    <w:p w:rsidR="00D546C3" w:rsidRDefault="00D546C3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3.1. Intervention</w:t>
      </w:r>
    </w:p>
    <w:p w:rsidR="00F62FC1" w:rsidRDefault="00F62FC1" w:rsidP="00F62FC1">
      <w:pPr>
        <w:pStyle w:val="En-tte"/>
        <w:tabs>
          <w:tab w:val="left" w:pos="709"/>
          <w:tab w:val="left" w:pos="1134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Concernent les modalités des prestations à exécuter</w:t>
      </w:r>
    </w:p>
    <w:p w:rsidR="00D546C3" w:rsidRDefault="00D546C3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3.2. Mode d’exécution</w:t>
      </w:r>
    </w:p>
    <w:p w:rsidR="00F62FC1" w:rsidRDefault="00F62FC1" w:rsidP="00F62FC1">
      <w:pPr>
        <w:pStyle w:val="En-tte"/>
        <w:tabs>
          <w:tab w:val="left" w:pos="709"/>
          <w:tab w:val="left" w:pos="1134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Les prestations sont exécutées dans les conditions suivantes :</w:t>
      </w:r>
    </w:p>
    <w:p w:rsidR="00F62FC1" w:rsidRDefault="00C55662" w:rsidP="00F62FC1">
      <w:pPr>
        <w:pStyle w:val="En-tte"/>
        <w:numPr>
          <w:ilvl w:val="0"/>
          <w:numId w:val="2"/>
        </w:numPr>
        <w:tabs>
          <w:tab w:val="left" w:pos="709"/>
          <w:tab w:val="left" w:pos="1134"/>
          <w:tab w:val="left" w:pos="1418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Voir C.C.T.P- RC</w:t>
      </w:r>
    </w:p>
    <w:p w:rsidR="00F62FC1" w:rsidRPr="00D2196B" w:rsidRDefault="00F62FC1" w:rsidP="00F62FC1">
      <w:pPr>
        <w:pStyle w:val="En-tte"/>
        <w:numPr>
          <w:ilvl w:val="0"/>
          <w:numId w:val="2"/>
        </w:numPr>
        <w:tabs>
          <w:tab w:val="left" w:pos="709"/>
          <w:tab w:val="left" w:pos="1134"/>
          <w:tab w:val="left" w:pos="1418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Mise en service le </w:t>
      </w:r>
      <w:r w:rsidR="00D2196B">
        <w:rPr>
          <w:sz w:val="24"/>
          <w:szCs w:val="24"/>
        </w:rPr>
        <w:t>1</w:t>
      </w:r>
      <w:r w:rsidR="00D2196B" w:rsidRPr="00D2196B">
        <w:rPr>
          <w:sz w:val="24"/>
          <w:szCs w:val="24"/>
          <w:vertAlign w:val="superscript"/>
        </w:rPr>
        <w:t>er</w:t>
      </w:r>
      <w:r w:rsidR="006E25CE">
        <w:rPr>
          <w:sz w:val="24"/>
          <w:szCs w:val="24"/>
        </w:rPr>
        <w:t xml:space="preserve"> janvier 2021</w:t>
      </w:r>
    </w:p>
    <w:p w:rsidR="00D546C3" w:rsidRDefault="00D546C3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3.3. Lieu d’exécution des prestations</w:t>
      </w:r>
    </w:p>
    <w:p w:rsidR="00F62FC1" w:rsidRDefault="00F62FC1" w:rsidP="00D2196B">
      <w:pPr>
        <w:pStyle w:val="En-tte"/>
        <w:tabs>
          <w:tab w:val="left" w:pos="709"/>
          <w:tab w:val="left" w:pos="1134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Les p</w:t>
      </w:r>
      <w:r w:rsidR="00D2196B">
        <w:rPr>
          <w:sz w:val="24"/>
          <w:szCs w:val="24"/>
        </w:rPr>
        <w:t>re</w:t>
      </w:r>
      <w:r w:rsidR="006E25CE">
        <w:rPr>
          <w:sz w:val="24"/>
          <w:szCs w:val="24"/>
        </w:rPr>
        <w:t>stations seront exécutées sur la Maison du Parc – La Bastide- 66360 OLETTE</w:t>
      </w:r>
      <w:r>
        <w:rPr>
          <w:sz w:val="24"/>
          <w:szCs w:val="24"/>
        </w:rPr>
        <w:t xml:space="preserve">. Lors du dépôt de son offre, le </w:t>
      </w:r>
      <w:r w:rsidR="00D2196B">
        <w:rPr>
          <w:sz w:val="24"/>
          <w:szCs w:val="24"/>
        </w:rPr>
        <w:t>s</w:t>
      </w:r>
      <w:r>
        <w:rPr>
          <w:sz w:val="24"/>
          <w:szCs w:val="24"/>
        </w:rPr>
        <w:t xml:space="preserve">oumissionnaire sera supposé connaitre celui-ci, ainsi que </w:t>
      </w:r>
      <w:r w:rsidR="001E34A3">
        <w:rPr>
          <w:sz w:val="24"/>
          <w:szCs w:val="24"/>
        </w:rPr>
        <w:t>les contraintes d’accessibilité</w:t>
      </w:r>
      <w:r>
        <w:rPr>
          <w:sz w:val="24"/>
          <w:szCs w:val="24"/>
        </w:rPr>
        <w:t xml:space="preserve"> du site. Une </w:t>
      </w:r>
      <w:r w:rsidR="001E34A3">
        <w:rPr>
          <w:sz w:val="24"/>
          <w:szCs w:val="24"/>
        </w:rPr>
        <w:t>visite des lieux est recommandée</w:t>
      </w:r>
      <w:r>
        <w:rPr>
          <w:sz w:val="24"/>
          <w:szCs w:val="24"/>
        </w:rPr>
        <w:t>.</w:t>
      </w:r>
    </w:p>
    <w:p w:rsidR="00D546C3" w:rsidRDefault="00D546C3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F62FC1" w:rsidRDefault="00F62FC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sz w:val="24"/>
          <w:szCs w:val="24"/>
        </w:rPr>
        <w:br w:type="page"/>
      </w:r>
    </w:p>
    <w:p w:rsidR="00F62FC1" w:rsidRDefault="00D546C3" w:rsidP="00D546C3">
      <w:pPr>
        <w:pStyle w:val="En-tte"/>
        <w:tabs>
          <w:tab w:val="left" w:pos="709"/>
          <w:tab w:val="left" w:pos="1560"/>
        </w:tabs>
        <w:rPr>
          <w:b/>
          <w:sz w:val="24"/>
          <w:szCs w:val="24"/>
        </w:rPr>
      </w:pPr>
      <w:r w:rsidRPr="00C42DC0">
        <w:rPr>
          <w:b/>
          <w:sz w:val="24"/>
          <w:szCs w:val="24"/>
        </w:rPr>
        <w:lastRenderedPageBreak/>
        <w:t xml:space="preserve">4 – </w:t>
      </w:r>
      <w:r>
        <w:rPr>
          <w:b/>
          <w:sz w:val="24"/>
          <w:szCs w:val="24"/>
        </w:rPr>
        <w:t>MARCHANDISES REMISES AU TITULAIRE</w:t>
      </w:r>
    </w:p>
    <w:p w:rsidR="00F62FC1" w:rsidRDefault="00F62FC1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  <w:r w:rsidRPr="00F62FC1">
        <w:rPr>
          <w:sz w:val="24"/>
          <w:szCs w:val="24"/>
        </w:rPr>
        <w:t>Aucune ma</w:t>
      </w:r>
      <w:r>
        <w:rPr>
          <w:sz w:val="24"/>
          <w:szCs w:val="24"/>
        </w:rPr>
        <w:t>rchandise appartenant à l’administration n’est remise au titulaire.</w:t>
      </w:r>
    </w:p>
    <w:p w:rsidR="00F62FC1" w:rsidRDefault="00F62FC1" w:rsidP="00D546C3">
      <w:pPr>
        <w:pStyle w:val="En-tte"/>
        <w:tabs>
          <w:tab w:val="left" w:pos="709"/>
          <w:tab w:val="left" w:pos="1560"/>
        </w:tabs>
        <w:rPr>
          <w:sz w:val="24"/>
          <w:szCs w:val="24"/>
        </w:rPr>
      </w:pPr>
    </w:p>
    <w:p w:rsidR="00F62FC1" w:rsidRPr="00D2196B" w:rsidRDefault="00F62FC1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  <w:r w:rsidRPr="00C42DC0">
        <w:rPr>
          <w:b/>
          <w:sz w:val="24"/>
          <w:szCs w:val="24"/>
        </w:rPr>
        <w:t xml:space="preserve">5 – </w:t>
      </w:r>
      <w:r>
        <w:rPr>
          <w:b/>
          <w:sz w:val="24"/>
          <w:szCs w:val="24"/>
        </w:rPr>
        <w:t>PRIX</w:t>
      </w:r>
    </w:p>
    <w:p w:rsidR="00F62FC1" w:rsidRDefault="00F62FC1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5.1. Forme des prix</w:t>
      </w:r>
    </w:p>
    <w:p w:rsidR="00F62FC1" w:rsidRDefault="00F62FC1" w:rsidP="00F62FC1">
      <w:pPr>
        <w:pStyle w:val="En-tte"/>
        <w:tabs>
          <w:tab w:val="left" w:pos="709"/>
          <w:tab w:val="left" w:pos="1134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 présent marché est conclu à prix ferme et définitif</w:t>
      </w:r>
    </w:p>
    <w:p w:rsidR="00F62FC1" w:rsidRDefault="00F62FC1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5.2. Variation des prix</w:t>
      </w:r>
    </w:p>
    <w:p w:rsidR="00F62FC1" w:rsidRDefault="00F62FC1" w:rsidP="00D2196B">
      <w:pPr>
        <w:pStyle w:val="En-tte"/>
        <w:tabs>
          <w:tab w:val="left" w:pos="709"/>
          <w:tab w:val="left" w:pos="1134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Néant</w:t>
      </w:r>
    </w:p>
    <w:p w:rsidR="00F62FC1" w:rsidRDefault="00F62FC1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>5.3. Caractéristiques principales</w:t>
      </w:r>
    </w:p>
    <w:p w:rsidR="00F62FC1" w:rsidRDefault="00F62FC1" w:rsidP="00F62FC1">
      <w:pPr>
        <w:pStyle w:val="En-tte"/>
        <w:tabs>
          <w:tab w:val="left" w:pos="709"/>
          <w:tab w:val="left" w:pos="1134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▪ Fourniture distincte de l’acheminement</w:t>
      </w:r>
    </w:p>
    <w:p w:rsidR="00F62FC1" w:rsidRDefault="00F62FC1" w:rsidP="00F62FC1">
      <w:pPr>
        <w:pStyle w:val="En-tte"/>
        <w:tabs>
          <w:tab w:val="left" w:pos="709"/>
          <w:tab w:val="left" w:pos="1134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▪ Acheminement facturé par le fournisseur conformément au flux transmis par le</w:t>
      </w:r>
    </w:p>
    <w:p w:rsidR="00B261D0" w:rsidRDefault="00F62FC1" w:rsidP="006E25CE">
      <w:pPr>
        <w:pStyle w:val="En-tte"/>
        <w:tabs>
          <w:tab w:val="left" w:pos="709"/>
          <w:tab w:val="left" w:pos="1134"/>
          <w:tab w:val="left" w:pos="1276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gestionnaire </w:t>
      </w:r>
      <w:r w:rsidR="00C55662">
        <w:rPr>
          <w:sz w:val="24"/>
          <w:szCs w:val="24"/>
        </w:rPr>
        <w:t xml:space="preserve">du Réseau de Distribution </w:t>
      </w:r>
      <w:bookmarkStart w:id="0" w:name="_GoBack"/>
      <w:bookmarkEnd w:id="0"/>
    </w:p>
    <w:p w:rsidR="00B261D0" w:rsidRDefault="00B261D0" w:rsidP="00B261D0">
      <w:pPr>
        <w:pStyle w:val="En-tte"/>
        <w:tabs>
          <w:tab w:val="left" w:pos="709"/>
          <w:tab w:val="left" w:pos="1134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▪ Validité de l’offre : </w:t>
      </w:r>
      <w:r w:rsidR="00D2196B">
        <w:rPr>
          <w:sz w:val="24"/>
          <w:szCs w:val="24"/>
        </w:rPr>
        <w:t>3 mois</w:t>
      </w:r>
    </w:p>
    <w:p w:rsidR="00F62FC1" w:rsidRDefault="00F62FC1" w:rsidP="00F62FC1">
      <w:pPr>
        <w:pStyle w:val="En-tte"/>
        <w:tabs>
          <w:tab w:val="left" w:pos="709"/>
          <w:tab w:val="left" w:pos="1134"/>
          <w:tab w:val="left" w:pos="1560"/>
        </w:tabs>
        <w:rPr>
          <w:sz w:val="24"/>
          <w:szCs w:val="24"/>
        </w:rPr>
      </w:pPr>
    </w:p>
    <w:p w:rsidR="00B261D0" w:rsidRDefault="00F62FC1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C42DC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DELAI DE PAIEMENT</w:t>
      </w:r>
    </w:p>
    <w:p w:rsidR="00F62FC1" w:rsidRPr="00B261D0" w:rsidRDefault="00B261D0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 w:rsidRPr="00B261D0">
        <w:rPr>
          <w:sz w:val="24"/>
          <w:szCs w:val="24"/>
        </w:rPr>
        <w:t>Le paiement</w:t>
      </w:r>
      <w:r>
        <w:rPr>
          <w:sz w:val="24"/>
          <w:szCs w:val="24"/>
        </w:rPr>
        <w:t xml:space="preserve"> des sommes dues est effectué, par mandat administratif, dans un délai de 30 jours (trente jours), après réception de la facture.</w:t>
      </w:r>
    </w:p>
    <w:p w:rsidR="00F62FC1" w:rsidRDefault="00F62FC1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B261D0" w:rsidRDefault="00B261D0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F62FC1" w:rsidRDefault="00F62FC1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42DC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DROIT, LANGUE, MONNAIE</w:t>
      </w:r>
    </w:p>
    <w:p w:rsidR="00B261D0" w:rsidRDefault="00B261D0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 w:rsidRPr="00B261D0">
        <w:rPr>
          <w:sz w:val="24"/>
          <w:szCs w:val="24"/>
        </w:rPr>
        <w:t xml:space="preserve">En </w:t>
      </w:r>
      <w:r>
        <w:rPr>
          <w:sz w:val="24"/>
          <w:szCs w:val="24"/>
        </w:rPr>
        <w:t>cas de litige, le droit français est seul applicable. Les tribunaux français sont seuls compétents. Les correspondances relatives au marché sont rédigées en français.</w:t>
      </w:r>
    </w:p>
    <w:p w:rsidR="00B261D0" w:rsidRDefault="00B261D0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B261D0" w:rsidRDefault="00B261D0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Si le titulaire est établi dans un autre pays de l’Union Européenne sans avoir d’établissement en France, il facturera ses prestations hors T.V.A. et aura droit à ce que la personne publique lui communique un numéro d’identification fiscal.</w:t>
      </w:r>
    </w:p>
    <w:p w:rsidR="00B261D0" w:rsidRDefault="00B261D0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B261D0" w:rsidRDefault="00B261D0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La monnaie de compte du marché est la même pour toutes les parties, c’est-à-dire l’Euro.</w:t>
      </w:r>
    </w:p>
    <w:p w:rsidR="00B261D0" w:rsidRPr="00B261D0" w:rsidRDefault="00B261D0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F62FC1" w:rsidRDefault="00F62FC1" w:rsidP="00F62FC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F62FC1" w:rsidRPr="00D2196B" w:rsidRDefault="00F62FC1" w:rsidP="00D2196B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 – RESILIATION DU MARCHE</w:t>
      </w:r>
    </w:p>
    <w:p w:rsidR="00D546C3" w:rsidRDefault="00B261D0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Le marché sera résilié en cas de non-respect des délais de réalisation indiqués dans le dossier ou, de non observation des contraintes réglementaires.</w:t>
      </w:r>
    </w:p>
    <w:p w:rsidR="00B261D0" w:rsidRDefault="00B261D0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B261D0" w:rsidRDefault="00B261D0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sz w:val="24"/>
          <w:szCs w:val="24"/>
        </w:rPr>
      </w:pPr>
    </w:p>
    <w:p w:rsidR="00B261D0" w:rsidRPr="00B261D0" w:rsidRDefault="00B261D0" w:rsidP="00B261D0">
      <w:pPr>
        <w:pStyle w:val="En-tte"/>
        <w:tabs>
          <w:tab w:val="clear" w:pos="4536"/>
          <w:tab w:val="left" w:pos="709"/>
          <w:tab w:val="left" w:pos="1418"/>
          <w:tab w:val="left" w:pos="1560"/>
          <w:tab w:val="left" w:pos="1843"/>
          <w:tab w:val="left" w:pos="4820"/>
        </w:tabs>
        <w:rPr>
          <w:b/>
          <w:sz w:val="24"/>
          <w:szCs w:val="24"/>
        </w:rPr>
      </w:pPr>
      <w:r w:rsidRPr="00B261D0">
        <w:rPr>
          <w:b/>
          <w:sz w:val="24"/>
          <w:szCs w:val="24"/>
        </w:rPr>
        <w:t>Fait à :</w:t>
      </w:r>
      <w:r w:rsidRPr="00B261D0">
        <w:rPr>
          <w:b/>
          <w:sz w:val="24"/>
          <w:szCs w:val="24"/>
        </w:rPr>
        <w:tab/>
      </w:r>
      <w:r w:rsidRPr="00B261D0">
        <w:rPr>
          <w:b/>
          <w:sz w:val="24"/>
          <w:szCs w:val="24"/>
        </w:rPr>
        <w:tab/>
      </w:r>
      <w:r w:rsidRPr="00B261D0">
        <w:rPr>
          <w:b/>
          <w:sz w:val="24"/>
          <w:szCs w:val="24"/>
        </w:rPr>
        <w:tab/>
      </w:r>
      <w:r w:rsidRPr="00B261D0">
        <w:rPr>
          <w:b/>
          <w:sz w:val="24"/>
          <w:szCs w:val="24"/>
        </w:rPr>
        <w:tab/>
        <w:t>L’entrepreneur,</w:t>
      </w:r>
    </w:p>
    <w:p w:rsidR="00B261D0" w:rsidRDefault="00B261D0" w:rsidP="00B261D0">
      <w:pPr>
        <w:pStyle w:val="En-tte"/>
        <w:tabs>
          <w:tab w:val="clear" w:pos="4536"/>
          <w:tab w:val="left" w:pos="709"/>
          <w:tab w:val="left" w:pos="1418"/>
          <w:tab w:val="left" w:pos="1560"/>
          <w:tab w:val="left" w:pos="1843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signature</w:t>
      </w:r>
      <w:proofErr w:type="gramEnd"/>
      <w:r>
        <w:rPr>
          <w:sz w:val="24"/>
          <w:szCs w:val="24"/>
        </w:rPr>
        <w:t xml:space="preserve"> et cachet de l’entreprise)</w:t>
      </w:r>
    </w:p>
    <w:p w:rsidR="00B261D0" w:rsidRPr="00B261D0" w:rsidRDefault="00B261D0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  <w:r w:rsidRPr="00B261D0">
        <w:rPr>
          <w:b/>
          <w:sz w:val="24"/>
          <w:szCs w:val="24"/>
        </w:rPr>
        <w:t>Le :</w:t>
      </w:r>
    </w:p>
    <w:p w:rsidR="00F62FC1" w:rsidRDefault="00F62FC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5E5591" w:rsidRPr="00C42DC0" w:rsidRDefault="005E5591" w:rsidP="005E5591">
      <w:pPr>
        <w:pStyle w:val="En-tte"/>
        <w:tabs>
          <w:tab w:val="left" w:pos="709"/>
          <w:tab w:val="left" w:pos="1418"/>
          <w:tab w:val="left" w:pos="1560"/>
          <w:tab w:val="left" w:pos="1843"/>
        </w:tabs>
        <w:rPr>
          <w:b/>
          <w:sz w:val="24"/>
          <w:szCs w:val="24"/>
        </w:rPr>
      </w:pPr>
    </w:p>
    <w:p w:rsidR="005E5591" w:rsidRDefault="005E5591" w:rsidP="005E5591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E5591" w:rsidRPr="00FC7F00" w:rsidRDefault="005E5591" w:rsidP="005E5591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5E5591" w:rsidRPr="00FC7F00" w:rsidSect="00B30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A5" w:rsidRDefault="006222A5" w:rsidP="00B306BC">
      <w:pPr>
        <w:spacing w:after="0" w:line="240" w:lineRule="auto"/>
      </w:pPr>
      <w:r>
        <w:separator/>
      </w:r>
    </w:p>
  </w:endnote>
  <w:endnote w:type="continuationSeparator" w:id="0">
    <w:p w:rsidR="006222A5" w:rsidRDefault="006222A5" w:rsidP="00B3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6E" w:rsidRDefault="001B67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6E" w:rsidRDefault="001B676E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6E" w:rsidRDefault="001B67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A5" w:rsidRDefault="006222A5" w:rsidP="00B306BC">
      <w:pPr>
        <w:spacing w:after="0" w:line="240" w:lineRule="auto"/>
      </w:pPr>
      <w:r>
        <w:separator/>
      </w:r>
    </w:p>
  </w:footnote>
  <w:footnote w:type="continuationSeparator" w:id="0">
    <w:p w:rsidR="006222A5" w:rsidRDefault="006222A5" w:rsidP="00B3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6E" w:rsidRDefault="001B676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6E" w:rsidRDefault="001B676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6E" w:rsidRDefault="001B67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0241"/>
    <w:multiLevelType w:val="hybridMultilevel"/>
    <w:tmpl w:val="30ACB544"/>
    <w:lvl w:ilvl="0" w:tplc="7FD69EC4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6B85FAE"/>
    <w:multiLevelType w:val="multilevel"/>
    <w:tmpl w:val="E4786C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15"/>
    <w:rsid w:val="00067F15"/>
    <w:rsid w:val="001B676E"/>
    <w:rsid w:val="001E34A3"/>
    <w:rsid w:val="002032FC"/>
    <w:rsid w:val="00501FA5"/>
    <w:rsid w:val="00562E10"/>
    <w:rsid w:val="005E5591"/>
    <w:rsid w:val="005E7578"/>
    <w:rsid w:val="005F4355"/>
    <w:rsid w:val="006222A5"/>
    <w:rsid w:val="006D3F66"/>
    <w:rsid w:val="006E25CE"/>
    <w:rsid w:val="006F677A"/>
    <w:rsid w:val="007D5187"/>
    <w:rsid w:val="008E02C8"/>
    <w:rsid w:val="00B261D0"/>
    <w:rsid w:val="00B306BC"/>
    <w:rsid w:val="00BF5575"/>
    <w:rsid w:val="00C55662"/>
    <w:rsid w:val="00D218D5"/>
    <w:rsid w:val="00D2196B"/>
    <w:rsid w:val="00D546C3"/>
    <w:rsid w:val="00E068B8"/>
    <w:rsid w:val="00EC0913"/>
    <w:rsid w:val="00F11466"/>
    <w:rsid w:val="00F62FC1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429A29-ADCE-48D7-8FC0-7CE99233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67F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067F1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RAF_02</cp:lastModifiedBy>
  <cp:revision>6</cp:revision>
  <dcterms:created xsi:type="dcterms:W3CDTF">2015-03-31T07:43:00Z</dcterms:created>
  <dcterms:modified xsi:type="dcterms:W3CDTF">2020-09-30T07:45:00Z</dcterms:modified>
</cp:coreProperties>
</file>