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E9C0" w14:textId="001F6D4D" w:rsidR="00336A37" w:rsidRPr="00D52FE3" w:rsidRDefault="00336A37" w:rsidP="00336A37">
      <w:pPr>
        <w:suppressAutoHyphens/>
        <w:rPr>
          <w:rFonts w:eastAsia="Comic Sans MS" w:cstheme="minorHAnsi"/>
          <w:color w:val="00000A"/>
          <w:sz w:val="40"/>
        </w:rPr>
      </w:pPr>
    </w:p>
    <w:p w14:paraId="1C1E417C" w14:textId="5013BDA0" w:rsidR="00336A37" w:rsidRDefault="00336A37" w:rsidP="00336A37">
      <w:pPr>
        <w:suppressAutoHyphens/>
        <w:rPr>
          <w:rFonts w:eastAsia="Comic Sans MS" w:cstheme="minorHAnsi"/>
          <w:color w:val="00000A"/>
          <w:sz w:val="40"/>
        </w:rPr>
      </w:pPr>
    </w:p>
    <w:p w14:paraId="205E8296" w14:textId="549723A2" w:rsidR="000E5C52" w:rsidRDefault="000E5C52" w:rsidP="00336A37">
      <w:pPr>
        <w:suppressAutoHyphens/>
        <w:rPr>
          <w:rFonts w:eastAsia="Comic Sans MS" w:cstheme="minorHAnsi"/>
          <w:color w:val="00000A"/>
          <w:sz w:val="40"/>
        </w:rPr>
      </w:pPr>
    </w:p>
    <w:p w14:paraId="453ECE06" w14:textId="2A8F8365" w:rsidR="000E5C52" w:rsidRDefault="000E5C52" w:rsidP="00336A37">
      <w:pPr>
        <w:suppressAutoHyphens/>
        <w:rPr>
          <w:rFonts w:eastAsia="Comic Sans MS" w:cstheme="minorHAnsi"/>
          <w:color w:val="00000A"/>
          <w:sz w:val="40"/>
        </w:rPr>
      </w:pPr>
    </w:p>
    <w:p w14:paraId="5EB08658" w14:textId="77777777" w:rsidR="00996491" w:rsidRDefault="00996491" w:rsidP="00336A37">
      <w:pPr>
        <w:suppressAutoHyphens/>
        <w:rPr>
          <w:rFonts w:eastAsia="Comic Sans MS" w:cstheme="minorHAnsi"/>
          <w:color w:val="00000A"/>
          <w:sz w:val="40"/>
        </w:rPr>
      </w:pPr>
    </w:p>
    <w:tbl>
      <w:tblPr>
        <w:tblStyle w:val="Grilledutableau"/>
        <w:tblW w:w="8188"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tblGrid>
      <w:tr w:rsidR="000E5C52" w:rsidRPr="00E95463" w14:paraId="6E231386" w14:textId="77777777" w:rsidTr="000E5C52">
        <w:tc>
          <w:tcPr>
            <w:tcW w:w="8188" w:type="dxa"/>
          </w:tcPr>
          <w:p w14:paraId="458094FD" w14:textId="77777777" w:rsidR="000E5C52" w:rsidRPr="00E95463" w:rsidRDefault="000E5C52" w:rsidP="003D0BA9">
            <w:pPr>
              <w:suppressAutoHyphens/>
              <w:spacing w:before="240"/>
              <w:jc w:val="center"/>
              <w:rPr>
                <w:rFonts w:eastAsia="Comic Sans MS" w:cstheme="minorHAnsi"/>
                <w:color w:val="00000A"/>
                <w:sz w:val="40"/>
              </w:rPr>
            </w:pPr>
            <w:bookmarkStart w:id="0" w:name="_Hlk48139937"/>
            <w:r w:rsidRPr="00E95463">
              <w:rPr>
                <w:rFonts w:eastAsia="Comic Sans MS" w:cstheme="minorHAnsi"/>
                <w:color w:val="00000A"/>
                <w:sz w:val="40"/>
              </w:rPr>
              <w:t>Marché public de maîtrise d’œuvre</w:t>
            </w:r>
          </w:p>
          <w:p w14:paraId="70E07EE8" w14:textId="77777777" w:rsidR="000E5C52" w:rsidRPr="00E95463" w:rsidRDefault="000E5C52" w:rsidP="003D0BA9">
            <w:pPr>
              <w:suppressAutoHyphens/>
              <w:spacing w:before="240"/>
              <w:jc w:val="center"/>
              <w:rPr>
                <w:rFonts w:eastAsia="Arial" w:cstheme="minorHAnsi"/>
                <w:color w:val="00000A"/>
              </w:rPr>
            </w:pPr>
            <w:r w:rsidRPr="00E95463">
              <w:rPr>
                <w:rFonts w:eastAsia="Arial" w:cstheme="minorHAnsi"/>
                <w:color w:val="00000A"/>
              </w:rPr>
              <w:t>(</w:t>
            </w:r>
            <w:r w:rsidRPr="00E95463">
              <w:rPr>
                <w:rFonts w:cstheme="minorHAnsi"/>
              </w:rPr>
              <w:t>L’ordonnance n°2015-899 du 23 juillet 2015 relative aux marchés publics et son décret d’application n°2016-360 du 25 mars 2016</w:t>
            </w:r>
            <w:r w:rsidRPr="00E95463">
              <w:rPr>
                <w:rFonts w:eastAsia="Arial" w:cstheme="minorHAnsi"/>
                <w:color w:val="00000A"/>
              </w:rPr>
              <w:t>)</w:t>
            </w:r>
          </w:p>
          <w:p w14:paraId="6F7171AE" w14:textId="77777777" w:rsidR="000E5C52" w:rsidRPr="00E95463" w:rsidRDefault="000E5C52" w:rsidP="003D0BA9">
            <w:pPr>
              <w:suppressAutoHyphens/>
              <w:spacing w:before="240"/>
              <w:jc w:val="center"/>
              <w:rPr>
                <w:rFonts w:eastAsia="Comic Sans MS" w:cstheme="minorHAnsi"/>
                <w:color w:val="00000A"/>
                <w:sz w:val="40"/>
              </w:rPr>
            </w:pPr>
            <w:r w:rsidRPr="00E95463">
              <w:rPr>
                <w:rFonts w:eastAsia="Arial" w:cstheme="minorHAnsi"/>
                <w:color w:val="00000A"/>
              </w:rPr>
              <w:t>Procédure adaptée</w:t>
            </w:r>
          </w:p>
        </w:tc>
      </w:tr>
      <w:tr w:rsidR="000E5C52" w:rsidRPr="00E95463" w14:paraId="6820FCDA" w14:textId="77777777" w:rsidTr="000E5C52">
        <w:tc>
          <w:tcPr>
            <w:tcW w:w="8188" w:type="dxa"/>
          </w:tcPr>
          <w:p w14:paraId="52B0EA7F" w14:textId="77777777" w:rsidR="000E5C52" w:rsidRPr="00E95463" w:rsidRDefault="000E5C52" w:rsidP="003D0BA9">
            <w:pPr>
              <w:suppressAutoHyphens/>
              <w:spacing w:before="240"/>
              <w:jc w:val="center"/>
              <w:rPr>
                <w:rFonts w:eastAsia="Comic Sans MS" w:cstheme="minorHAnsi"/>
                <w:color w:val="00000A"/>
                <w:sz w:val="40"/>
              </w:rPr>
            </w:pPr>
            <w:r w:rsidRPr="00E95463">
              <w:rPr>
                <w:rFonts w:eastAsia="Arial" w:cstheme="minorHAnsi"/>
                <w:color w:val="00000A"/>
                <w:sz w:val="40"/>
              </w:rPr>
              <w:t>Maîtrise d’œuvre pour la réalisation d’un prototype de cuvelage écologique (canal d’arrosage)</w:t>
            </w:r>
          </w:p>
        </w:tc>
      </w:tr>
      <w:tr w:rsidR="000E5C52" w:rsidRPr="00E95463" w14:paraId="5CCE71DD" w14:textId="77777777" w:rsidTr="000E5C52">
        <w:tc>
          <w:tcPr>
            <w:tcW w:w="8188" w:type="dxa"/>
          </w:tcPr>
          <w:p w14:paraId="5491148E" w14:textId="77777777" w:rsidR="000E5C52" w:rsidRPr="00E95463" w:rsidRDefault="000E5C52" w:rsidP="003D0BA9">
            <w:pPr>
              <w:suppressAutoHyphens/>
              <w:spacing w:before="240"/>
              <w:jc w:val="center"/>
              <w:rPr>
                <w:rFonts w:eastAsia="Arial" w:cstheme="minorHAnsi"/>
                <w:color w:val="00000A"/>
                <w:sz w:val="40"/>
              </w:rPr>
            </w:pPr>
            <w:r>
              <w:rPr>
                <w:noProof/>
                <w:color w:val="404040"/>
                <w:sz w:val="36"/>
                <w:szCs w:val="36"/>
              </w:rPr>
              <w:drawing>
                <wp:inline distT="0" distB="0" distL="0" distR="0" wp14:anchorId="5897B346" wp14:editId="4EC569BB">
                  <wp:extent cx="4991100" cy="8191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1100" cy="819150"/>
                          </a:xfrm>
                          <a:prstGeom prst="rect">
                            <a:avLst/>
                          </a:prstGeom>
                          <a:noFill/>
                          <a:ln>
                            <a:noFill/>
                          </a:ln>
                        </pic:spPr>
                      </pic:pic>
                    </a:graphicData>
                  </a:graphic>
                </wp:inline>
              </w:drawing>
            </w:r>
          </w:p>
        </w:tc>
      </w:tr>
      <w:tr w:rsidR="000E5C52" w:rsidRPr="00E95463" w14:paraId="63BF524E" w14:textId="77777777" w:rsidTr="000E5C52">
        <w:tc>
          <w:tcPr>
            <w:tcW w:w="8188" w:type="dxa"/>
          </w:tcPr>
          <w:p w14:paraId="76F302CC" w14:textId="3B6F94DD" w:rsidR="000E5C52" w:rsidRPr="000E5C52" w:rsidRDefault="000E5C52" w:rsidP="000E5C52">
            <w:pPr>
              <w:suppressAutoHyphens/>
              <w:spacing w:before="240"/>
              <w:jc w:val="center"/>
              <w:rPr>
                <w:rFonts w:eastAsia="Arial" w:cstheme="minorHAnsi"/>
                <w:color w:val="00000A"/>
                <w:sz w:val="40"/>
              </w:rPr>
            </w:pPr>
            <w:r w:rsidRPr="00D52FE3">
              <w:rPr>
                <w:rFonts w:eastAsia="Arial" w:cstheme="minorHAnsi"/>
                <w:color w:val="00000A"/>
                <w:sz w:val="40"/>
              </w:rPr>
              <w:t>Acte d’engagement</w:t>
            </w:r>
            <w:r w:rsidRPr="00D52FE3">
              <w:rPr>
                <w:rFonts w:eastAsia="Arial" w:cstheme="minorHAnsi"/>
                <w:color w:val="00000A"/>
                <w:sz w:val="40"/>
              </w:rPr>
              <w:br/>
              <w:t>(AE)</w:t>
            </w:r>
          </w:p>
        </w:tc>
      </w:tr>
      <w:tr w:rsidR="003E18E5" w:rsidRPr="00F645D5" w14:paraId="3BA54240" w14:textId="77777777" w:rsidTr="00D13CE9">
        <w:tc>
          <w:tcPr>
            <w:tcW w:w="8188" w:type="dxa"/>
            <w:shd w:val="clear" w:color="auto" w:fill="auto"/>
          </w:tcPr>
          <w:p w14:paraId="07E37251" w14:textId="5CCFBACF" w:rsidR="003E18E5" w:rsidRPr="00F645D5" w:rsidRDefault="003E18E5" w:rsidP="00D13CE9">
            <w:pPr>
              <w:spacing w:after="200" w:line="276" w:lineRule="auto"/>
              <w:jc w:val="right"/>
              <w:rPr>
                <w:rFonts w:eastAsia="Arial" w:cstheme="minorHAnsi"/>
                <w:color w:val="00000A"/>
                <w:sz w:val="20"/>
                <w:szCs w:val="10"/>
              </w:rPr>
            </w:pPr>
            <w:r w:rsidRPr="00F645D5">
              <w:rPr>
                <w:rFonts w:eastAsia="Arial" w:cstheme="minorHAnsi"/>
                <w:color w:val="00000A"/>
                <w:sz w:val="20"/>
                <w:szCs w:val="10"/>
              </w:rPr>
              <w:t>v.</w:t>
            </w:r>
            <w:r>
              <w:rPr>
                <w:rFonts w:eastAsia="Arial" w:cstheme="minorHAnsi"/>
                <w:color w:val="00000A"/>
                <w:sz w:val="20"/>
                <w:szCs w:val="10"/>
              </w:rPr>
              <w:t>2.</w:t>
            </w:r>
            <w:r w:rsidR="001A4C05">
              <w:rPr>
                <w:rFonts w:eastAsia="Arial" w:cstheme="minorHAnsi"/>
                <w:color w:val="00000A"/>
                <w:sz w:val="20"/>
                <w:szCs w:val="10"/>
              </w:rPr>
              <w:t>1</w:t>
            </w:r>
            <w:r>
              <w:rPr>
                <w:rFonts w:eastAsia="Arial" w:cstheme="minorHAnsi"/>
                <w:color w:val="00000A"/>
                <w:sz w:val="20"/>
                <w:szCs w:val="10"/>
              </w:rPr>
              <w:t xml:space="preserve"> DU 02/12/</w:t>
            </w:r>
            <w:r w:rsidRPr="00F645D5">
              <w:rPr>
                <w:rFonts w:eastAsia="Arial" w:cstheme="minorHAnsi"/>
                <w:color w:val="00000A"/>
                <w:sz w:val="20"/>
                <w:szCs w:val="10"/>
              </w:rPr>
              <w:t>2020</w:t>
            </w:r>
          </w:p>
        </w:tc>
      </w:tr>
      <w:tr w:rsidR="003E18E5" w:rsidRPr="00F645D5" w14:paraId="5BCB7F47" w14:textId="77777777" w:rsidTr="00D13CE9">
        <w:tc>
          <w:tcPr>
            <w:tcW w:w="8188" w:type="dxa"/>
            <w:tcBorders>
              <w:left w:val="dashDotStroked" w:sz="24" w:space="0" w:color="auto"/>
            </w:tcBorders>
            <w:shd w:val="clear" w:color="auto" w:fill="auto"/>
          </w:tcPr>
          <w:p w14:paraId="4DEB6D43" w14:textId="4777BB12" w:rsidR="00BE49B6" w:rsidRPr="00F645D5" w:rsidRDefault="00BE49B6" w:rsidP="00BE49B6">
            <w:pPr>
              <w:pBdr>
                <w:left w:val="dashDotStroked" w:sz="24" w:space="4" w:color="auto"/>
              </w:pBdr>
              <w:tabs>
                <w:tab w:val="left" w:pos="426"/>
                <w:tab w:val="left" w:pos="851"/>
              </w:tabs>
              <w:spacing w:line="276" w:lineRule="auto"/>
              <w:jc w:val="both"/>
              <w:rPr>
                <w:rFonts w:eastAsia="Arial" w:cstheme="minorHAnsi"/>
                <w:color w:val="00000A"/>
                <w:sz w:val="20"/>
                <w:szCs w:val="10"/>
              </w:rPr>
            </w:pPr>
          </w:p>
        </w:tc>
      </w:tr>
      <w:bookmarkEnd w:id="0"/>
    </w:tbl>
    <w:p w14:paraId="70A639CE" w14:textId="77777777" w:rsidR="000E5C52" w:rsidRPr="003E18E5" w:rsidRDefault="000E5C52">
      <w:pPr>
        <w:rPr>
          <w:rFonts w:eastAsia="Arial" w:cstheme="minorHAnsi"/>
          <w:b/>
          <w:bCs/>
          <w:color w:val="00000A"/>
          <w:sz w:val="40"/>
        </w:rPr>
      </w:pPr>
    </w:p>
    <w:p w14:paraId="7BE3F90A" w14:textId="5F73984A" w:rsidR="00336A37" w:rsidRPr="00D52FE3" w:rsidRDefault="00336A37">
      <w:pPr>
        <w:rPr>
          <w:rFonts w:eastAsia="Arial" w:cstheme="minorHAnsi"/>
          <w:color w:val="00000A"/>
          <w:sz w:val="40"/>
        </w:rPr>
      </w:pPr>
      <w:r w:rsidRPr="00D52FE3">
        <w:rPr>
          <w:rFonts w:eastAsia="Arial" w:cstheme="minorHAnsi"/>
          <w:color w:val="00000A"/>
          <w:sz w:val="40"/>
        </w:rPr>
        <w:br w:type="page"/>
      </w:r>
    </w:p>
    <w:p w14:paraId="67D1C1AE" w14:textId="77777777" w:rsidR="00D2430E" w:rsidRPr="00D52FE3" w:rsidRDefault="00232FCE">
      <w:pPr>
        <w:suppressAutoHyphens/>
        <w:jc w:val="center"/>
        <w:rPr>
          <w:rFonts w:eastAsia="Arial Gras" w:cstheme="minorHAnsi"/>
          <w:b/>
          <w:caps/>
          <w:color w:val="00000A"/>
          <w:sz w:val="24"/>
          <w:u w:val="single"/>
        </w:rPr>
      </w:pPr>
      <w:r w:rsidRPr="00D52FE3">
        <w:rPr>
          <w:rFonts w:eastAsia="Arial Gras" w:cstheme="minorHAnsi"/>
          <w:b/>
          <w:caps/>
          <w:color w:val="00000A"/>
          <w:sz w:val="24"/>
          <w:u w:val="single"/>
        </w:rPr>
        <w:lastRenderedPageBreak/>
        <w:t>Objet du marché</w:t>
      </w:r>
    </w:p>
    <w:p w14:paraId="75001EA7" w14:textId="77777777" w:rsidR="00D2430E" w:rsidRPr="00D52FE3" w:rsidRDefault="00232FCE">
      <w:pPr>
        <w:suppressAutoHyphens/>
        <w:jc w:val="center"/>
        <w:rPr>
          <w:rFonts w:eastAsia="Arial" w:cstheme="minorHAnsi"/>
          <w:b/>
          <w:color w:val="00000A"/>
          <w:sz w:val="24"/>
        </w:rPr>
      </w:pPr>
      <w:r w:rsidRPr="00D52FE3">
        <w:rPr>
          <w:rFonts w:eastAsia="Arial" w:cstheme="minorHAnsi"/>
          <w:b/>
          <w:color w:val="00000A"/>
          <w:sz w:val="24"/>
        </w:rPr>
        <w:t xml:space="preserve">Maîtrise d’œuvre pour </w:t>
      </w:r>
      <w:r w:rsidR="00AC14FF" w:rsidRPr="00D52FE3">
        <w:rPr>
          <w:rFonts w:eastAsia="Arial" w:cstheme="minorHAnsi"/>
          <w:b/>
          <w:color w:val="00000A"/>
          <w:sz w:val="24"/>
        </w:rPr>
        <w:t>la réalisation d’un prototype de cuvelage écologique sur les canaux d’arrosage de Dorres et Ansanères (66)</w:t>
      </w:r>
    </w:p>
    <w:p w14:paraId="20A4E2D5" w14:textId="77777777" w:rsidR="00D2430E" w:rsidRPr="00D52FE3" w:rsidRDefault="00D2430E">
      <w:pPr>
        <w:suppressAutoHyphens/>
        <w:jc w:val="center"/>
        <w:rPr>
          <w:rFonts w:eastAsia="Arial" w:cstheme="minorHAnsi"/>
          <w:b/>
          <w:color w:val="00000A"/>
          <w:sz w:val="24"/>
        </w:rPr>
      </w:pPr>
    </w:p>
    <w:p w14:paraId="709ECA16"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MAITRE D'OUVRAGE :</w:t>
      </w:r>
    </w:p>
    <w:p w14:paraId="20C2FE84" w14:textId="15B19DEC" w:rsidR="00D2430E" w:rsidRPr="00893947" w:rsidRDefault="00AC14FF">
      <w:pPr>
        <w:suppressAutoHyphens/>
        <w:jc w:val="both"/>
        <w:rPr>
          <w:rFonts w:eastAsia="Arial" w:cstheme="minorHAnsi"/>
          <w:color w:val="00000A"/>
          <w:shd w:val="clear" w:color="auto" w:fill="FFFFFF"/>
        </w:rPr>
      </w:pPr>
      <w:r w:rsidRPr="00D52FE3">
        <w:rPr>
          <w:rFonts w:eastAsia="Arial" w:cstheme="minorHAnsi"/>
          <w:color w:val="00000A"/>
        </w:rPr>
        <w:t>Parc Naturel Régional des Pyrénées Catalanes</w:t>
      </w:r>
      <w:r w:rsidR="00893947">
        <w:rPr>
          <w:rFonts w:eastAsia="Arial" w:cstheme="minorHAnsi"/>
          <w:color w:val="00000A"/>
          <w:shd w:val="clear" w:color="auto" w:fill="FFFFFF"/>
        </w:rPr>
        <w:t xml:space="preserve"> </w:t>
      </w:r>
      <w:r w:rsidR="00232FCE" w:rsidRPr="00D52FE3">
        <w:rPr>
          <w:rFonts w:eastAsia="Arial" w:cstheme="minorHAnsi"/>
          <w:color w:val="00000A"/>
        </w:rPr>
        <w:t>désigné dans le présent marché par le terme « le Maître d'Ouvrage ».</w:t>
      </w:r>
    </w:p>
    <w:p w14:paraId="73AAD55B"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POUVOIR ADJUDICATEUR :</w:t>
      </w:r>
    </w:p>
    <w:p w14:paraId="43F0A928" w14:textId="5A041EC8" w:rsidR="00D2430E" w:rsidRPr="00D52FE3" w:rsidRDefault="00AC14FF">
      <w:pPr>
        <w:suppressAutoHyphens/>
        <w:jc w:val="both"/>
        <w:rPr>
          <w:rFonts w:eastAsia="Arial" w:cstheme="minorHAnsi"/>
          <w:color w:val="00000A"/>
        </w:rPr>
      </w:pPr>
      <w:r w:rsidRPr="00D52FE3">
        <w:rPr>
          <w:rFonts w:eastAsia="Arial" w:cstheme="minorHAnsi"/>
          <w:color w:val="00000A"/>
        </w:rPr>
        <w:t xml:space="preserve">Madame la Présidente du Parc </w:t>
      </w:r>
      <w:r w:rsidR="00336A37" w:rsidRPr="00D52FE3">
        <w:rPr>
          <w:rFonts w:eastAsia="Arial" w:cstheme="minorHAnsi"/>
          <w:color w:val="00000A"/>
        </w:rPr>
        <w:t>n</w:t>
      </w:r>
      <w:r w:rsidRPr="00D52FE3">
        <w:rPr>
          <w:rFonts w:eastAsia="Arial" w:cstheme="minorHAnsi"/>
          <w:color w:val="00000A"/>
        </w:rPr>
        <w:t xml:space="preserve">aturel </w:t>
      </w:r>
      <w:r w:rsidR="00336A37" w:rsidRPr="00D52FE3">
        <w:rPr>
          <w:rFonts w:eastAsia="Arial" w:cstheme="minorHAnsi"/>
          <w:color w:val="00000A"/>
        </w:rPr>
        <w:t>r</w:t>
      </w:r>
      <w:r w:rsidRPr="00D52FE3">
        <w:rPr>
          <w:rFonts w:eastAsia="Arial" w:cstheme="minorHAnsi"/>
          <w:color w:val="00000A"/>
        </w:rPr>
        <w:t xml:space="preserve">égional des Pyrénées </w:t>
      </w:r>
      <w:r w:rsidR="00336A37" w:rsidRPr="00D52FE3">
        <w:rPr>
          <w:rFonts w:eastAsia="Arial" w:cstheme="minorHAnsi"/>
          <w:color w:val="00000A"/>
        </w:rPr>
        <w:t>c</w:t>
      </w:r>
      <w:r w:rsidRPr="00D52FE3">
        <w:rPr>
          <w:rFonts w:eastAsia="Arial" w:cstheme="minorHAnsi"/>
          <w:color w:val="00000A"/>
        </w:rPr>
        <w:t>atalanes</w:t>
      </w:r>
    </w:p>
    <w:p w14:paraId="029648C3"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MODE DE PASSATION :</w:t>
      </w:r>
    </w:p>
    <w:p w14:paraId="67C9BED8" w14:textId="6B1DB366" w:rsidR="00D2430E" w:rsidRPr="00D52FE3" w:rsidRDefault="00232FCE">
      <w:pPr>
        <w:suppressAutoHyphens/>
        <w:jc w:val="both"/>
        <w:rPr>
          <w:rFonts w:eastAsia="Arial" w:cstheme="minorHAnsi"/>
          <w:color w:val="00000A"/>
        </w:rPr>
      </w:pPr>
      <w:r w:rsidRPr="00D52FE3">
        <w:rPr>
          <w:rFonts w:eastAsia="Arial" w:cstheme="minorHAnsi"/>
          <w:color w:val="00000A"/>
        </w:rPr>
        <w:t>Marché passé en application des articles 26 et 28 du Code des Marchés Publics.</w:t>
      </w:r>
    </w:p>
    <w:p w14:paraId="41AB5C48"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PERSONNE HABILITE</w:t>
      </w:r>
      <w:r w:rsidR="00A95E96" w:rsidRPr="00D52FE3">
        <w:rPr>
          <w:rFonts w:eastAsia="Arial" w:cstheme="minorHAnsi"/>
          <w:b/>
          <w:color w:val="00000A"/>
          <w:u w:val="single"/>
        </w:rPr>
        <w:t>E</w:t>
      </w:r>
      <w:r w:rsidRPr="00D52FE3">
        <w:rPr>
          <w:rFonts w:eastAsia="Arial" w:cstheme="minorHAnsi"/>
          <w:b/>
          <w:color w:val="00000A"/>
          <w:u w:val="single"/>
        </w:rPr>
        <w:t xml:space="preserve"> A DONNER DES REN</w:t>
      </w:r>
      <w:r w:rsidR="006B129F" w:rsidRPr="00D52FE3">
        <w:rPr>
          <w:rFonts w:eastAsia="Arial" w:cstheme="minorHAnsi"/>
          <w:b/>
          <w:color w:val="00000A"/>
          <w:u w:val="single"/>
        </w:rPr>
        <w:t xml:space="preserve">SEIGNEMENTS </w:t>
      </w:r>
      <w:r w:rsidRPr="00D52FE3">
        <w:rPr>
          <w:rFonts w:eastAsia="Arial" w:cstheme="minorHAnsi"/>
          <w:b/>
          <w:color w:val="00000A"/>
          <w:u w:val="single"/>
        </w:rPr>
        <w:t>PREVUS A L'ARTICLE 80 ET SUIVANTS DU CODE DES MARCHES PUBLICS :</w:t>
      </w:r>
    </w:p>
    <w:p w14:paraId="283F402B" w14:textId="6D783A9A" w:rsidR="00D2430E" w:rsidRPr="00D52FE3" w:rsidRDefault="00AC14FF">
      <w:pPr>
        <w:suppressAutoHyphens/>
        <w:jc w:val="both"/>
        <w:rPr>
          <w:rFonts w:eastAsia="Arial" w:cstheme="minorHAnsi"/>
          <w:color w:val="00000A"/>
        </w:rPr>
      </w:pPr>
      <w:r w:rsidRPr="00D52FE3">
        <w:rPr>
          <w:rFonts w:eastAsia="Arial" w:cstheme="minorHAnsi"/>
          <w:color w:val="00000A"/>
        </w:rPr>
        <w:t>Madame la Présidente du Parc Naturel Régional des Pyrénées Catalanes</w:t>
      </w:r>
    </w:p>
    <w:p w14:paraId="1D8D7C41" w14:textId="77777777" w:rsidR="00D2430E" w:rsidRPr="00D52FE3" w:rsidRDefault="00232FCE">
      <w:pPr>
        <w:suppressAutoHyphens/>
        <w:jc w:val="both"/>
        <w:rPr>
          <w:rFonts w:eastAsia="Arial" w:cstheme="minorHAnsi"/>
          <w:b/>
          <w:color w:val="00000A"/>
        </w:rPr>
      </w:pPr>
      <w:r w:rsidRPr="00D52FE3">
        <w:rPr>
          <w:rFonts w:eastAsia="Arial" w:cstheme="minorHAnsi"/>
          <w:b/>
          <w:color w:val="00000A"/>
          <w:u w:val="single"/>
        </w:rPr>
        <w:t>COMPTABLE ASSIGNATAIRE DES PAIEMENTS :</w:t>
      </w:r>
      <w:r w:rsidRPr="00D52FE3">
        <w:rPr>
          <w:rFonts w:eastAsia="Arial" w:cstheme="minorHAnsi"/>
          <w:b/>
          <w:color w:val="00000A"/>
        </w:rPr>
        <w:t xml:space="preserve"> </w:t>
      </w:r>
    </w:p>
    <w:p w14:paraId="732132B7" w14:textId="5A0985F1" w:rsidR="00D2430E" w:rsidRPr="00D52FE3" w:rsidRDefault="00AC14FF">
      <w:pPr>
        <w:suppressAutoHyphens/>
        <w:jc w:val="both"/>
        <w:rPr>
          <w:rFonts w:eastAsia="Arial" w:cstheme="minorHAnsi"/>
          <w:color w:val="00000A"/>
        </w:rPr>
      </w:pPr>
      <w:r w:rsidRPr="00D52FE3">
        <w:rPr>
          <w:rFonts w:eastAsia="Arial" w:cstheme="minorHAnsi"/>
          <w:color w:val="00000A"/>
        </w:rPr>
        <w:t>Comptable public (T</w:t>
      </w:r>
      <w:r w:rsidR="00893947">
        <w:rPr>
          <w:rFonts w:eastAsia="Arial" w:cstheme="minorHAnsi"/>
          <w:color w:val="00000A"/>
        </w:rPr>
        <w:t>résor Public de Mont-Louis</w:t>
      </w:r>
      <w:r w:rsidR="00DC50E0" w:rsidRPr="00D52FE3">
        <w:rPr>
          <w:rFonts w:eastAsia="Arial" w:cstheme="minorHAnsi"/>
          <w:color w:val="00000A"/>
        </w:rPr>
        <w:t>)</w:t>
      </w:r>
    </w:p>
    <w:p w14:paraId="5BA38BBE"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CONTENU DE LA MISSION :</w:t>
      </w:r>
    </w:p>
    <w:p w14:paraId="35F09376" w14:textId="77777777" w:rsidR="00336A37" w:rsidRPr="00D52FE3" w:rsidRDefault="00232FCE">
      <w:pPr>
        <w:suppressAutoHyphens/>
        <w:jc w:val="both"/>
        <w:rPr>
          <w:rFonts w:eastAsia="Arial" w:cstheme="minorHAnsi"/>
          <w:color w:val="00000A"/>
        </w:rPr>
      </w:pPr>
      <w:r w:rsidRPr="00D52FE3">
        <w:rPr>
          <w:rFonts w:eastAsia="Arial" w:cstheme="minorHAnsi"/>
          <w:color w:val="00000A"/>
        </w:rPr>
        <w:t xml:space="preserve">Le titulaire se verra confier les éléments de missions de Maîtrise d'Œuvre normalisés suivants : </w:t>
      </w:r>
    </w:p>
    <w:p w14:paraId="7909E1D7" w14:textId="4435EABB" w:rsidR="00336A37" w:rsidRPr="00D52FE3" w:rsidRDefault="00336A37">
      <w:pPr>
        <w:suppressAutoHyphens/>
        <w:jc w:val="both"/>
        <w:rPr>
          <w:rFonts w:eastAsia="Arial" w:cstheme="minorHAnsi"/>
          <w:color w:val="00000A"/>
        </w:rPr>
      </w:pPr>
      <w:r w:rsidRPr="00D52FE3">
        <w:rPr>
          <w:rFonts w:eastAsia="Arial" w:cstheme="minorHAnsi"/>
          <w:color w:val="00000A"/>
        </w:rPr>
        <w:t xml:space="preserve">Etudes </w:t>
      </w:r>
      <w:r w:rsidR="00232FCE" w:rsidRPr="00D52FE3">
        <w:rPr>
          <w:rFonts w:eastAsia="Arial" w:cstheme="minorHAnsi"/>
          <w:color w:val="00000A"/>
        </w:rPr>
        <w:t>d'</w:t>
      </w:r>
      <w:r w:rsidRPr="00D52FE3">
        <w:rPr>
          <w:rFonts w:eastAsia="Arial" w:cstheme="minorHAnsi"/>
          <w:color w:val="00000A"/>
        </w:rPr>
        <w:t>a</w:t>
      </w:r>
      <w:r w:rsidR="00232FCE" w:rsidRPr="00D52FE3">
        <w:rPr>
          <w:rFonts w:eastAsia="Arial" w:cstheme="minorHAnsi"/>
          <w:color w:val="00000A"/>
        </w:rPr>
        <w:t xml:space="preserve">vant-projet </w:t>
      </w:r>
      <w:r w:rsidRPr="00D52FE3">
        <w:rPr>
          <w:rFonts w:eastAsia="Arial" w:cstheme="minorHAnsi"/>
          <w:color w:val="00000A"/>
        </w:rPr>
        <w:t xml:space="preserve">(AVP/APD/APS) </w:t>
      </w:r>
      <w:r w:rsidR="00232FCE" w:rsidRPr="00D52FE3">
        <w:rPr>
          <w:rFonts w:eastAsia="Arial" w:cstheme="minorHAnsi"/>
          <w:color w:val="00000A"/>
        </w:rPr>
        <w:t>et de projet</w:t>
      </w:r>
      <w:r w:rsidRPr="00D52FE3">
        <w:rPr>
          <w:rFonts w:eastAsia="Arial" w:cstheme="minorHAnsi"/>
          <w:color w:val="00000A"/>
        </w:rPr>
        <w:t xml:space="preserve"> (PRO) </w:t>
      </w:r>
      <w:r w:rsidR="00232FCE" w:rsidRPr="00D52FE3">
        <w:rPr>
          <w:rFonts w:eastAsia="Arial" w:cstheme="minorHAnsi"/>
          <w:color w:val="00000A"/>
        </w:rPr>
        <w:t xml:space="preserve">; </w:t>
      </w:r>
      <w:r w:rsidRPr="00D52FE3">
        <w:rPr>
          <w:rFonts w:eastAsia="Arial" w:cstheme="minorHAnsi"/>
          <w:color w:val="00000A"/>
        </w:rPr>
        <w:t xml:space="preserve">Assistance </w:t>
      </w:r>
      <w:r w:rsidR="00232FCE" w:rsidRPr="00D52FE3">
        <w:rPr>
          <w:rFonts w:eastAsia="Arial" w:cstheme="minorHAnsi"/>
          <w:color w:val="00000A"/>
        </w:rPr>
        <w:t>au Maître d'Ouvrage pour la passation des contrats de travaux</w:t>
      </w:r>
      <w:r w:rsidRPr="00D52FE3">
        <w:rPr>
          <w:rFonts w:eastAsia="Arial" w:cstheme="minorHAnsi"/>
          <w:color w:val="00000A"/>
        </w:rPr>
        <w:t xml:space="preserve"> (ACT)</w:t>
      </w:r>
      <w:r w:rsidR="00232FCE" w:rsidRPr="00D52FE3">
        <w:rPr>
          <w:rFonts w:eastAsia="Arial" w:cstheme="minorHAnsi"/>
          <w:color w:val="00000A"/>
        </w:rPr>
        <w:t xml:space="preserve"> ; </w:t>
      </w:r>
      <w:r w:rsidRPr="00D52FE3">
        <w:rPr>
          <w:rFonts w:eastAsia="Arial" w:cstheme="minorHAnsi"/>
          <w:color w:val="00000A"/>
        </w:rPr>
        <w:t xml:space="preserve">Visa </w:t>
      </w:r>
      <w:r w:rsidR="00232FCE" w:rsidRPr="00D52FE3">
        <w:rPr>
          <w:rFonts w:eastAsia="Arial" w:cstheme="minorHAnsi"/>
          <w:color w:val="00000A"/>
        </w:rPr>
        <w:t xml:space="preserve">des études d'exécution </w:t>
      </w:r>
      <w:r w:rsidRPr="00D52FE3">
        <w:rPr>
          <w:rFonts w:eastAsia="Arial" w:cstheme="minorHAnsi"/>
          <w:color w:val="00000A"/>
        </w:rPr>
        <w:t xml:space="preserve">(EXE) </w:t>
      </w:r>
      <w:r w:rsidR="00232FCE" w:rsidRPr="00D52FE3">
        <w:rPr>
          <w:rFonts w:eastAsia="Arial" w:cstheme="minorHAnsi"/>
          <w:color w:val="00000A"/>
        </w:rPr>
        <w:t xml:space="preserve">; </w:t>
      </w:r>
      <w:r w:rsidRPr="00D52FE3">
        <w:rPr>
          <w:rFonts w:eastAsia="Arial" w:cstheme="minorHAnsi"/>
          <w:color w:val="00000A"/>
        </w:rPr>
        <w:t xml:space="preserve">Direction </w:t>
      </w:r>
      <w:r w:rsidR="00232FCE" w:rsidRPr="00D52FE3">
        <w:rPr>
          <w:rFonts w:eastAsia="Arial" w:cstheme="minorHAnsi"/>
          <w:color w:val="00000A"/>
        </w:rPr>
        <w:t>de l'exécution des marchés de travaux</w:t>
      </w:r>
      <w:r w:rsidR="00EF3478" w:rsidRPr="00D52FE3">
        <w:rPr>
          <w:rFonts w:eastAsia="Arial" w:cstheme="minorHAnsi"/>
          <w:color w:val="00000A"/>
        </w:rPr>
        <w:t xml:space="preserve"> (DET) ; A</w:t>
      </w:r>
      <w:r w:rsidRPr="00D52FE3">
        <w:rPr>
          <w:rFonts w:eastAsia="Arial" w:cstheme="minorHAnsi"/>
          <w:color w:val="00000A"/>
        </w:rPr>
        <w:t xml:space="preserve">ssistance </w:t>
      </w:r>
      <w:r w:rsidR="00232FCE" w:rsidRPr="00D52FE3">
        <w:rPr>
          <w:rFonts w:eastAsia="Arial" w:cstheme="minorHAnsi"/>
          <w:color w:val="00000A"/>
        </w:rPr>
        <w:t>lors des opérations de réception</w:t>
      </w:r>
      <w:r w:rsidR="00EF3478" w:rsidRPr="00D52FE3">
        <w:rPr>
          <w:rFonts w:eastAsia="Arial" w:cstheme="minorHAnsi"/>
          <w:color w:val="00000A"/>
        </w:rPr>
        <w:t xml:space="preserve"> (AOR)</w:t>
      </w:r>
      <w:r w:rsidR="00232FCE" w:rsidRPr="00D52FE3">
        <w:rPr>
          <w:rFonts w:eastAsia="Arial" w:cstheme="minorHAnsi"/>
          <w:color w:val="00000A"/>
        </w:rPr>
        <w:t>.</w:t>
      </w:r>
    </w:p>
    <w:p w14:paraId="2C34DC34" w14:textId="2660C029" w:rsidR="00EF3478" w:rsidRPr="00D52FE3" w:rsidRDefault="00E3176C">
      <w:pPr>
        <w:suppressAutoHyphens/>
        <w:jc w:val="both"/>
        <w:rPr>
          <w:rFonts w:eastAsia="Arial" w:cstheme="minorHAnsi"/>
          <w:color w:val="00000A"/>
        </w:rPr>
      </w:pPr>
      <w:r w:rsidRPr="00D52FE3">
        <w:rPr>
          <w:rFonts w:eastAsia="Arial" w:cstheme="minorHAnsi"/>
          <w:color w:val="00000A"/>
        </w:rPr>
        <w:t>Le titulaire devra également procéder au suivi et au bilan des ma</w:t>
      </w:r>
      <w:r w:rsidR="00F52E71" w:rsidRPr="00D52FE3">
        <w:rPr>
          <w:rFonts w:eastAsia="Arial" w:cstheme="minorHAnsi"/>
          <w:color w:val="00000A"/>
        </w:rPr>
        <w:t>tériaux installés sur une période permettant d’en vérifier l’efficacité</w:t>
      </w:r>
      <w:r w:rsidRPr="00D52FE3">
        <w:rPr>
          <w:rFonts w:eastAsia="Arial" w:cstheme="minorHAnsi"/>
          <w:color w:val="00000A"/>
        </w:rPr>
        <w:t>.</w:t>
      </w:r>
    </w:p>
    <w:p w14:paraId="68B89991" w14:textId="77777777" w:rsidR="00EF3478" w:rsidRPr="00D52FE3" w:rsidRDefault="00EF3478">
      <w:pPr>
        <w:rPr>
          <w:rFonts w:eastAsia="Arial" w:cstheme="minorHAnsi"/>
          <w:color w:val="00000A"/>
        </w:rPr>
      </w:pPr>
      <w:r w:rsidRPr="00D52FE3">
        <w:rPr>
          <w:rFonts w:eastAsia="Arial" w:cstheme="minorHAnsi"/>
          <w:color w:val="00000A"/>
        </w:rPr>
        <w:br w:type="page"/>
      </w:r>
    </w:p>
    <w:p w14:paraId="137438E7" w14:textId="77777777" w:rsidR="00D2430E" w:rsidRPr="00D52FE3" w:rsidRDefault="00232FCE">
      <w:pPr>
        <w:keepNext/>
        <w:numPr>
          <w:ilvl w:val="0"/>
          <w:numId w:val="1"/>
        </w:numPr>
        <w:suppressAutoHyphens/>
        <w:spacing w:before="601" w:after="238" w:line="240" w:lineRule="auto"/>
        <w:ind w:left="360" w:hanging="360"/>
        <w:jc w:val="both"/>
        <w:rPr>
          <w:rFonts w:eastAsia="Times New Roman" w:cstheme="minorHAnsi"/>
          <w:b/>
          <w:color w:val="00000A"/>
          <w:sz w:val="28"/>
          <w:u w:val="single"/>
        </w:rPr>
      </w:pPr>
      <w:r w:rsidRPr="00D52FE3">
        <w:rPr>
          <w:rFonts w:eastAsia="Times New Roman" w:cstheme="minorHAnsi"/>
          <w:b/>
          <w:color w:val="00000A"/>
          <w:sz w:val="28"/>
          <w:u w:val="single"/>
        </w:rPr>
        <w:lastRenderedPageBreak/>
        <w:t>Contractant (si le titulaire est une personne physique)</w:t>
      </w:r>
    </w:p>
    <w:p w14:paraId="6CB7BF0C" w14:textId="77777777" w:rsidR="00D2430E" w:rsidRPr="00D52FE3" w:rsidRDefault="00232FCE">
      <w:pPr>
        <w:suppressAutoHyphens/>
        <w:jc w:val="both"/>
        <w:rPr>
          <w:rFonts w:eastAsia="Arial" w:cstheme="minorHAnsi"/>
          <w:color w:val="00000A"/>
        </w:rPr>
      </w:pPr>
      <w:r w:rsidRPr="00D52FE3">
        <w:rPr>
          <w:rFonts w:eastAsia="Arial" w:cstheme="minorHAnsi"/>
          <w:color w:val="00000A"/>
        </w:rPr>
        <w:t>Je, contractant unique soussigné, désigné dans le marché sous le nom de « maître d'œuvre »,</w:t>
      </w:r>
    </w:p>
    <w:p w14:paraId="602913FD" w14:textId="77777777" w:rsidR="00D2430E" w:rsidRPr="00D52FE3" w:rsidRDefault="00232FCE">
      <w:pPr>
        <w:suppressAutoHyphens/>
        <w:jc w:val="both"/>
        <w:rPr>
          <w:rFonts w:eastAsia="Arial" w:cstheme="minorHAnsi"/>
          <w:color w:val="00000A"/>
        </w:rPr>
      </w:pPr>
      <w:r w:rsidRPr="00D52FE3">
        <w:rPr>
          <w:rFonts w:eastAsia="Arial" w:cstheme="minorHAnsi"/>
          <w:color w:val="00000A"/>
        </w:rPr>
        <w:t>M…………………………………………………………………agissant en mon nom personnel,</w:t>
      </w:r>
    </w:p>
    <w:p w14:paraId="22F0A8A7" w14:textId="77777777" w:rsidR="00D2430E" w:rsidRPr="00D52FE3" w:rsidRDefault="00232FCE">
      <w:pPr>
        <w:suppressAutoHyphens/>
        <w:jc w:val="both"/>
        <w:rPr>
          <w:rFonts w:eastAsia="Arial" w:cstheme="minorHAnsi"/>
          <w:color w:val="00000A"/>
        </w:rPr>
      </w:pPr>
      <w:r w:rsidRPr="00D52FE3">
        <w:rPr>
          <w:rFonts w:eastAsia="Arial" w:cstheme="minorHAnsi"/>
          <w:color w:val="00000A"/>
        </w:rPr>
        <w:t xml:space="preserve">domicilié à . </w:t>
      </w:r>
      <w:r w:rsidRPr="00D52FE3">
        <w:rPr>
          <w:rFonts w:eastAsia="Arial" w:cstheme="minorHAnsi"/>
          <w:color w:val="00000A"/>
        </w:rPr>
        <w:tab/>
        <w:t>…………………………………………………………………………..</w:t>
      </w:r>
    </w:p>
    <w:p w14:paraId="0582DD0C" w14:textId="77777777" w:rsidR="00D2430E" w:rsidRPr="00D52FE3" w:rsidRDefault="00232FCE">
      <w:pPr>
        <w:suppressAutoHyphens/>
        <w:jc w:val="both"/>
        <w:rPr>
          <w:rFonts w:eastAsia="Arial" w:cstheme="minorHAnsi"/>
          <w:color w:val="00000A"/>
        </w:rPr>
      </w:pPr>
      <w:r w:rsidRPr="00D52FE3">
        <w:rPr>
          <w:rFonts w:eastAsia="Arial" w:cstheme="minorHAnsi"/>
          <w:color w:val="00000A"/>
        </w:rPr>
        <w:tab/>
      </w:r>
      <w:r w:rsidRPr="00D52FE3">
        <w:rPr>
          <w:rFonts w:eastAsia="Arial" w:cstheme="minorHAnsi"/>
          <w:color w:val="00000A"/>
        </w:rPr>
        <w:tab/>
        <w:t>…………………………………………………………………………..</w:t>
      </w:r>
    </w:p>
    <w:p w14:paraId="0866C8B0" w14:textId="77777777" w:rsidR="00D2430E" w:rsidRPr="00D52FE3" w:rsidRDefault="00232FCE">
      <w:pPr>
        <w:suppressAutoHyphens/>
        <w:jc w:val="both"/>
        <w:rPr>
          <w:rFonts w:eastAsia="Arial" w:cstheme="minorHAnsi"/>
          <w:color w:val="00000A"/>
        </w:rPr>
      </w:pPr>
      <w:r w:rsidRPr="00D52FE3">
        <w:rPr>
          <w:rFonts w:eastAsia="Arial" w:cstheme="minorHAnsi"/>
          <w:color w:val="00000A"/>
        </w:rPr>
        <w:t>et immatriculé à ………………………………………………………………………………………..</w:t>
      </w:r>
    </w:p>
    <w:p w14:paraId="6A2DCBAC" w14:textId="77777777" w:rsidR="00D2430E" w:rsidRPr="00D52FE3" w:rsidRDefault="00232FCE">
      <w:pPr>
        <w:suppressAutoHyphens/>
        <w:jc w:val="both"/>
        <w:rPr>
          <w:rFonts w:eastAsia="Arial" w:cstheme="minorHAnsi"/>
          <w:color w:val="00000A"/>
        </w:rPr>
      </w:pPr>
      <w:r w:rsidRPr="00D52FE3">
        <w:rPr>
          <w:rFonts w:eastAsia="Arial" w:cstheme="minorHAnsi"/>
          <w:color w:val="00000A"/>
        </w:rPr>
        <w:t>sous le n° ……………………………………………………………………………………………….</w:t>
      </w:r>
    </w:p>
    <w:p w14:paraId="79EB671D" w14:textId="77777777" w:rsidR="00D2430E" w:rsidRPr="00D52FE3" w:rsidRDefault="00D2430E">
      <w:pPr>
        <w:suppressAutoHyphens/>
        <w:jc w:val="both"/>
        <w:rPr>
          <w:rFonts w:eastAsia="Arial" w:cstheme="minorHAnsi"/>
          <w:color w:val="00000A"/>
        </w:rPr>
      </w:pPr>
    </w:p>
    <w:p w14:paraId="56DFB760" w14:textId="77777777" w:rsidR="00D2430E" w:rsidRPr="00D52FE3" w:rsidRDefault="00232FCE">
      <w:pPr>
        <w:numPr>
          <w:ilvl w:val="0"/>
          <w:numId w:val="2"/>
        </w:numPr>
        <w:suppressAutoHyphens/>
        <w:spacing w:after="0" w:line="240" w:lineRule="auto"/>
        <w:ind w:left="720" w:hanging="360"/>
        <w:jc w:val="both"/>
        <w:rPr>
          <w:rFonts w:eastAsia="Arial" w:cstheme="minorHAnsi"/>
          <w:color w:val="00000A"/>
        </w:rPr>
      </w:pPr>
      <w:r w:rsidRPr="00D52FE3">
        <w:rPr>
          <w:rFonts w:eastAsia="Arial" w:cstheme="minorHAnsi"/>
          <w:color w:val="00000A"/>
        </w:rPr>
        <w:t>après avoir pris connaissance du cahier des charges composé du Cahier des Clauses Administratives Particulières (CCAP) et des documents qui y sont mentionnés ainsi que du présent Acte d'Engagement (AE),</w:t>
      </w:r>
    </w:p>
    <w:p w14:paraId="5F8AB0D2" w14:textId="77777777" w:rsidR="00D2430E" w:rsidRPr="00D52FE3" w:rsidRDefault="00232FCE">
      <w:pPr>
        <w:numPr>
          <w:ilvl w:val="0"/>
          <w:numId w:val="2"/>
        </w:numPr>
        <w:suppressAutoHyphens/>
        <w:spacing w:after="0" w:line="240" w:lineRule="auto"/>
        <w:ind w:left="720" w:hanging="360"/>
        <w:jc w:val="both"/>
        <w:rPr>
          <w:rFonts w:eastAsia="Arial" w:cstheme="minorHAnsi"/>
          <w:color w:val="00000A"/>
        </w:rPr>
      </w:pPr>
      <w:r w:rsidRPr="00D52FE3">
        <w:rPr>
          <w:rFonts w:eastAsia="Arial" w:cstheme="minorHAnsi"/>
          <w:color w:val="00000A"/>
        </w:rPr>
        <w:t>après avoir produit la (les) déclaration(s) et documents prévus à l'article 46 du Code des Marchés Publics, et, si l'entreprise est en redressement judiciaire, la copie du (des) jugement(s) prononcé(s) à cet effet ;</w:t>
      </w:r>
    </w:p>
    <w:p w14:paraId="66AE450C" w14:textId="77777777" w:rsidR="00D2430E" w:rsidRPr="00D52FE3" w:rsidRDefault="00D2430E">
      <w:pPr>
        <w:suppressAutoHyphens/>
        <w:jc w:val="both"/>
        <w:rPr>
          <w:rFonts w:eastAsia="Arial" w:cstheme="minorHAnsi"/>
          <w:color w:val="00000A"/>
        </w:rPr>
      </w:pPr>
    </w:p>
    <w:p w14:paraId="469BD89E" w14:textId="77777777" w:rsidR="00D2430E" w:rsidRPr="00D52FE3" w:rsidRDefault="00232FCE">
      <w:pPr>
        <w:suppressAutoHyphens/>
        <w:jc w:val="both"/>
        <w:rPr>
          <w:rFonts w:eastAsia="Arial" w:cstheme="minorHAnsi"/>
          <w:color w:val="00000A"/>
        </w:rPr>
      </w:pPr>
      <w:r w:rsidRPr="00D52FE3">
        <w:rPr>
          <w:rFonts w:eastAsia="Arial" w:cstheme="minorHAnsi"/>
          <w:color w:val="00000A"/>
        </w:rPr>
        <w:t>M'ENGAGE, sans réserve, conformément aux conditions, clauses et prescriptions imposées par le cahier des charges et les documents visés ci-dessus et particulièrement dans le CCAP :</w:t>
      </w:r>
    </w:p>
    <w:p w14:paraId="63D1F785" w14:textId="77777777" w:rsidR="00D2430E" w:rsidRPr="00D52FE3" w:rsidRDefault="00232FCE">
      <w:pPr>
        <w:numPr>
          <w:ilvl w:val="0"/>
          <w:numId w:val="3"/>
        </w:numPr>
        <w:suppressAutoHyphens/>
        <w:spacing w:after="0" w:line="240" w:lineRule="auto"/>
        <w:ind w:left="720" w:hanging="360"/>
        <w:jc w:val="both"/>
        <w:rPr>
          <w:rFonts w:eastAsia="Arial" w:cstheme="minorHAnsi"/>
          <w:color w:val="00000A"/>
        </w:rPr>
      </w:pPr>
      <w:r w:rsidRPr="00D52FE3">
        <w:rPr>
          <w:rFonts w:eastAsia="Arial" w:cstheme="minorHAnsi"/>
          <w:color w:val="00000A"/>
        </w:rPr>
        <w:t>à exécuter les missions de maîtrise d'œuvre pour le compte du maître d'ouvrage désigné ci-dessus aux conditions ci-après définies qui constituent l'offre.</w:t>
      </w:r>
    </w:p>
    <w:p w14:paraId="09118628" w14:textId="77777777" w:rsidR="00D2430E" w:rsidRPr="00D52FE3" w:rsidRDefault="00232FCE">
      <w:pPr>
        <w:numPr>
          <w:ilvl w:val="0"/>
          <w:numId w:val="3"/>
        </w:numPr>
        <w:suppressAutoHyphens/>
        <w:spacing w:after="0" w:line="240" w:lineRule="auto"/>
        <w:ind w:left="720" w:hanging="360"/>
        <w:jc w:val="both"/>
        <w:rPr>
          <w:rFonts w:eastAsia="Arial" w:cstheme="minorHAnsi"/>
          <w:color w:val="00000A"/>
        </w:rPr>
      </w:pPr>
      <w:r w:rsidRPr="00D52FE3">
        <w:rPr>
          <w:rFonts w:eastAsia="Arial" w:cstheme="minorHAnsi"/>
          <w:color w:val="00000A"/>
        </w:rPr>
        <w:t>à répercuter intégralement les obligations de production de déclaration et documents visés ci-dessus à mes sous-traitants et à reprendre dans les contrats de sous-traitance les clauses du CCAP ; ces dispositions conditionnant l'agrément des sous-traitants.</w:t>
      </w:r>
    </w:p>
    <w:p w14:paraId="00546209" w14:textId="77777777" w:rsidR="00D2430E" w:rsidRPr="00D52FE3" w:rsidRDefault="00D2430E">
      <w:pPr>
        <w:suppressAutoHyphens/>
        <w:jc w:val="both"/>
        <w:rPr>
          <w:rFonts w:eastAsia="Arial" w:cstheme="minorHAnsi"/>
          <w:color w:val="00000A"/>
        </w:rPr>
      </w:pPr>
    </w:p>
    <w:p w14:paraId="40419AE8" w14:textId="77777777" w:rsidR="00D2430E" w:rsidRPr="00D52FE3" w:rsidRDefault="00232FCE">
      <w:pPr>
        <w:suppressAutoHyphens/>
        <w:jc w:val="both"/>
        <w:rPr>
          <w:rFonts w:eastAsia="Arial" w:cstheme="minorHAnsi"/>
          <w:color w:val="00000A"/>
        </w:rPr>
      </w:pPr>
      <w:r w:rsidRPr="00D52FE3">
        <w:rPr>
          <w:rFonts w:eastAsia="Arial" w:cstheme="minorHAnsi"/>
          <w:color w:val="00000A"/>
        </w:rPr>
        <w:t xml:space="preserve">L'offre ainsi présentée ne me lie toutefois que si son acceptation m'est notifiée dans les </w:t>
      </w:r>
      <w:r w:rsidRPr="00D52FE3">
        <w:rPr>
          <w:rFonts w:eastAsia="Arial" w:cstheme="minorHAnsi"/>
          <w:b/>
          <w:color w:val="00000A"/>
        </w:rPr>
        <w:t>120 jours</w:t>
      </w:r>
      <w:r w:rsidRPr="00D52FE3">
        <w:rPr>
          <w:rFonts w:eastAsia="Arial" w:cstheme="minorHAnsi"/>
          <w:color w:val="00000A"/>
        </w:rPr>
        <w:t xml:space="preserve"> à compter de la date limite fixée par le règlement de consultation pour la remise des offres.</w:t>
      </w:r>
    </w:p>
    <w:p w14:paraId="2FE0937F" w14:textId="77777777" w:rsidR="00D2430E" w:rsidRPr="00D52FE3" w:rsidRDefault="00232FCE" w:rsidP="00336A37">
      <w:pPr>
        <w:keepNext/>
        <w:pageBreakBefore/>
        <w:numPr>
          <w:ilvl w:val="0"/>
          <w:numId w:val="4"/>
        </w:numPr>
        <w:suppressAutoHyphens/>
        <w:spacing w:after="238" w:line="240" w:lineRule="auto"/>
        <w:ind w:left="360" w:hanging="360"/>
        <w:jc w:val="both"/>
        <w:rPr>
          <w:rFonts w:eastAsia="Times New Roman" w:cstheme="minorHAnsi"/>
          <w:b/>
          <w:color w:val="00000A"/>
          <w:sz w:val="28"/>
          <w:u w:val="single"/>
        </w:rPr>
      </w:pPr>
      <w:r w:rsidRPr="00D52FE3">
        <w:rPr>
          <w:rFonts w:eastAsia="Times New Roman" w:cstheme="minorHAnsi"/>
          <w:b/>
          <w:color w:val="00000A"/>
          <w:sz w:val="28"/>
          <w:u w:val="single"/>
        </w:rPr>
        <w:lastRenderedPageBreak/>
        <w:t>Contractant  (si le titulaire est une entreprise ou un groupement conjoint)</w:t>
      </w:r>
    </w:p>
    <w:p w14:paraId="55872F80" w14:textId="77777777" w:rsidR="00D2430E" w:rsidRPr="00D52FE3" w:rsidRDefault="00232FCE">
      <w:pPr>
        <w:suppressAutoHyphens/>
        <w:jc w:val="both"/>
        <w:rPr>
          <w:rFonts w:eastAsia="Arial" w:cstheme="minorHAnsi"/>
          <w:color w:val="00000A"/>
        </w:rPr>
      </w:pPr>
      <w:r w:rsidRPr="00D52FE3">
        <w:rPr>
          <w:rFonts w:eastAsia="Arial" w:cstheme="minorHAnsi"/>
          <w:color w:val="00000A"/>
        </w:rPr>
        <w:t>JE/NOUS soussigné(s), cotraitant(s), engageant ainsi les personnes physiques ou morales ci-après, conjoints désignées dans le marché sous le nom « maître d'œuvre »,</w:t>
      </w:r>
    </w:p>
    <w:p w14:paraId="3E361C77" w14:textId="77777777" w:rsidR="00D2430E" w:rsidRPr="00D52FE3" w:rsidRDefault="00D2430E">
      <w:pPr>
        <w:suppressAutoHyphens/>
        <w:jc w:val="both"/>
        <w:rPr>
          <w:rFonts w:eastAsia="Arial" w:cstheme="minorHAnsi"/>
          <w:color w:val="00000A"/>
        </w:rPr>
      </w:pPr>
    </w:p>
    <w:p w14:paraId="3CEEC857" w14:textId="77777777" w:rsidR="00D2430E" w:rsidRPr="00D52FE3" w:rsidRDefault="00232FCE">
      <w:pPr>
        <w:numPr>
          <w:ilvl w:val="0"/>
          <w:numId w:val="5"/>
        </w:numPr>
        <w:suppressAutoHyphens/>
        <w:spacing w:after="0" w:line="240" w:lineRule="auto"/>
        <w:ind w:left="720" w:hanging="360"/>
        <w:jc w:val="both"/>
        <w:rPr>
          <w:rFonts w:eastAsia="Arial" w:cstheme="minorHAnsi"/>
          <w:b/>
          <w:color w:val="00000A"/>
        </w:rPr>
      </w:pPr>
      <w:r w:rsidRPr="00D52FE3">
        <w:rPr>
          <w:rFonts w:eastAsia="Arial" w:cstheme="minorHAnsi"/>
          <w:b/>
          <w:color w:val="00000A"/>
        </w:rPr>
        <w:t xml:space="preserve"> cocontractant</w:t>
      </w:r>
    </w:p>
    <w:p w14:paraId="2F88738B" w14:textId="77777777" w:rsidR="00D2430E" w:rsidRPr="00D52FE3" w:rsidRDefault="00D2430E">
      <w:pPr>
        <w:suppressAutoHyphens/>
        <w:spacing w:after="0" w:line="240" w:lineRule="auto"/>
        <w:jc w:val="both"/>
        <w:rPr>
          <w:rFonts w:eastAsia="Times New Roman" w:cstheme="minorHAnsi"/>
          <w:color w:val="00000A"/>
          <w:sz w:val="20"/>
        </w:rPr>
      </w:pPr>
    </w:p>
    <w:p w14:paraId="20C56F58" w14:textId="77777777" w:rsidR="00D2430E" w:rsidRPr="00D52FE3" w:rsidRDefault="00232FCE">
      <w:pPr>
        <w:suppressAutoHyphens/>
        <w:rPr>
          <w:rFonts w:eastAsia="Arial" w:cstheme="minorHAnsi"/>
          <w:color w:val="00000A"/>
        </w:rPr>
      </w:pPr>
      <w:r w:rsidRPr="00D52FE3">
        <w:rPr>
          <w:rFonts w:eastAsia="Arial" w:cstheme="minorHAnsi"/>
          <w:color w:val="00000A"/>
        </w:rPr>
        <w:t>M …………………………</w:t>
      </w:r>
    </w:p>
    <w:p w14:paraId="514D4042" w14:textId="77777777" w:rsidR="00D2430E" w:rsidRPr="00D52FE3" w:rsidRDefault="00232FCE">
      <w:pPr>
        <w:suppressAutoHyphens/>
        <w:rPr>
          <w:rFonts w:eastAsia="Arial" w:cstheme="minorHAnsi"/>
          <w:color w:val="00000A"/>
        </w:rPr>
      </w:pPr>
      <w:r w:rsidRPr="00D52FE3">
        <w:rPr>
          <w:rFonts w:eastAsia="Arial" w:cstheme="minorHAnsi"/>
          <w:color w:val="00000A"/>
        </w:rPr>
        <w:t>agissant en qualité de ……………………..</w:t>
      </w:r>
    </w:p>
    <w:p w14:paraId="1BA71426" w14:textId="77777777" w:rsidR="00D2430E" w:rsidRPr="00D52FE3" w:rsidRDefault="00232FCE">
      <w:pPr>
        <w:suppressAutoHyphens/>
        <w:rPr>
          <w:rFonts w:eastAsia="Arial" w:cstheme="minorHAnsi"/>
          <w:color w:val="00000A"/>
        </w:rPr>
      </w:pPr>
      <w:r w:rsidRPr="00D52FE3">
        <w:rPr>
          <w:rFonts w:eastAsia="Arial" w:cstheme="minorHAnsi"/>
          <w:color w:val="00000A"/>
        </w:rPr>
        <w:t>au nom et pour le compte de la société ……………………………………………………………</w:t>
      </w:r>
    </w:p>
    <w:p w14:paraId="73BCA60E" w14:textId="77777777" w:rsidR="00D2430E" w:rsidRPr="00D52FE3" w:rsidRDefault="00232FCE">
      <w:pPr>
        <w:suppressAutoHyphens/>
        <w:rPr>
          <w:rFonts w:eastAsia="Arial" w:cstheme="minorHAnsi"/>
          <w:color w:val="00000A"/>
        </w:rPr>
      </w:pPr>
      <w:r w:rsidRPr="00D52FE3">
        <w:rPr>
          <w:rFonts w:eastAsia="Arial" w:cstheme="minorHAnsi"/>
          <w:color w:val="00000A"/>
        </w:rPr>
        <w:t>en vertu des pouvoirs qui m'ont été confiés par ………………………………………………….</w:t>
      </w:r>
    </w:p>
    <w:p w14:paraId="273B6664" w14:textId="77777777" w:rsidR="00D2430E" w:rsidRPr="00D52FE3" w:rsidRDefault="00232FCE">
      <w:pPr>
        <w:suppressAutoHyphens/>
        <w:rPr>
          <w:rFonts w:eastAsia="Arial" w:cstheme="minorHAnsi"/>
          <w:color w:val="00000A"/>
        </w:rPr>
      </w:pPr>
      <w:r w:rsidRPr="00D52FE3">
        <w:rPr>
          <w:rFonts w:eastAsia="Arial" w:cstheme="minorHAnsi"/>
          <w:color w:val="00000A"/>
        </w:rPr>
        <w:t>en date du ………………………………………………………………………………………………</w:t>
      </w:r>
    </w:p>
    <w:p w14:paraId="2CD3D52F" w14:textId="77777777" w:rsidR="00D2430E" w:rsidRPr="00D52FE3" w:rsidRDefault="00232FCE">
      <w:pPr>
        <w:suppressAutoHyphens/>
        <w:rPr>
          <w:rFonts w:eastAsia="Arial" w:cstheme="minorHAnsi"/>
          <w:color w:val="00000A"/>
        </w:rPr>
      </w:pPr>
      <w:r w:rsidRPr="00D52FE3">
        <w:rPr>
          <w:rFonts w:eastAsia="Arial" w:cstheme="minorHAnsi"/>
          <w:color w:val="00000A"/>
        </w:rPr>
        <w:t>ayant son siège social à ……………………………………………………………………………...</w:t>
      </w:r>
    </w:p>
    <w:p w14:paraId="55A63128" w14:textId="77777777" w:rsidR="00D2430E" w:rsidRPr="00D52FE3" w:rsidRDefault="00232FCE">
      <w:pPr>
        <w:suppressAutoHyphens/>
        <w:ind w:left="709" w:hanging="709"/>
        <w:rPr>
          <w:rFonts w:eastAsia="Arial" w:cstheme="minorHAnsi"/>
          <w:color w:val="00000A"/>
          <w:sz w:val="24"/>
        </w:rPr>
      </w:pPr>
      <w:r w:rsidRPr="00D52FE3">
        <w:rPr>
          <w:rFonts w:eastAsia="Arial" w:cstheme="minorHAnsi"/>
          <w:color w:val="00000A"/>
        </w:rPr>
        <w:t xml:space="preserve">immatriculée à </w:t>
      </w:r>
      <w:r w:rsidRPr="00D52FE3">
        <w:rPr>
          <w:rFonts w:eastAsia="Arial" w:cstheme="minorHAnsi"/>
          <w:color w:val="00000A"/>
          <w:sz w:val="24"/>
        </w:rPr>
        <w:t>………………………………………………………</w:t>
      </w:r>
    </w:p>
    <w:p w14:paraId="63B8B780" w14:textId="77777777" w:rsidR="00D2430E" w:rsidRPr="00D52FE3" w:rsidRDefault="00232FCE">
      <w:pPr>
        <w:suppressAutoHyphens/>
        <w:rPr>
          <w:rFonts w:eastAsia="Arial" w:cstheme="minorHAnsi"/>
          <w:color w:val="00000A"/>
        </w:rPr>
      </w:pPr>
      <w:r w:rsidRPr="00D52FE3">
        <w:rPr>
          <w:rFonts w:eastAsia="Arial" w:cstheme="minorHAnsi"/>
          <w:color w:val="00000A"/>
        </w:rPr>
        <w:t>sous le n°………………………………………………………………...</w:t>
      </w:r>
    </w:p>
    <w:p w14:paraId="40649FE3" w14:textId="77777777" w:rsidR="00D2430E" w:rsidRPr="00D52FE3" w:rsidRDefault="00D2430E">
      <w:pPr>
        <w:suppressAutoHyphens/>
        <w:jc w:val="both"/>
        <w:rPr>
          <w:rFonts w:eastAsia="Arial" w:cstheme="minorHAnsi"/>
          <w:color w:val="00000A"/>
        </w:rPr>
      </w:pPr>
    </w:p>
    <w:p w14:paraId="6F56A100" w14:textId="77777777" w:rsidR="00D2430E" w:rsidRPr="00D52FE3" w:rsidRDefault="00232FCE">
      <w:pPr>
        <w:suppressAutoHyphens/>
        <w:jc w:val="both"/>
        <w:rPr>
          <w:rFonts w:eastAsia="Arial" w:cstheme="minorHAnsi"/>
          <w:color w:val="00000A"/>
        </w:rPr>
      </w:pPr>
      <w:r w:rsidRPr="00D52FE3">
        <w:rPr>
          <w:rFonts w:eastAsia="Arial" w:cstheme="minorHAnsi"/>
          <w:color w:val="00000A"/>
        </w:rPr>
        <w:t>engageant ainsi la personnes physique ou morale ci-avant, groupée, et étant pour tout ce qui concerne l'exécution du présent marché, représenté</w:t>
      </w:r>
    </w:p>
    <w:p w14:paraId="696B7F86" w14:textId="77777777" w:rsidR="00D2430E" w:rsidRPr="00D52FE3" w:rsidRDefault="00232FCE">
      <w:pPr>
        <w:suppressAutoHyphens/>
        <w:jc w:val="both"/>
        <w:rPr>
          <w:rFonts w:eastAsia="Arial" w:cstheme="minorHAnsi"/>
          <w:color w:val="00000A"/>
        </w:rPr>
      </w:pPr>
      <w:r w:rsidRPr="00D52FE3">
        <w:rPr>
          <w:rFonts w:eastAsia="Arial" w:cstheme="minorHAnsi"/>
          <w:color w:val="00000A"/>
        </w:rPr>
        <w:t>par ...............................................</w:t>
      </w:r>
    </w:p>
    <w:p w14:paraId="5C0821B4" w14:textId="77777777" w:rsidR="00D2430E" w:rsidRPr="00D52FE3" w:rsidRDefault="00232FCE">
      <w:pPr>
        <w:suppressAutoHyphens/>
        <w:jc w:val="both"/>
        <w:rPr>
          <w:rFonts w:eastAsia="Arial" w:cstheme="minorHAnsi"/>
          <w:color w:val="00000A"/>
        </w:rPr>
      </w:pPr>
      <w:r w:rsidRPr="00D52FE3">
        <w:rPr>
          <w:rFonts w:eastAsia="Arial" w:cstheme="minorHAnsi"/>
          <w:color w:val="00000A"/>
        </w:rPr>
        <w:t>dûment mandaté à cet effet,</w:t>
      </w:r>
    </w:p>
    <w:p w14:paraId="3F01D10E" w14:textId="77777777" w:rsidR="00D2430E" w:rsidRPr="00D52FE3" w:rsidRDefault="00D2430E">
      <w:pPr>
        <w:suppressAutoHyphens/>
        <w:jc w:val="both"/>
        <w:rPr>
          <w:rFonts w:eastAsia="Arial" w:cstheme="minorHAnsi"/>
          <w:color w:val="00000A"/>
        </w:rPr>
      </w:pPr>
    </w:p>
    <w:p w14:paraId="43BDD7AF" w14:textId="77777777" w:rsidR="00D2430E" w:rsidRPr="00D52FE3" w:rsidRDefault="00232FCE">
      <w:pPr>
        <w:suppressAutoHyphens/>
        <w:jc w:val="both"/>
        <w:rPr>
          <w:rFonts w:eastAsia="Arial" w:cstheme="minorHAnsi"/>
          <w:i/>
          <w:color w:val="00000A"/>
          <w:sz w:val="24"/>
        </w:rPr>
      </w:pPr>
      <w:r w:rsidRPr="00D52FE3">
        <w:rPr>
          <w:rFonts w:eastAsia="Arial" w:cstheme="minorHAnsi"/>
          <w:color w:val="00000A"/>
        </w:rPr>
        <w:t xml:space="preserve">Le cocontractant (personne physique et/ou morale) est  intégré dans le groupement de maîtrise d'œuvre dont le mandataire est </w:t>
      </w:r>
      <w:r w:rsidRPr="00D52FE3">
        <w:rPr>
          <w:rFonts w:eastAsia="Arial" w:cstheme="minorHAnsi"/>
          <w:i/>
          <w:color w:val="00000A"/>
          <w:sz w:val="24"/>
        </w:rPr>
        <w:t>…………………………………………….</w:t>
      </w:r>
    </w:p>
    <w:p w14:paraId="650826FE" w14:textId="77777777" w:rsidR="00D2430E" w:rsidRPr="00D52FE3" w:rsidRDefault="00D2430E">
      <w:pPr>
        <w:suppressAutoHyphens/>
        <w:jc w:val="both"/>
        <w:rPr>
          <w:rFonts w:eastAsia="Arial" w:cstheme="minorHAnsi"/>
          <w:b/>
          <w:color w:val="00000A"/>
        </w:rPr>
      </w:pPr>
    </w:p>
    <w:p w14:paraId="04CCD6FD" w14:textId="77777777" w:rsidR="00D2430E" w:rsidRPr="00D52FE3" w:rsidRDefault="00232FCE">
      <w:pPr>
        <w:suppressAutoHyphens/>
        <w:jc w:val="both"/>
        <w:rPr>
          <w:rFonts w:eastAsia="Arial" w:cstheme="minorHAnsi"/>
          <w:b/>
          <w:color w:val="00000A"/>
        </w:rPr>
      </w:pPr>
      <w:r w:rsidRPr="00D52FE3">
        <w:rPr>
          <w:rFonts w:eastAsia="Arial" w:cstheme="minorHAnsi"/>
          <w:b/>
          <w:color w:val="00000A"/>
        </w:rPr>
        <w:t>Ce mandataire est solidaire des autres cotraitants.</w:t>
      </w:r>
    </w:p>
    <w:p w14:paraId="41604CED" w14:textId="77777777" w:rsidR="00D2430E" w:rsidRPr="00D52FE3" w:rsidRDefault="00232FCE">
      <w:pPr>
        <w:numPr>
          <w:ilvl w:val="0"/>
          <w:numId w:val="6"/>
        </w:numPr>
        <w:suppressAutoHyphens/>
        <w:spacing w:after="0" w:line="240" w:lineRule="auto"/>
        <w:ind w:left="720" w:hanging="360"/>
        <w:jc w:val="both"/>
        <w:rPr>
          <w:rFonts w:eastAsia="Arial" w:cstheme="minorHAnsi"/>
          <w:color w:val="00000A"/>
        </w:rPr>
      </w:pPr>
      <w:r w:rsidRPr="00D52FE3">
        <w:rPr>
          <w:rFonts w:eastAsia="Arial" w:cstheme="minorHAnsi"/>
          <w:color w:val="00000A"/>
        </w:rPr>
        <w:t>après avoir pris connaissance du cahier des charges composé du Cahier des Clauses Administratives Particulières (CCAP) et des documents qui y sont mentionnés ainsi que du présent Acte d'Engagement (AE),</w:t>
      </w:r>
    </w:p>
    <w:p w14:paraId="2673EF99" w14:textId="77777777" w:rsidR="00D2430E" w:rsidRPr="00D52FE3" w:rsidRDefault="00232FCE">
      <w:pPr>
        <w:numPr>
          <w:ilvl w:val="0"/>
          <w:numId w:val="6"/>
        </w:numPr>
        <w:suppressAutoHyphens/>
        <w:spacing w:after="0" w:line="240" w:lineRule="auto"/>
        <w:ind w:left="720" w:hanging="360"/>
        <w:jc w:val="both"/>
        <w:rPr>
          <w:rFonts w:eastAsia="Arial" w:cstheme="minorHAnsi"/>
          <w:color w:val="00000A"/>
        </w:rPr>
      </w:pPr>
      <w:r w:rsidRPr="00D52FE3">
        <w:rPr>
          <w:rFonts w:eastAsia="Arial" w:cstheme="minorHAnsi"/>
          <w:color w:val="00000A"/>
        </w:rPr>
        <w:t xml:space="preserve">après avoir produit la (les) déclaration(s) et documents prévus à </w:t>
      </w:r>
      <w:r w:rsidR="00471E19" w:rsidRPr="00D52FE3">
        <w:rPr>
          <w:rFonts w:cstheme="minorHAnsi"/>
        </w:rPr>
        <w:t>l'ordonnance n°2015-899 du 23 juillet 2015 relative aux marchés publics et son décret d’application n°2016-360 du 25 mars 2016</w:t>
      </w:r>
      <w:r w:rsidRPr="00D52FE3">
        <w:rPr>
          <w:rFonts w:eastAsia="Arial" w:cstheme="minorHAnsi"/>
          <w:color w:val="00000A"/>
        </w:rPr>
        <w:t>, et, si l'entreprise est en redressement judiciaire, la copie du (des) jugement(s) prononcé(s) à cet effet ;</w:t>
      </w:r>
    </w:p>
    <w:p w14:paraId="48BB8FB5" w14:textId="77777777" w:rsidR="00D2430E" w:rsidRPr="00D52FE3" w:rsidRDefault="00D2430E">
      <w:pPr>
        <w:suppressAutoHyphens/>
        <w:jc w:val="both"/>
        <w:rPr>
          <w:rFonts w:eastAsia="Arial" w:cstheme="minorHAnsi"/>
          <w:color w:val="00000A"/>
        </w:rPr>
      </w:pPr>
    </w:p>
    <w:p w14:paraId="5E84E566" w14:textId="77777777" w:rsidR="00D2430E" w:rsidRPr="00D52FE3" w:rsidRDefault="00232FCE">
      <w:pPr>
        <w:pageBreakBefore/>
        <w:suppressAutoHyphens/>
        <w:jc w:val="both"/>
        <w:rPr>
          <w:rFonts w:eastAsia="Arial" w:cstheme="minorHAnsi"/>
          <w:color w:val="00000A"/>
        </w:rPr>
      </w:pPr>
      <w:r w:rsidRPr="00D52FE3">
        <w:rPr>
          <w:rFonts w:eastAsia="Arial" w:cstheme="minorHAnsi"/>
          <w:color w:val="00000A"/>
        </w:rPr>
        <w:lastRenderedPageBreak/>
        <w:t>NOUS ENGAGEONS, sans réserve, conformément aux conditions, clauses et prescriptions imposées par le cahier des charges et les documents visés ci-dessus et particulièrement dans le CCAP:</w:t>
      </w:r>
    </w:p>
    <w:p w14:paraId="2B61614F" w14:textId="77777777" w:rsidR="00D2430E" w:rsidRPr="00D52FE3" w:rsidRDefault="00232FCE">
      <w:pPr>
        <w:numPr>
          <w:ilvl w:val="0"/>
          <w:numId w:val="7"/>
        </w:numPr>
        <w:suppressAutoHyphens/>
        <w:spacing w:after="0" w:line="240" w:lineRule="auto"/>
        <w:ind w:left="720" w:hanging="360"/>
        <w:jc w:val="both"/>
        <w:rPr>
          <w:rFonts w:eastAsia="Arial" w:cstheme="minorHAnsi"/>
          <w:color w:val="00000A"/>
        </w:rPr>
      </w:pPr>
      <w:r w:rsidRPr="00D52FE3">
        <w:rPr>
          <w:rFonts w:eastAsia="Arial" w:cstheme="minorHAnsi"/>
          <w:color w:val="00000A"/>
        </w:rPr>
        <w:t>à exécuter les missions de maîtrise d'œuvre pour le compte du maître d'ouvrage désigné ci-dessus aux conditions ci-après définies qui constituent l'offre.</w:t>
      </w:r>
    </w:p>
    <w:p w14:paraId="51DED2B7" w14:textId="77777777" w:rsidR="00D2430E" w:rsidRPr="00D52FE3" w:rsidRDefault="00232FCE">
      <w:pPr>
        <w:numPr>
          <w:ilvl w:val="0"/>
          <w:numId w:val="7"/>
        </w:numPr>
        <w:suppressAutoHyphens/>
        <w:spacing w:after="0" w:line="240" w:lineRule="auto"/>
        <w:ind w:left="720" w:hanging="360"/>
        <w:jc w:val="both"/>
        <w:rPr>
          <w:rFonts w:eastAsia="Arial" w:cstheme="minorHAnsi"/>
          <w:color w:val="00000A"/>
        </w:rPr>
      </w:pPr>
      <w:r w:rsidRPr="00D52FE3">
        <w:rPr>
          <w:rFonts w:eastAsia="Arial" w:cstheme="minorHAnsi"/>
          <w:color w:val="00000A"/>
        </w:rPr>
        <w:t>à répercuter intégralement les obligations de production de déclaration et documents visés ci-dessus à nos sous-traitants et à reprendre dans les contrats de sous-traitance les clauses du CCAP ; ces dispositions conditionnant l'agrément des sous-traitants.</w:t>
      </w:r>
    </w:p>
    <w:p w14:paraId="6C46871A" w14:textId="77777777" w:rsidR="00D2430E" w:rsidRPr="00D52FE3" w:rsidRDefault="00D2430E">
      <w:pPr>
        <w:suppressAutoHyphens/>
        <w:jc w:val="both"/>
        <w:rPr>
          <w:rFonts w:eastAsia="Arial" w:cstheme="minorHAnsi"/>
          <w:color w:val="00000A"/>
        </w:rPr>
      </w:pPr>
    </w:p>
    <w:p w14:paraId="3D2186C8" w14:textId="3A644B3D" w:rsidR="00144156" w:rsidRPr="00893947" w:rsidRDefault="00232FCE" w:rsidP="00144156">
      <w:pPr>
        <w:suppressAutoHyphens/>
        <w:jc w:val="both"/>
        <w:rPr>
          <w:rFonts w:eastAsia="Arial" w:cstheme="minorHAnsi"/>
          <w:color w:val="00000A"/>
        </w:rPr>
      </w:pPr>
      <w:r w:rsidRPr="00D52FE3">
        <w:rPr>
          <w:rFonts w:eastAsia="Arial" w:cstheme="minorHAnsi"/>
          <w:color w:val="00000A"/>
        </w:rPr>
        <w:t>L'offre ainsi présentée ne nous lie toutefois que si son acceptation nous est notifiée dans les 120 jours à compter de la date limite fixée par le règlement de consultation pour la remise des offres.</w:t>
      </w:r>
    </w:p>
    <w:p w14:paraId="4A3C7422" w14:textId="77777777" w:rsidR="00D2430E" w:rsidRPr="00D52FE3" w:rsidRDefault="00144156" w:rsidP="00144156">
      <w:pPr>
        <w:suppressAutoHyphens/>
        <w:jc w:val="both"/>
        <w:rPr>
          <w:rFonts w:eastAsia="Arial" w:cstheme="minorHAnsi"/>
          <w:color w:val="00000A"/>
        </w:rPr>
      </w:pPr>
      <w:r w:rsidRPr="00D52FE3">
        <w:rPr>
          <w:rFonts w:eastAsia="Times New Roman" w:cstheme="minorHAnsi"/>
          <w:b/>
          <w:color w:val="00000A"/>
          <w:sz w:val="28"/>
          <w:u w:val="single"/>
        </w:rPr>
        <w:t>O</w:t>
      </w:r>
      <w:r w:rsidR="00232FCE" w:rsidRPr="00D52FE3">
        <w:rPr>
          <w:rFonts w:eastAsia="Times New Roman" w:cstheme="minorHAnsi"/>
          <w:b/>
          <w:color w:val="00000A"/>
          <w:sz w:val="28"/>
          <w:u w:val="single"/>
        </w:rPr>
        <w:t>bjet et étendue de la mission</w:t>
      </w:r>
    </w:p>
    <w:p w14:paraId="0C400F27" w14:textId="77777777" w:rsidR="00D2430E" w:rsidRPr="00D52FE3" w:rsidRDefault="00232FCE">
      <w:pPr>
        <w:suppressAutoHyphens/>
        <w:jc w:val="both"/>
        <w:rPr>
          <w:rFonts w:eastAsia="Arial" w:cstheme="minorHAnsi"/>
          <w:color w:val="00000A"/>
        </w:rPr>
      </w:pPr>
      <w:r w:rsidRPr="00D52FE3">
        <w:rPr>
          <w:rFonts w:eastAsia="Arial" w:cstheme="minorHAnsi"/>
          <w:color w:val="00000A"/>
        </w:rPr>
        <w:t xml:space="preserve">L'objet de la consultation est de s'attacher les services d'un maître d'œuvre pour </w:t>
      </w:r>
      <w:r w:rsidR="00E3176C" w:rsidRPr="00D52FE3">
        <w:rPr>
          <w:rFonts w:eastAsia="Arial" w:cstheme="minorHAnsi"/>
          <w:color w:val="00000A"/>
        </w:rPr>
        <w:t>développer un avant-projet définitif de cuvelage écologique sur deux sites distincts (canal de Dorres et canal d’Ansanères), suivre les travaux d’installation dudit cuvelage, et d’effectuer un suivi et un bilan des matériaux installés</w:t>
      </w:r>
      <w:r w:rsidR="00F52E71" w:rsidRPr="00D52FE3">
        <w:rPr>
          <w:rFonts w:eastAsia="Arial" w:cstheme="minorHAnsi"/>
          <w:color w:val="00000A"/>
        </w:rPr>
        <w:t xml:space="preserve"> sur une période permettant d’en vérifier l’efficacité</w:t>
      </w:r>
      <w:r w:rsidR="00E3176C" w:rsidRPr="00D52FE3">
        <w:rPr>
          <w:rFonts w:eastAsia="Arial" w:cstheme="minorHAnsi"/>
          <w:color w:val="00000A"/>
        </w:rPr>
        <w:t>.</w:t>
      </w:r>
    </w:p>
    <w:p w14:paraId="1091F3A2" w14:textId="77777777" w:rsidR="00D2430E" w:rsidRPr="00D52FE3" w:rsidRDefault="00232FCE">
      <w:pPr>
        <w:suppressAutoHyphens/>
        <w:jc w:val="both"/>
        <w:rPr>
          <w:rFonts w:eastAsia="Arial" w:cstheme="minorHAnsi"/>
          <w:b/>
          <w:color w:val="00000A"/>
        </w:rPr>
      </w:pPr>
      <w:r w:rsidRPr="00D52FE3">
        <w:rPr>
          <w:rFonts w:eastAsia="Arial" w:cstheme="minorHAnsi"/>
          <w:b/>
          <w:color w:val="00000A"/>
        </w:rPr>
        <w:t>DOMAINE DE L'OUVRAGE :</w:t>
      </w:r>
    </w:p>
    <w:p w14:paraId="4A3C44A0" w14:textId="77777777" w:rsidR="00D2430E" w:rsidRPr="00D52FE3" w:rsidRDefault="00232FCE">
      <w:pPr>
        <w:suppressAutoHyphens/>
        <w:jc w:val="both"/>
        <w:rPr>
          <w:rFonts w:eastAsia="Arial" w:cstheme="minorHAnsi"/>
          <w:color w:val="00000A"/>
        </w:rPr>
      </w:pPr>
      <w:r w:rsidRPr="00D52FE3">
        <w:rPr>
          <w:rFonts w:eastAsia="Arial" w:cstheme="minorHAnsi"/>
          <w:color w:val="00000A"/>
        </w:rPr>
        <w:t>INFRASTRUCTURE</w:t>
      </w:r>
    </w:p>
    <w:p w14:paraId="05217F80" w14:textId="77777777" w:rsidR="00D2430E" w:rsidRPr="00D52FE3" w:rsidRDefault="00232FCE">
      <w:pPr>
        <w:suppressAutoHyphens/>
        <w:jc w:val="both"/>
        <w:rPr>
          <w:rFonts w:eastAsia="Arial" w:cstheme="minorHAnsi"/>
          <w:color w:val="00000A"/>
        </w:rPr>
      </w:pPr>
      <w:r w:rsidRPr="00D52FE3">
        <w:rPr>
          <w:rFonts w:eastAsia="Arial" w:cstheme="minorHAnsi"/>
          <w:b/>
          <w:color w:val="00000A"/>
        </w:rPr>
        <w:t>DECOMPOSITION DE LA MISSION:</w:t>
      </w:r>
      <w:r w:rsidRPr="00D52FE3">
        <w:rPr>
          <w:rFonts w:eastAsia="Arial" w:cstheme="minorHAnsi"/>
          <w:color w:val="00000A"/>
        </w:rPr>
        <w:t xml:space="preserve"> </w:t>
      </w:r>
    </w:p>
    <w:p w14:paraId="71250F03" w14:textId="77777777" w:rsidR="00D2430E" w:rsidRPr="00D52FE3" w:rsidRDefault="004023A5">
      <w:pPr>
        <w:suppressAutoHyphens/>
        <w:jc w:val="both"/>
        <w:rPr>
          <w:rFonts w:eastAsia="Arial" w:cstheme="minorHAnsi"/>
          <w:color w:val="00000A"/>
          <w:lang w:val="en-US"/>
        </w:rPr>
      </w:pPr>
      <w:r w:rsidRPr="00D52FE3">
        <w:rPr>
          <w:rFonts w:eastAsia="Arial" w:cstheme="minorHAnsi"/>
          <w:color w:val="00000A"/>
          <w:lang w:val="en-US"/>
        </w:rPr>
        <w:t>AVP</w:t>
      </w:r>
      <w:r w:rsidR="00F52E71" w:rsidRPr="00D52FE3">
        <w:rPr>
          <w:rFonts w:eastAsia="Arial" w:cstheme="minorHAnsi"/>
          <w:color w:val="00000A"/>
          <w:lang w:val="en-US"/>
        </w:rPr>
        <w:t>, PRO, ACT, VISA, DET, AOR.</w:t>
      </w:r>
    </w:p>
    <w:p w14:paraId="35BDEB2A" w14:textId="77777777" w:rsidR="00F52E71" w:rsidRPr="00D52FE3" w:rsidRDefault="00F52E71">
      <w:pPr>
        <w:suppressAutoHyphens/>
        <w:jc w:val="both"/>
        <w:rPr>
          <w:rFonts w:eastAsia="Arial" w:cstheme="minorHAnsi"/>
          <w:b/>
          <w:color w:val="00000A"/>
        </w:rPr>
      </w:pPr>
      <w:r w:rsidRPr="00D52FE3">
        <w:rPr>
          <w:rFonts w:eastAsia="Arial" w:cstheme="minorHAnsi"/>
          <w:b/>
          <w:color w:val="00000A"/>
        </w:rPr>
        <w:t xml:space="preserve">MISSION COMPLEMENTAIRE : </w:t>
      </w:r>
    </w:p>
    <w:p w14:paraId="51F37483" w14:textId="77777777" w:rsidR="00F52E71" w:rsidRPr="00D52FE3" w:rsidRDefault="00F52E71">
      <w:pPr>
        <w:suppressAutoHyphens/>
        <w:jc w:val="both"/>
        <w:rPr>
          <w:rFonts w:eastAsia="Arial" w:cstheme="minorHAnsi"/>
          <w:color w:val="00000A"/>
          <w:lang w:val="en-US"/>
        </w:rPr>
      </w:pPr>
      <w:r w:rsidRPr="00D52FE3">
        <w:rPr>
          <w:rFonts w:eastAsia="Arial" w:cstheme="minorHAnsi"/>
          <w:color w:val="00000A"/>
        </w:rPr>
        <w:t>Suivi des matériaux installés après réception des travaux et bilan</w:t>
      </w:r>
    </w:p>
    <w:p w14:paraId="4589F0B7" w14:textId="77777777" w:rsidR="00EF3478" w:rsidRPr="00D52FE3" w:rsidRDefault="00EF3478">
      <w:pPr>
        <w:rPr>
          <w:rFonts w:eastAsia="Times New Roman" w:cstheme="minorHAnsi"/>
          <w:b/>
          <w:color w:val="00000A"/>
          <w:sz w:val="28"/>
          <w:u w:val="single"/>
        </w:rPr>
      </w:pPr>
      <w:r w:rsidRPr="00D52FE3">
        <w:rPr>
          <w:rFonts w:eastAsia="Times New Roman" w:cstheme="minorHAnsi"/>
          <w:b/>
          <w:color w:val="00000A"/>
          <w:sz w:val="28"/>
          <w:u w:val="single"/>
        </w:rPr>
        <w:br w:type="page"/>
      </w:r>
    </w:p>
    <w:p w14:paraId="03C99FA8" w14:textId="0CE8441E" w:rsidR="00D2430E" w:rsidRPr="00D52FE3" w:rsidRDefault="00232FCE">
      <w:pPr>
        <w:keepNext/>
        <w:numPr>
          <w:ilvl w:val="0"/>
          <w:numId w:val="9"/>
        </w:numPr>
        <w:suppressAutoHyphens/>
        <w:spacing w:before="601" w:after="238" w:line="240" w:lineRule="auto"/>
        <w:ind w:left="360" w:hanging="360"/>
        <w:jc w:val="both"/>
        <w:rPr>
          <w:rFonts w:eastAsia="Times New Roman" w:cstheme="minorHAnsi"/>
          <w:b/>
          <w:color w:val="00000A"/>
          <w:sz w:val="28"/>
          <w:u w:val="single"/>
        </w:rPr>
      </w:pPr>
      <w:r w:rsidRPr="00D52FE3">
        <w:rPr>
          <w:rFonts w:eastAsia="Times New Roman" w:cstheme="minorHAnsi"/>
          <w:b/>
          <w:color w:val="00000A"/>
          <w:sz w:val="28"/>
          <w:u w:val="single"/>
        </w:rPr>
        <w:lastRenderedPageBreak/>
        <w:t>Offre de prix</w:t>
      </w:r>
    </w:p>
    <w:p w14:paraId="68FEB03E" w14:textId="77777777" w:rsidR="00D2430E" w:rsidRPr="00D52FE3" w:rsidRDefault="00232FCE">
      <w:pPr>
        <w:keepNext/>
        <w:numPr>
          <w:ilvl w:val="0"/>
          <w:numId w:val="9"/>
        </w:numPr>
        <w:suppressAutoHyphens/>
        <w:spacing w:before="238" w:after="238" w:line="240" w:lineRule="auto"/>
        <w:ind w:left="792" w:hanging="432"/>
        <w:jc w:val="both"/>
        <w:rPr>
          <w:rFonts w:eastAsia="Times New Roman" w:cstheme="minorHAnsi"/>
          <w:b/>
          <w:i/>
          <w:color w:val="00000A"/>
          <w:sz w:val="28"/>
          <w:u w:val="single"/>
        </w:rPr>
      </w:pPr>
      <w:r w:rsidRPr="00D52FE3">
        <w:rPr>
          <w:rFonts w:eastAsia="Times New Roman" w:cstheme="minorHAnsi"/>
          <w:b/>
          <w:i/>
          <w:color w:val="00000A"/>
          <w:sz w:val="28"/>
          <w:u w:val="single"/>
        </w:rPr>
        <w:t>Base de référencement des prix</w:t>
      </w:r>
    </w:p>
    <w:p w14:paraId="0DBC2DEB" w14:textId="77777777" w:rsidR="00D2430E" w:rsidRPr="00D52FE3" w:rsidRDefault="00232FCE">
      <w:pPr>
        <w:suppressAutoHyphens/>
        <w:jc w:val="both"/>
        <w:rPr>
          <w:rFonts w:eastAsia="Arial" w:cstheme="minorHAnsi"/>
          <w:color w:val="00000A"/>
        </w:rPr>
      </w:pPr>
      <w:r w:rsidRPr="00D52FE3">
        <w:rPr>
          <w:rFonts w:eastAsia="Arial" w:cstheme="minorHAnsi"/>
          <w:color w:val="00000A"/>
        </w:rPr>
        <w:t xml:space="preserve">La présente offre est établie sur la base des conditions économiques en vigueur au mois de </w:t>
      </w:r>
      <w:r w:rsidRPr="00D52FE3">
        <w:rPr>
          <w:rFonts w:eastAsia="Arial" w:cstheme="minorHAnsi"/>
          <w:b/>
          <w:color w:val="00000A"/>
        </w:rPr>
        <w:t xml:space="preserve">remise des offres </w:t>
      </w:r>
      <w:r w:rsidRPr="00D52FE3">
        <w:rPr>
          <w:rFonts w:eastAsia="Arial" w:cstheme="minorHAnsi"/>
          <w:color w:val="00000A"/>
        </w:rPr>
        <w:t>(Mois Mo), fixé dans le présent acte d'engagement.</w:t>
      </w:r>
    </w:p>
    <w:p w14:paraId="073A395C" w14:textId="77777777" w:rsidR="00D2430E" w:rsidRPr="00D52FE3" w:rsidRDefault="00232FCE">
      <w:pPr>
        <w:suppressAutoHyphens/>
        <w:jc w:val="both"/>
        <w:rPr>
          <w:rFonts w:eastAsia="Arial" w:cstheme="minorHAnsi"/>
          <w:color w:val="00000A"/>
        </w:rPr>
      </w:pPr>
      <w:r w:rsidRPr="00D52FE3">
        <w:rPr>
          <w:rFonts w:eastAsia="Arial" w:cstheme="minorHAnsi"/>
          <w:color w:val="00000A"/>
        </w:rPr>
        <w:t>Elle résulte de l'appréciation de la complexité de l'opération.</w:t>
      </w:r>
    </w:p>
    <w:p w14:paraId="5FB73F9C" w14:textId="77777777" w:rsidR="00D2430E" w:rsidRPr="00D52FE3" w:rsidRDefault="00232FCE">
      <w:pPr>
        <w:suppressAutoHyphens/>
        <w:jc w:val="both"/>
        <w:rPr>
          <w:rFonts w:eastAsia="Arial" w:cstheme="minorHAnsi"/>
          <w:color w:val="00000A"/>
        </w:rPr>
      </w:pPr>
      <w:r w:rsidRPr="00D52FE3">
        <w:rPr>
          <w:rFonts w:eastAsia="Arial" w:cstheme="minorHAnsi"/>
          <w:color w:val="00000A"/>
        </w:rPr>
        <w:t>Elle comprend les éléments de mission de maîtrise d'œuvre définis au CCAP.</w:t>
      </w:r>
    </w:p>
    <w:p w14:paraId="14101E90" w14:textId="77777777" w:rsidR="00D2430E" w:rsidRPr="00D52FE3" w:rsidRDefault="00232FCE">
      <w:pPr>
        <w:keepNext/>
        <w:numPr>
          <w:ilvl w:val="0"/>
          <w:numId w:val="10"/>
        </w:numPr>
        <w:suppressAutoHyphens/>
        <w:spacing w:before="238" w:after="238" w:line="240" w:lineRule="auto"/>
        <w:ind w:left="792" w:hanging="432"/>
        <w:jc w:val="both"/>
        <w:rPr>
          <w:rFonts w:eastAsia="Times New Roman" w:cstheme="minorHAnsi"/>
          <w:b/>
          <w:i/>
          <w:color w:val="00000A"/>
          <w:sz w:val="28"/>
          <w:u w:val="single"/>
        </w:rPr>
      </w:pPr>
      <w:r w:rsidRPr="00D52FE3">
        <w:rPr>
          <w:rFonts w:eastAsia="Times New Roman" w:cstheme="minorHAnsi"/>
          <w:b/>
          <w:i/>
          <w:color w:val="00000A"/>
          <w:sz w:val="28"/>
          <w:u w:val="single"/>
        </w:rPr>
        <w:t>Forme du prix</w:t>
      </w:r>
    </w:p>
    <w:p w14:paraId="49713A73"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 présent marché est un marché de maîtrise d'œuvre à prix révisable.</w:t>
      </w:r>
    </w:p>
    <w:p w14:paraId="17DC3A34"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La révision est effectuée par application d'un coefficient donné par la formule :</w:t>
      </w:r>
    </w:p>
    <w:p w14:paraId="76B189FF" w14:textId="77777777" w:rsidR="00D2430E" w:rsidRPr="00D52FE3" w:rsidRDefault="00232FCE">
      <w:pPr>
        <w:suppressAutoHyphens/>
        <w:jc w:val="center"/>
        <w:rPr>
          <w:rFonts w:eastAsia="Arial" w:cstheme="minorHAnsi"/>
          <w:color w:val="00000A"/>
        </w:rPr>
      </w:pPr>
      <w:r w:rsidRPr="00D52FE3">
        <w:rPr>
          <w:rFonts w:eastAsia="Arial" w:cstheme="minorHAnsi"/>
          <w:color w:val="00000A"/>
        </w:rPr>
        <w:t>Cn = 0.15+ 0.85 Id/Io</w:t>
      </w:r>
    </w:p>
    <w:p w14:paraId="1407E2D1" w14:textId="77777777" w:rsidR="00D2430E" w:rsidRPr="00D52FE3" w:rsidRDefault="00E3176C">
      <w:pPr>
        <w:suppressAutoHyphens/>
        <w:jc w:val="both"/>
        <w:rPr>
          <w:rFonts w:eastAsia="Arial" w:cstheme="minorHAnsi"/>
          <w:color w:val="00000A"/>
        </w:rPr>
      </w:pPr>
      <w:r w:rsidRPr="00D52FE3">
        <w:rPr>
          <w:rFonts w:eastAsia="Arial" w:cstheme="minorHAnsi"/>
          <w:color w:val="00000A"/>
        </w:rPr>
        <w:t>a</w:t>
      </w:r>
      <w:r w:rsidR="00232FCE" w:rsidRPr="00D52FE3">
        <w:rPr>
          <w:rFonts w:eastAsia="Arial" w:cstheme="minorHAnsi"/>
          <w:color w:val="00000A"/>
        </w:rPr>
        <w:t>vec :</w:t>
      </w:r>
    </w:p>
    <w:p w14:paraId="0D95240D" w14:textId="77777777" w:rsidR="00D2430E" w:rsidRPr="00D52FE3" w:rsidRDefault="00232FCE">
      <w:pPr>
        <w:numPr>
          <w:ilvl w:val="0"/>
          <w:numId w:val="11"/>
        </w:numPr>
        <w:suppressAutoHyphens/>
        <w:spacing w:after="0" w:line="240" w:lineRule="auto"/>
        <w:ind w:left="720" w:hanging="360"/>
        <w:jc w:val="both"/>
        <w:rPr>
          <w:rFonts w:eastAsia="Arial" w:cstheme="minorHAnsi"/>
          <w:color w:val="00000A"/>
        </w:rPr>
      </w:pPr>
      <w:r w:rsidRPr="00D52FE3">
        <w:rPr>
          <w:rFonts w:eastAsia="Arial" w:cstheme="minorHAnsi"/>
          <w:color w:val="00000A"/>
        </w:rPr>
        <w:t>Io : index national d'Ingénierie (ING) publié au mois Mo</w:t>
      </w:r>
    </w:p>
    <w:p w14:paraId="2D94BC13" w14:textId="77777777" w:rsidR="00D2430E" w:rsidRPr="00D52FE3" w:rsidRDefault="00232FCE">
      <w:pPr>
        <w:numPr>
          <w:ilvl w:val="0"/>
          <w:numId w:val="11"/>
        </w:numPr>
        <w:suppressAutoHyphens/>
        <w:spacing w:after="0" w:line="240" w:lineRule="auto"/>
        <w:ind w:left="720" w:hanging="360"/>
        <w:jc w:val="both"/>
        <w:rPr>
          <w:rFonts w:eastAsia="Arial" w:cstheme="minorHAnsi"/>
          <w:color w:val="00000A"/>
        </w:rPr>
      </w:pPr>
      <w:r w:rsidRPr="00D52FE3">
        <w:rPr>
          <w:rFonts w:eastAsia="Arial" w:cstheme="minorHAnsi"/>
          <w:color w:val="00000A"/>
        </w:rPr>
        <w:t>Id : index national d'Ingénierie publié au mois de démarrage de la mission.</w:t>
      </w:r>
    </w:p>
    <w:p w14:paraId="3DFFE4F7" w14:textId="77777777" w:rsidR="00D2430E" w:rsidRPr="00D52FE3" w:rsidRDefault="00232FCE">
      <w:pPr>
        <w:numPr>
          <w:ilvl w:val="0"/>
          <w:numId w:val="11"/>
        </w:numPr>
        <w:suppressAutoHyphens/>
        <w:spacing w:after="0" w:line="240" w:lineRule="auto"/>
        <w:ind w:left="720" w:hanging="360"/>
        <w:jc w:val="both"/>
        <w:rPr>
          <w:rFonts w:eastAsia="Arial" w:cstheme="minorHAnsi"/>
          <w:color w:val="00000A"/>
        </w:rPr>
      </w:pPr>
      <w:r w:rsidRPr="00D52FE3">
        <w:rPr>
          <w:rFonts w:eastAsia="Arial" w:cstheme="minorHAnsi"/>
          <w:color w:val="00000A"/>
        </w:rPr>
        <w:t>d : mois de démarrage de la mission (date indiquée dans l'ordre de service de démarrage de la mission).</w:t>
      </w:r>
    </w:p>
    <w:p w14:paraId="1CFFBD30" w14:textId="77777777" w:rsidR="00D2430E" w:rsidRPr="00D52FE3" w:rsidRDefault="00D2430E">
      <w:pPr>
        <w:suppressAutoHyphens/>
        <w:jc w:val="both"/>
        <w:rPr>
          <w:rFonts w:eastAsia="Arial" w:cstheme="minorHAnsi"/>
          <w:color w:val="00000A"/>
        </w:rPr>
      </w:pPr>
    </w:p>
    <w:p w14:paraId="1A098BAB" w14:textId="77777777" w:rsidR="00D2430E" w:rsidRPr="00D52FE3" w:rsidRDefault="00232FCE">
      <w:pPr>
        <w:keepNext/>
        <w:numPr>
          <w:ilvl w:val="0"/>
          <w:numId w:val="12"/>
        </w:numPr>
        <w:suppressAutoHyphens/>
        <w:spacing w:before="238" w:after="238" w:line="240" w:lineRule="auto"/>
        <w:ind w:left="792" w:hanging="432"/>
        <w:jc w:val="both"/>
        <w:rPr>
          <w:rFonts w:eastAsia="Arial" w:cstheme="minorHAnsi"/>
          <w:color w:val="00000A"/>
          <w:u w:val="single"/>
        </w:rPr>
      </w:pPr>
      <w:r w:rsidRPr="00D52FE3">
        <w:rPr>
          <w:rFonts w:eastAsia="Times New Roman" w:cstheme="minorHAnsi"/>
          <w:b/>
          <w:i/>
          <w:color w:val="00000A"/>
          <w:sz w:val="28"/>
          <w:u w:val="single"/>
        </w:rPr>
        <w:t>Calcul de rémunération</w:t>
      </w:r>
    </w:p>
    <w:p w14:paraId="7B3FDF8E" w14:textId="77777777" w:rsidR="00D2430E" w:rsidRPr="00D52FE3" w:rsidRDefault="00232FCE">
      <w:pPr>
        <w:suppressAutoHyphens/>
        <w:jc w:val="both"/>
        <w:rPr>
          <w:rFonts w:eastAsia="Arial" w:cstheme="minorHAnsi"/>
          <w:color w:val="00000A"/>
        </w:rPr>
      </w:pPr>
      <w:r w:rsidRPr="00D52FE3">
        <w:rPr>
          <w:rFonts w:eastAsia="Arial" w:cstheme="minorHAnsi"/>
          <w:color w:val="00000A"/>
        </w:rPr>
        <w:t xml:space="preserve">Les missions de maîtrise d'œuvre telles que définies au CCAP sont </w:t>
      </w:r>
      <w:r w:rsidRPr="00D52FE3">
        <w:rPr>
          <w:rFonts w:eastAsia="Arial" w:cstheme="minorHAnsi"/>
          <w:b/>
          <w:color w:val="00000A"/>
        </w:rPr>
        <w:t>rémunérées proportionnellement</w:t>
      </w:r>
      <w:r w:rsidRPr="00D52FE3">
        <w:rPr>
          <w:rFonts w:eastAsia="Arial" w:cstheme="minorHAnsi"/>
          <w:color w:val="00000A"/>
        </w:rPr>
        <w:t xml:space="preserve"> au montant de l'opération</w:t>
      </w:r>
    </w:p>
    <w:p w14:paraId="5C7052E1" w14:textId="77777777" w:rsidR="00D2430E" w:rsidRPr="00D52FE3" w:rsidRDefault="004023A5">
      <w:pPr>
        <w:suppressAutoHyphens/>
        <w:jc w:val="both"/>
        <w:rPr>
          <w:rFonts w:eastAsia="Arial" w:cstheme="minorHAnsi"/>
          <w:color w:val="00000A"/>
          <w:lang w:val="en-US"/>
        </w:rPr>
      </w:pPr>
      <w:r w:rsidRPr="00D52FE3">
        <w:rPr>
          <w:rFonts w:eastAsia="Arial" w:cstheme="minorHAnsi"/>
          <w:color w:val="00000A"/>
          <w:lang w:val="en-US"/>
        </w:rPr>
        <w:t>AVP</w:t>
      </w:r>
      <w:r w:rsidR="00232FCE" w:rsidRPr="00D52FE3">
        <w:rPr>
          <w:rFonts w:eastAsia="Arial" w:cstheme="minorHAnsi"/>
          <w:color w:val="00000A"/>
          <w:lang w:val="en-US"/>
        </w:rPr>
        <w:t xml:space="preserve">, </w:t>
      </w:r>
      <w:r w:rsidR="00E3176C" w:rsidRPr="00D52FE3">
        <w:rPr>
          <w:rFonts w:eastAsia="Arial" w:cstheme="minorHAnsi"/>
          <w:color w:val="00000A"/>
          <w:lang w:val="en-US"/>
        </w:rPr>
        <w:t>PRO, ACT, VISA, DET,</w:t>
      </w:r>
      <w:r w:rsidR="00F52E71" w:rsidRPr="00D52FE3">
        <w:rPr>
          <w:rFonts w:eastAsia="Arial" w:cstheme="minorHAnsi"/>
          <w:color w:val="00000A"/>
          <w:lang w:val="en-US"/>
        </w:rPr>
        <w:t xml:space="preserve"> AOR.</w:t>
      </w:r>
    </w:p>
    <w:p w14:paraId="5C286B29" w14:textId="77777777" w:rsidR="00D2430E" w:rsidRPr="00D52FE3" w:rsidRDefault="00D2430E">
      <w:pPr>
        <w:suppressAutoHyphens/>
        <w:jc w:val="both"/>
        <w:rPr>
          <w:rFonts w:eastAsia="Arial" w:cstheme="minorHAnsi"/>
          <w:color w:val="00000A"/>
          <w:lang w:val="en-US"/>
        </w:rPr>
      </w:pPr>
    </w:p>
    <w:p w14:paraId="15A3F38A"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La partie affectée aux travaux de l'enveloppe financière prévisionnelle est fixée par le Maître d'Ouvrage à chaque ordre de service et est plafonnée au montant Co, sur la base des conditions économiques du mois Mo.</w:t>
      </w:r>
    </w:p>
    <w:p w14:paraId="4DC2C156"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 coût Co est aussi appelé : «Coût prévisionnel provisoire des travaux».</w:t>
      </w:r>
    </w:p>
    <w:p w14:paraId="437FCFAB" w14:textId="77777777" w:rsidR="00144156" w:rsidRPr="00D52FE3" w:rsidRDefault="00232FCE" w:rsidP="00144156">
      <w:pPr>
        <w:suppressAutoHyphens/>
        <w:jc w:val="both"/>
        <w:rPr>
          <w:rFonts w:eastAsia="Arial" w:cstheme="minorHAnsi"/>
          <w:color w:val="00000A"/>
        </w:rPr>
      </w:pPr>
      <w:r w:rsidRPr="00D52FE3">
        <w:rPr>
          <w:rFonts w:eastAsia="Arial" w:cstheme="minorHAnsi"/>
          <w:color w:val="00000A"/>
        </w:rPr>
        <w:t>Le  CCAP précise les marges de tolérance sur le coût prévisionnel des travaux.</w:t>
      </w:r>
    </w:p>
    <w:p w14:paraId="194E9B48" w14:textId="77777777" w:rsidR="00D2430E" w:rsidRPr="00D52FE3" w:rsidRDefault="00144156" w:rsidP="00144156">
      <w:pPr>
        <w:suppressAutoHyphens/>
        <w:jc w:val="both"/>
        <w:rPr>
          <w:rFonts w:eastAsia="Arial" w:cstheme="minorHAnsi"/>
          <w:color w:val="00000A"/>
        </w:rPr>
      </w:pPr>
      <w:r w:rsidRPr="00D52FE3">
        <w:rPr>
          <w:rFonts w:eastAsia="Arial" w:cstheme="minorHAnsi"/>
          <w:color w:val="00000A"/>
        </w:rPr>
        <w:t>L</w:t>
      </w:r>
      <w:r w:rsidR="00232FCE" w:rsidRPr="00D52FE3">
        <w:rPr>
          <w:rFonts w:eastAsia="Arial" w:cstheme="minorHAnsi"/>
          <w:color w:val="00000A"/>
        </w:rPr>
        <w:t>a rémunération est ainsi établie sur la base suivante :</w:t>
      </w:r>
      <w:r w:rsidRPr="00D52FE3">
        <w:rPr>
          <w:rFonts w:eastAsia="Arial" w:cstheme="minorHAnsi"/>
          <w:color w:val="00000A"/>
        </w:rPr>
        <w:t xml:space="preserve"> </w:t>
      </w:r>
    </w:p>
    <w:p w14:paraId="77A7C98F" w14:textId="3DB9B2D0" w:rsidR="00D2430E" w:rsidRPr="00D52FE3" w:rsidRDefault="00232FCE">
      <w:pPr>
        <w:suppressAutoHyphens/>
        <w:jc w:val="both"/>
        <w:rPr>
          <w:rFonts w:eastAsia="Arial" w:cstheme="minorHAnsi"/>
          <w:b/>
          <w:color w:val="00000A"/>
          <w:sz w:val="28"/>
        </w:rPr>
      </w:pPr>
      <w:r w:rsidRPr="00D52FE3">
        <w:rPr>
          <w:rFonts w:eastAsia="Arial" w:cstheme="minorHAnsi"/>
          <w:b/>
          <w:color w:val="00000A"/>
        </w:rPr>
        <w:t xml:space="preserve">Montant des travaux </w:t>
      </w:r>
      <w:r w:rsidR="008B3A0A" w:rsidRPr="00D52FE3">
        <w:rPr>
          <w:rFonts w:eastAsia="Arial" w:cstheme="minorHAnsi"/>
          <w:b/>
          <w:color w:val="00000A"/>
        </w:rPr>
        <w:t xml:space="preserve">prévisionnels </w:t>
      </w:r>
      <w:r w:rsidR="008B3A0A" w:rsidRPr="00D52FE3">
        <w:rPr>
          <w:rFonts w:eastAsia="Arial" w:cstheme="minorHAnsi"/>
          <w:b/>
          <w:color w:val="00000A"/>
          <w:sz w:val="28"/>
        </w:rPr>
        <w:t>C0 =</w:t>
      </w:r>
      <w:r w:rsidRPr="00D52FE3">
        <w:rPr>
          <w:rFonts w:eastAsia="Arial" w:cstheme="minorHAnsi"/>
          <w:b/>
          <w:color w:val="00000A"/>
          <w:sz w:val="28"/>
        </w:rPr>
        <w:t xml:space="preserve"> </w:t>
      </w:r>
      <w:r w:rsidR="00E3176C" w:rsidRPr="00D52FE3">
        <w:rPr>
          <w:rFonts w:eastAsia="Arial" w:cstheme="minorHAnsi"/>
          <w:b/>
          <w:color w:val="00000A"/>
          <w:sz w:val="28"/>
        </w:rPr>
        <w:t>50</w:t>
      </w:r>
      <w:r w:rsidR="006B129F" w:rsidRPr="00D52FE3">
        <w:rPr>
          <w:rFonts w:eastAsia="Arial" w:cstheme="minorHAnsi"/>
          <w:b/>
          <w:color w:val="00000A"/>
          <w:sz w:val="28"/>
        </w:rPr>
        <w:t xml:space="preserve"> 000</w:t>
      </w:r>
      <w:r w:rsidRPr="00D52FE3">
        <w:rPr>
          <w:rFonts w:eastAsia="Arial" w:cstheme="minorHAnsi"/>
          <w:b/>
          <w:color w:val="00000A"/>
          <w:sz w:val="28"/>
        </w:rPr>
        <w:t xml:space="preserve"> € HT</w:t>
      </w:r>
    </w:p>
    <w:p w14:paraId="7AEC59D3"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Missions demandées :</w:t>
      </w:r>
    </w:p>
    <w:p w14:paraId="583EDCA0" w14:textId="77777777" w:rsidR="00D2430E" w:rsidRPr="00D52FE3" w:rsidRDefault="004023A5">
      <w:pPr>
        <w:suppressAutoHyphens/>
        <w:jc w:val="both"/>
        <w:rPr>
          <w:rFonts w:eastAsia="Arial" w:cstheme="minorHAnsi"/>
          <w:color w:val="00000A"/>
        </w:rPr>
      </w:pPr>
      <w:r w:rsidRPr="00D52FE3">
        <w:rPr>
          <w:rFonts w:eastAsia="Arial" w:cstheme="minorHAnsi"/>
          <w:color w:val="00000A"/>
        </w:rPr>
        <w:t>AVP</w:t>
      </w:r>
      <w:r w:rsidR="00232FCE" w:rsidRPr="00D52FE3">
        <w:rPr>
          <w:rFonts w:eastAsia="Arial" w:cstheme="minorHAnsi"/>
          <w:color w:val="00000A"/>
        </w:rPr>
        <w:t xml:space="preserve"> - PRO – ACT – VISA – DET – AOR </w:t>
      </w:r>
      <w:r w:rsidR="00E3176C" w:rsidRPr="00D52FE3">
        <w:rPr>
          <w:rFonts w:eastAsia="Arial" w:cstheme="minorHAnsi"/>
          <w:color w:val="00000A"/>
        </w:rPr>
        <w:t>– Suivi et bilan des matériaux installés</w:t>
      </w:r>
    </w:p>
    <w:p w14:paraId="7EA2D265" w14:textId="77777777" w:rsidR="00D2430E" w:rsidRPr="00D52FE3" w:rsidRDefault="00D2430E">
      <w:pPr>
        <w:suppressAutoHyphens/>
        <w:jc w:val="both"/>
        <w:rPr>
          <w:rFonts w:eastAsia="Arial" w:cstheme="minorHAnsi"/>
          <w:color w:val="00000A"/>
        </w:rPr>
      </w:pPr>
    </w:p>
    <w:p w14:paraId="476E5897" w14:textId="77777777" w:rsidR="00D2430E" w:rsidRPr="00D52FE3" w:rsidRDefault="00232FCE">
      <w:pPr>
        <w:suppressAutoHyphens/>
        <w:jc w:val="both"/>
        <w:rPr>
          <w:rFonts w:eastAsia="Arial" w:cstheme="minorHAnsi"/>
          <w:b/>
          <w:color w:val="00000A"/>
        </w:rPr>
      </w:pPr>
      <w:r w:rsidRPr="00D52FE3">
        <w:rPr>
          <w:rFonts w:eastAsia="Arial" w:cstheme="minorHAnsi"/>
          <w:b/>
          <w:color w:val="00000A"/>
        </w:rPr>
        <w:t>Taux de rémunération:...................................%</w:t>
      </w:r>
    </w:p>
    <w:p w14:paraId="6F4961E8" w14:textId="1430A18A" w:rsidR="00D2430E" w:rsidRPr="00D52FE3" w:rsidRDefault="00D2430E">
      <w:pPr>
        <w:suppressAutoHyphens/>
        <w:jc w:val="both"/>
        <w:rPr>
          <w:rFonts w:eastAsia="Arial" w:cstheme="minorHAnsi"/>
          <w:b/>
          <w:color w:val="00000A"/>
        </w:rPr>
      </w:pPr>
    </w:p>
    <w:p w14:paraId="28B1D83E" w14:textId="77777777" w:rsidR="00D37FEA" w:rsidRPr="00D52FE3" w:rsidRDefault="00D37FEA">
      <w:pPr>
        <w:suppressAutoHyphens/>
        <w:jc w:val="both"/>
        <w:rPr>
          <w:rFonts w:eastAsia="Arial" w:cstheme="minorHAnsi"/>
          <w:b/>
          <w:color w:val="00000A"/>
        </w:rPr>
      </w:pPr>
    </w:p>
    <w:p w14:paraId="622D1B79" w14:textId="77777777" w:rsidR="00D2430E" w:rsidRPr="00D52FE3" w:rsidRDefault="00232FCE">
      <w:pPr>
        <w:suppressAutoHyphens/>
        <w:jc w:val="both"/>
        <w:rPr>
          <w:rFonts w:eastAsia="Arial" w:cstheme="minorHAnsi"/>
          <w:b/>
          <w:color w:val="00000A"/>
        </w:rPr>
      </w:pPr>
      <w:r w:rsidRPr="00D52FE3">
        <w:rPr>
          <w:rFonts w:eastAsia="Arial" w:cstheme="minorHAnsi"/>
          <w:b/>
          <w:color w:val="00000A"/>
        </w:rPr>
        <w:t>Montant provisoire de rémunération F0 :</w:t>
      </w:r>
    </w:p>
    <w:p w14:paraId="7783D116" w14:textId="77777777" w:rsidR="00D2430E" w:rsidRPr="00D52FE3" w:rsidRDefault="00232FCE">
      <w:pPr>
        <w:numPr>
          <w:ilvl w:val="0"/>
          <w:numId w:val="13"/>
        </w:numPr>
        <w:suppressAutoHyphens/>
        <w:spacing w:before="240" w:after="240" w:line="240" w:lineRule="auto"/>
        <w:ind w:left="720" w:hanging="360"/>
        <w:jc w:val="both"/>
        <w:rPr>
          <w:rFonts w:eastAsia="Arial" w:cstheme="minorHAnsi"/>
          <w:b/>
          <w:color w:val="00000A"/>
        </w:rPr>
      </w:pPr>
      <w:r w:rsidRPr="00D52FE3">
        <w:rPr>
          <w:rFonts w:eastAsia="Arial" w:cstheme="minorHAnsi"/>
          <w:color w:val="00000A"/>
        </w:rPr>
        <w:t xml:space="preserve">C0 * Taux de rémunération (T %) =               </w:t>
      </w:r>
      <w:r w:rsidRPr="00D52FE3">
        <w:rPr>
          <w:rFonts w:eastAsia="Arial" w:cstheme="minorHAnsi"/>
          <w:color w:val="00000A"/>
        </w:rPr>
        <w:tab/>
      </w:r>
      <w:r w:rsidRPr="00D52FE3">
        <w:rPr>
          <w:rFonts w:eastAsia="Arial" w:cstheme="minorHAnsi"/>
          <w:color w:val="00000A"/>
        </w:rPr>
        <w:tab/>
        <w:t xml:space="preserve"> HT</w:t>
      </w:r>
    </w:p>
    <w:p w14:paraId="16F93AEC" w14:textId="77777777" w:rsidR="00D2430E" w:rsidRPr="00D52FE3" w:rsidRDefault="00232FCE">
      <w:pPr>
        <w:numPr>
          <w:ilvl w:val="0"/>
          <w:numId w:val="13"/>
        </w:numPr>
        <w:suppressAutoHyphens/>
        <w:spacing w:before="240" w:after="240" w:line="240" w:lineRule="auto"/>
        <w:ind w:left="720" w:hanging="360"/>
        <w:jc w:val="both"/>
        <w:rPr>
          <w:rFonts w:eastAsia="Arial" w:cstheme="minorHAnsi"/>
          <w:b/>
          <w:color w:val="00000A"/>
        </w:rPr>
      </w:pPr>
      <w:r w:rsidRPr="00D52FE3">
        <w:rPr>
          <w:rFonts w:eastAsia="Arial" w:cstheme="minorHAnsi"/>
          <w:color w:val="00000A"/>
        </w:rPr>
        <w:t xml:space="preserve">                                       TVA 20 %=</w:t>
      </w:r>
      <w:r w:rsidRPr="00D52FE3">
        <w:rPr>
          <w:rFonts w:eastAsia="Arial" w:cstheme="minorHAnsi"/>
          <w:b/>
          <w:color w:val="00000A"/>
        </w:rPr>
        <w:tab/>
      </w:r>
      <w:r w:rsidRPr="00D52FE3">
        <w:rPr>
          <w:rFonts w:eastAsia="Arial" w:cstheme="minorHAnsi"/>
          <w:b/>
          <w:color w:val="00000A"/>
        </w:rPr>
        <w:tab/>
      </w:r>
      <w:r w:rsidRPr="00D52FE3">
        <w:rPr>
          <w:rFonts w:eastAsia="Arial" w:cstheme="minorHAnsi"/>
          <w:b/>
          <w:color w:val="00000A"/>
        </w:rPr>
        <w:tab/>
        <w:t xml:space="preserve">    </w:t>
      </w:r>
    </w:p>
    <w:p w14:paraId="72562202" w14:textId="2BE0D33B" w:rsidR="00D2430E" w:rsidRPr="00D52FE3" w:rsidRDefault="00232FCE">
      <w:pPr>
        <w:numPr>
          <w:ilvl w:val="0"/>
          <w:numId w:val="13"/>
        </w:numPr>
        <w:suppressAutoHyphens/>
        <w:spacing w:before="240" w:after="240" w:line="240" w:lineRule="auto"/>
        <w:ind w:left="720" w:hanging="360"/>
        <w:jc w:val="both"/>
        <w:rPr>
          <w:rFonts w:eastAsia="Arial" w:cstheme="minorHAnsi"/>
          <w:b/>
          <w:color w:val="00000A"/>
          <w:sz w:val="24"/>
        </w:rPr>
      </w:pPr>
      <w:r w:rsidRPr="00D52FE3">
        <w:rPr>
          <w:rFonts w:eastAsia="Arial" w:cstheme="minorHAnsi"/>
          <w:b/>
          <w:color w:val="00000A"/>
        </w:rPr>
        <w:t xml:space="preserve">                                            TOTAL =                                       TTC                              </w:t>
      </w:r>
    </w:p>
    <w:p w14:paraId="6B144816" w14:textId="041E630A" w:rsidR="00AD09E5" w:rsidRPr="00D52FE3" w:rsidRDefault="00AD09E5" w:rsidP="00AD09E5">
      <w:pPr>
        <w:suppressAutoHyphens/>
        <w:spacing w:before="240" w:after="240" w:line="240" w:lineRule="auto"/>
        <w:jc w:val="both"/>
        <w:rPr>
          <w:rFonts w:eastAsia="Arial" w:cstheme="minorHAnsi"/>
          <w:b/>
          <w:color w:val="00000A"/>
        </w:rPr>
      </w:pPr>
    </w:p>
    <w:p w14:paraId="32023210" w14:textId="741E1C4A" w:rsidR="00AD09E5" w:rsidRPr="00D52FE3" w:rsidRDefault="00AD09E5" w:rsidP="00AD09E5">
      <w:pPr>
        <w:keepNext/>
        <w:numPr>
          <w:ilvl w:val="0"/>
          <w:numId w:val="9"/>
        </w:numPr>
        <w:suppressAutoHyphens/>
        <w:spacing w:before="601" w:after="238" w:line="240" w:lineRule="auto"/>
        <w:ind w:left="360" w:hanging="360"/>
        <w:jc w:val="both"/>
        <w:rPr>
          <w:rFonts w:eastAsia="Times New Roman" w:cstheme="minorHAnsi"/>
          <w:b/>
          <w:color w:val="00000A"/>
          <w:sz w:val="28"/>
          <w:u w:val="single"/>
        </w:rPr>
      </w:pPr>
      <w:r w:rsidRPr="00D52FE3">
        <w:rPr>
          <w:rFonts w:eastAsia="Times New Roman" w:cstheme="minorHAnsi"/>
          <w:b/>
          <w:color w:val="00000A"/>
          <w:sz w:val="28"/>
          <w:u w:val="single"/>
        </w:rPr>
        <w:t>Modalités de rémunération : Décomposition de la rémunération proportionnelle</w:t>
      </w:r>
    </w:p>
    <w:p w14:paraId="1CCA319B" w14:textId="4A59795B"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u w:val="single"/>
        </w:rPr>
        <w:t>La répartition par élément de mission est fixée dans le tableau ci-dessous.</w:t>
      </w:r>
    </w:p>
    <w:tbl>
      <w:tblPr>
        <w:tblStyle w:val="Grilledutableau"/>
        <w:tblW w:w="0" w:type="auto"/>
        <w:tblInd w:w="1413" w:type="dxa"/>
        <w:tblLook w:val="04A0" w:firstRow="1" w:lastRow="0" w:firstColumn="1" w:lastColumn="0" w:noHBand="0" w:noVBand="1"/>
      </w:tblPr>
      <w:tblGrid>
        <w:gridCol w:w="5670"/>
        <w:gridCol w:w="2136"/>
      </w:tblGrid>
      <w:tr w:rsidR="00AD09E5" w:rsidRPr="00D52FE3" w14:paraId="07FECDC7" w14:textId="77777777" w:rsidTr="00AD09E5">
        <w:tc>
          <w:tcPr>
            <w:tcW w:w="5670" w:type="dxa"/>
            <w:vAlign w:val="center"/>
          </w:tcPr>
          <w:p w14:paraId="1E530AFB" w14:textId="7E600095" w:rsidR="00AD09E5" w:rsidRPr="00D52FE3" w:rsidRDefault="00AD09E5" w:rsidP="00D52FE3">
            <w:pPr>
              <w:suppressAutoHyphens/>
              <w:jc w:val="center"/>
              <w:rPr>
                <w:rFonts w:eastAsia="Times New Roman" w:cstheme="minorHAnsi"/>
                <w:color w:val="00000A"/>
                <w:u w:val="single"/>
              </w:rPr>
            </w:pPr>
            <w:r w:rsidRPr="00D52FE3">
              <w:rPr>
                <w:rFonts w:eastAsia="Times New Roman" w:cstheme="minorHAnsi"/>
                <w:b/>
                <w:color w:val="00000A"/>
              </w:rPr>
              <w:t>ELEMENT DE MISSION</w:t>
            </w:r>
          </w:p>
        </w:tc>
        <w:tc>
          <w:tcPr>
            <w:tcW w:w="2136" w:type="dxa"/>
            <w:vAlign w:val="center"/>
          </w:tcPr>
          <w:p w14:paraId="72D8F368" w14:textId="44034D23" w:rsidR="00AD09E5" w:rsidRPr="00D52FE3" w:rsidRDefault="00AD09E5" w:rsidP="00D52FE3">
            <w:pPr>
              <w:suppressAutoHyphens/>
              <w:jc w:val="center"/>
              <w:rPr>
                <w:rFonts w:eastAsia="Times New Roman" w:cstheme="minorHAnsi"/>
                <w:color w:val="00000A"/>
                <w:u w:val="single"/>
              </w:rPr>
            </w:pPr>
            <w:r w:rsidRPr="00D52FE3">
              <w:rPr>
                <w:rFonts w:eastAsia="Times New Roman" w:cstheme="minorHAnsi"/>
                <w:b/>
                <w:color w:val="00000A"/>
              </w:rPr>
              <w:t>DECOMPOSITION HONORAIRES %</w:t>
            </w:r>
          </w:p>
        </w:tc>
      </w:tr>
      <w:tr w:rsidR="00AD09E5" w:rsidRPr="00D52FE3" w14:paraId="34C88C4C" w14:textId="77777777" w:rsidTr="00AD09E5">
        <w:trPr>
          <w:trHeight w:val="506"/>
        </w:trPr>
        <w:tc>
          <w:tcPr>
            <w:tcW w:w="5670" w:type="dxa"/>
          </w:tcPr>
          <w:p w14:paraId="70FCD35C" w14:textId="4DB31F0A"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rPr>
              <w:t>Etude avant-projet (AVP)</w:t>
            </w:r>
          </w:p>
        </w:tc>
        <w:tc>
          <w:tcPr>
            <w:tcW w:w="2136" w:type="dxa"/>
          </w:tcPr>
          <w:p w14:paraId="2E455487" w14:textId="77777777" w:rsidR="00AD09E5" w:rsidRPr="00D52FE3" w:rsidRDefault="00AD09E5" w:rsidP="00AD09E5">
            <w:pPr>
              <w:suppressAutoHyphens/>
              <w:jc w:val="both"/>
              <w:rPr>
                <w:rFonts w:eastAsia="Times New Roman" w:cstheme="minorHAnsi"/>
                <w:color w:val="00000A"/>
                <w:u w:val="single"/>
              </w:rPr>
            </w:pPr>
          </w:p>
        </w:tc>
      </w:tr>
      <w:tr w:rsidR="00AD09E5" w:rsidRPr="00D52FE3" w14:paraId="53D78DF3" w14:textId="77777777" w:rsidTr="00AD09E5">
        <w:trPr>
          <w:trHeight w:val="506"/>
        </w:trPr>
        <w:tc>
          <w:tcPr>
            <w:tcW w:w="5670" w:type="dxa"/>
          </w:tcPr>
          <w:p w14:paraId="05BA25F4" w14:textId="6BBAAEFA"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rPr>
              <w:t>Études de Projet (PRO)</w:t>
            </w:r>
          </w:p>
        </w:tc>
        <w:tc>
          <w:tcPr>
            <w:tcW w:w="2136" w:type="dxa"/>
          </w:tcPr>
          <w:p w14:paraId="514EB737" w14:textId="77777777" w:rsidR="00AD09E5" w:rsidRPr="00D52FE3" w:rsidRDefault="00AD09E5" w:rsidP="00AD09E5">
            <w:pPr>
              <w:suppressAutoHyphens/>
              <w:jc w:val="both"/>
              <w:rPr>
                <w:rFonts w:eastAsia="Times New Roman" w:cstheme="minorHAnsi"/>
                <w:color w:val="00000A"/>
                <w:u w:val="single"/>
              </w:rPr>
            </w:pPr>
          </w:p>
        </w:tc>
      </w:tr>
      <w:tr w:rsidR="00AD09E5" w:rsidRPr="00D52FE3" w14:paraId="0688FC60" w14:textId="77777777" w:rsidTr="00AD09E5">
        <w:trPr>
          <w:trHeight w:val="506"/>
        </w:trPr>
        <w:tc>
          <w:tcPr>
            <w:tcW w:w="5670" w:type="dxa"/>
          </w:tcPr>
          <w:p w14:paraId="68CCCC85" w14:textId="73D79FAF"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rPr>
              <w:t>Assistance à la passation des marchés (ACT)</w:t>
            </w:r>
          </w:p>
        </w:tc>
        <w:tc>
          <w:tcPr>
            <w:tcW w:w="2136" w:type="dxa"/>
          </w:tcPr>
          <w:p w14:paraId="13CEFB3D" w14:textId="77777777" w:rsidR="00AD09E5" w:rsidRPr="00D52FE3" w:rsidRDefault="00AD09E5" w:rsidP="00AD09E5">
            <w:pPr>
              <w:suppressAutoHyphens/>
              <w:jc w:val="both"/>
              <w:rPr>
                <w:rFonts w:eastAsia="Times New Roman" w:cstheme="minorHAnsi"/>
                <w:color w:val="00000A"/>
                <w:u w:val="single"/>
              </w:rPr>
            </w:pPr>
          </w:p>
        </w:tc>
      </w:tr>
      <w:tr w:rsidR="00AD09E5" w:rsidRPr="00D52FE3" w14:paraId="3226FFBA" w14:textId="77777777" w:rsidTr="00AD09E5">
        <w:trPr>
          <w:trHeight w:val="506"/>
        </w:trPr>
        <w:tc>
          <w:tcPr>
            <w:tcW w:w="5670" w:type="dxa"/>
          </w:tcPr>
          <w:p w14:paraId="5C8BC901" w14:textId="3215E7F3"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rPr>
              <w:t>Visa des études d'exécution (VISA)</w:t>
            </w:r>
          </w:p>
        </w:tc>
        <w:tc>
          <w:tcPr>
            <w:tcW w:w="2136" w:type="dxa"/>
          </w:tcPr>
          <w:p w14:paraId="79AB0D37" w14:textId="77777777" w:rsidR="00AD09E5" w:rsidRPr="00D52FE3" w:rsidRDefault="00AD09E5" w:rsidP="00AD09E5">
            <w:pPr>
              <w:suppressAutoHyphens/>
              <w:jc w:val="both"/>
              <w:rPr>
                <w:rFonts w:eastAsia="Times New Roman" w:cstheme="minorHAnsi"/>
                <w:color w:val="00000A"/>
                <w:u w:val="single"/>
              </w:rPr>
            </w:pPr>
          </w:p>
        </w:tc>
      </w:tr>
      <w:tr w:rsidR="00AD09E5" w:rsidRPr="00D52FE3" w14:paraId="1E14D218" w14:textId="77777777" w:rsidTr="005C6D29">
        <w:trPr>
          <w:trHeight w:val="506"/>
        </w:trPr>
        <w:tc>
          <w:tcPr>
            <w:tcW w:w="5670" w:type="dxa"/>
            <w:tcBorders>
              <w:bottom w:val="single" w:sz="4" w:space="0" w:color="auto"/>
            </w:tcBorders>
          </w:tcPr>
          <w:p w14:paraId="180BE887" w14:textId="0D7013FF"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rPr>
              <w:t>Direction de l'Exécution du contrat de Travaux (DET)</w:t>
            </w:r>
          </w:p>
        </w:tc>
        <w:tc>
          <w:tcPr>
            <w:tcW w:w="2136" w:type="dxa"/>
            <w:tcBorders>
              <w:bottom w:val="single" w:sz="4" w:space="0" w:color="auto"/>
            </w:tcBorders>
          </w:tcPr>
          <w:p w14:paraId="1BE43D6A" w14:textId="77777777" w:rsidR="00AD09E5" w:rsidRPr="00D52FE3" w:rsidRDefault="00AD09E5" w:rsidP="00AD09E5">
            <w:pPr>
              <w:suppressAutoHyphens/>
              <w:jc w:val="both"/>
              <w:rPr>
                <w:rFonts w:eastAsia="Times New Roman" w:cstheme="minorHAnsi"/>
                <w:color w:val="00000A"/>
                <w:u w:val="single"/>
              </w:rPr>
            </w:pPr>
          </w:p>
        </w:tc>
      </w:tr>
      <w:tr w:rsidR="00AD09E5" w:rsidRPr="00D52FE3" w14:paraId="5BF67971" w14:textId="77777777" w:rsidTr="005C6D29">
        <w:trPr>
          <w:trHeight w:val="506"/>
        </w:trPr>
        <w:tc>
          <w:tcPr>
            <w:tcW w:w="5670" w:type="dxa"/>
            <w:tcBorders>
              <w:bottom w:val="single" w:sz="4" w:space="0" w:color="auto"/>
            </w:tcBorders>
          </w:tcPr>
          <w:p w14:paraId="2481BA3B" w14:textId="1FBBD263" w:rsidR="00AD09E5" w:rsidRPr="00D52FE3" w:rsidRDefault="00AD09E5" w:rsidP="00AD09E5">
            <w:pPr>
              <w:suppressAutoHyphens/>
              <w:jc w:val="both"/>
              <w:rPr>
                <w:rFonts w:eastAsia="Times New Roman" w:cstheme="minorHAnsi"/>
                <w:color w:val="00000A"/>
                <w:u w:val="single"/>
              </w:rPr>
            </w:pPr>
            <w:r w:rsidRPr="00D52FE3">
              <w:rPr>
                <w:rFonts w:eastAsia="Times New Roman" w:cstheme="minorHAnsi"/>
                <w:color w:val="00000A"/>
              </w:rPr>
              <w:t>Assistance aux Opérations de Réception (AOR)</w:t>
            </w:r>
          </w:p>
        </w:tc>
        <w:tc>
          <w:tcPr>
            <w:tcW w:w="2136" w:type="dxa"/>
            <w:tcBorders>
              <w:bottom w:val="single" w:sz="4" w:space="0" w:color="auto"/>
            </w:tcBorders>
          </w:tcPr>
          <w:p w14:paraId="1FD22587" w14:textId="77777777" w:rsidR="00AD09E5" w:rsidRPr="00D52FE3" w:rsidRDefault="00AD09E5" w:rsidP="00AD09E5">
            <w:pPr>
              <w:suppressAutoHyphens/>
              <w:jc w:val="both"/>
              <w:rPr>
                <w:rFonts w:eastAsia="Times New Roman" w:cstheme="minorHAnsi"/>
                <w:color w:val="00000A"/>
                <w:u w:val="single"/>
              </w:rPr>
            </w:pPr>
          </w:p>
        </w:tc>
      </w:tr>
      <w:tr w:rsidR="00AD09E5" w:rsidRPr="00D52FE3" w14:paraId="3A0C1375" w14:textId="77777777" w:rsidTr="005C6D29">
        <w:trPr>
          <w:trHeight w:val="506"/>
        </w:trPr>
        <w:tc>
          <w:tcPr>
            <w:tcW w:w="5670" w:type="dxa"/>
            <w:tcBorders>
              <w:top w:val="single" w:sz="4" w:space="0" w:color="auto"/>
            </w:tcBorders>
            <w:vAlign w:val="center"/>
          </w:tcPr>
          <w:p w14:paraId="626384FD" w14:textId="51FE2DC9" w:rsidR="00AD09E5" w:rsidRPr="00D52FE3" w:rsidRDefault="00AD09E5" w:rsidP="00D52FE3">
            <w:pPr>
              <w:suppressAutoHyphens/>
              <w:rPr>
                <w:rFonts w:eastAsia="Times New Roman" w:cstheme="minorHAnsi"/>
                <w:color w:val="00000A"/>
                <w:u w:val="single"/>
              </w:rPr>
            </w:pPr>
            <w:r w:rsidRPr="00D52FE3">
              <w:rPr>
                <w:rFonts w:eastAsia="Times New Roman" w:cstheme="minorHAnsi"/>
                <w:b/>
                <w:color w:val="00000A"/>
                <w:lang w:val="en-US"/>
              </w:rPr>
              <w:t>TOTAL</w:t>
            </w:r>
          </w:p>
        </w:tc>
        <w:tc>
          <w:tcPr>
            <w:tcW w:w="2136" w:type="dxa"/>
            <w:tcBorders>
              <w:top w:val="single" w:sz="4" w:space="0" w:color="auto"/>
            </w:tcBorders>
          </w:tcPr>
          <w:p w14:paraId="1EF1B727" w14:textId="77777777" w:rsidR="00AD09E5" w:rsidRPr="00D52FE3" w:rsidRDefault="00AD09E5" w:rsidP="00AD09E5">
            <w:pPr>
              <w:suppressAutoHyphens/>
              <w:jc w:val="both"/>
              <w:rPr>
                <w:rFonts w:eastAsia="Times New Roman" w:cstheme="minorHAnsi"/>
                <w:color w:val="00000A"/>
                <w:u w:val="single"/>
              </w:rPr>
            </w:pPr>
          </w:p>
        </w:tc>
      </w:tr>
    </w:tbl>
    <w:p w14:paraId="659181B5" w14:textId="1A29DAF1" w:rsidR="00AD09E5" w:rsidRPr="00D52FE3" w:rsidRDefault="00AD09E5" w:rsidP="00AD09E5">
      <w:pPr>
        <w:suppressAutoHyphens/>
        <w:jc w:val="both"/>
        <w:rPr>
          <w:rFonts w:eastAsia="Times New Roman" w:cstheme="minorHAnsi"/>
          <w:color w:val="00000A"/>
          <w:u w:val="single"/>
        </w:rPr>
      </w:pPr>
    </w:p>
    <w:p w14:paraId="52C10F64" w14:textId="77777777" w:rsidR="00AD09E5" w:rsidRPr="00D52FE3" w:rsidRDefault="00AD09E5" w:rsidP="00AD09E5">
      <w:pPr>
        <w:suppressAutoHyphens/>
        <w:jc w:val="both"/>
        <w:rPr>
          <w:rFonts w:eastAsia="Times New Roman" w:cstheme="minorHAnsi"/>
          <w:color w:val="00000A"/>
          <w:u w:val="single"/>
        </w:rPr>
      </w:pPr>
    </w:p>
    <w:p w14:paraId="51062E83" w14:textId="77777777" w:rsidR="00D2430E" w:rsidRPr="00D52FE3" w:rsidRDefault="00232FCE">
      <w:pPr>
        <w:pageBreakBefore/>
        <w:numPr>
          <w:ilvl w:val="0"/>
          <w:numId w:val="14"/>
        </w:numPr>
        <w:suppressAutoHyphens/>
        <w:ind w:left="720" w:hanging="360"/>
        <w:jc w:val="both"/>
        <w:rPr>
          <w:rFonts w:eastAsia="Arial" w:cstheme="minorHAnsi"/>
          <w:color w:val="00000A"/>
        </w:rPr>
      </w:pPr>
      <w:r w:rsidRPr="00D52FE3">
        <w:rPr>
          <w:rFonts w:eastAsia="Arial" w:cstheme="minorHAnsi"/>
          <w:color w:val="00000A"/>
        </w:rPr>
        <w:t>Sous-traitance</w:t>
      </w:r>
    </w:p>
    <w:p w14:paraId="75332AAF" w14:textId="77777777" w:rsidR="00D2430E" w:rsidRPr="00D52FE3" w:rsidRDefault="00232FCE">
      <w:pPr>
        <w:suppressAutoHyphens/>
        <w:jc w:val="both"/>
        <w:rPr>
          <w:rFonts w:eastAsia="Arial" w:cstheme="minorHAnsi"/>
          <w:color w:val="00000A"/>
        </w:rPr>
      </w:pPr>
      <w:r w:rsidRPr="00D52FE3">
        <w:rPr>
          <w:rFonts w:eastAsia="Arial" w:cstheme="minorHAnsi"/>
          <w:color w:val="00000A"/>
        </w:rPr>
        <w:t xml:space="preserve">Le titulaire envisage de sous-traiter avec paiement direct les prestations suivantes et pour les </w:t>
      </w:r>
      <w:r w:rsidR="009D53A3" w:rsidRPr="00D52FE3">
        <w:rPr>
          <w:rFonts w:eastAsia="Arial" w:cstheme="minorHAnsi"/>
          <w:color w:val="00000A"/>
        </w:rPr>
        <w:t>m</w:t>
      </w:r>
      <w:r w:rsidRPr="00D52FE3">
        <w:rPr>
          <w:rFonts w:eastAsia="Arial" w:cstheme="minorHAnsi"/>
          <w:color w:val="00000A"/>
        </w:rPr>
        <w:t>ontants figurant au tableau ci-après :</w:t>
      </w:r>
    </w:p>
    <w:tbl>
      <w:tblPr>
        <w:tblW w:w="0" w:type="auto"/>
        <w:jc w:val="center"/>
        <w:tblCellMar>
          <w:left w:w="10" w:type="dxa"/>
          <w:right w:w="10" w:type="dxa"/>
        </w:tblCellMar>
        <w:tblLook w:val="0000" w:firstRow="0" w:lastRow="0" w:firstColumn="0" w:lastColumn="0" w:noHBand="0" w:noVBand="0"/>
      </w:tblPr>
      <w:tblGrid>
        <w:gridCol w:w="2216"/>
        <w:gridCol w:w="4173"/>
        <w:gridCol w:w="1958"/>
        <w:gridCol w:w="2103"/>
      </w:tblGrid>
      <w:tr w:rsidR="00D2430E" w:rsidRPr="00D52FE3" w14:paraId="4837344B" w14:textId="77777777" w:rsidTr="00D52FE3">
        <w:trPr>
          <w:gridAfter w:val="2"/>
          <w:wAfter w:w="4061" w:type="dxa"/>
          <w:trHeight w:val="1"/>
          <w:jc w:val="center"/>
        </w:trPr>
        <w:tc>
          <w:tcPr>
            <w:tcW w:w="2216" w:type="dxa"/>
            <w:vMerge w:val="restart"/>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68D55814" w14:textId="77777777" w:rsidR="00D2430E" w:rsidRPr="00D52FE3" w:rsidRDefault="00232FCE">
            <w:pPr>
              <w:suppressAutoHyphens/>
              <w:spacing w:before="60" w:after="60" w:line="240" w:lineRule="auto"/>
              <w:jc w:val="center"/>
              <w:rPr>
                <w:rFonts w:cstheme="minorHAnsi"/>
              </w:rPr>
            </w:pPr>
            <w:r w:rsidRPr="00D52FE3">
              <w:rPr>
                <w:rFonts w:eastAsia="Arial" w:cstheme="minorHAnsi"/>
                <w:color w:val="00000A"/>
                <w:sz w:val="20"/>
              </w:rPr>
              <w:t>Nature de la prestation et sous-traitant concerné</w:t>
            </w:r>
          </w:p>
        </w:tc>
        <w:tc>
          <w:tcPr>
            <w:tcW w:w="4173"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5BA0F080" w14:textId="77777777" w:rsidR="00D2430E" w:rsidRPr="00D52FE3" w:rsidRDefault="00232FCE">
            <w:pPr>
              <w:suppressAutoHyphens/>
              <w:spacing w:before="60" w:after="60" w:line="240" w:lineRule="auto"/>
              <w:jc w:val="center"/>
              <w:rPr>
                <w:rFonts w:cstheme="minorHAnsi"/>
              </w:rPr>
            </w:pPr>
            <w:r w:rsidRPr="00D52FE3">
              <w:rPr>
                <w:rFonts w:eastAsia="Arial" w:cstheme="minorHAnsi"/>
                <w:color w:val="00000A"/>
                <w:sz w:val="20"/>
              </w:rPr>
              <w:t>Montant de la prestation</w:t>
            </w:r>
          </w:p>
        </w:tc>
      </w:tr>
      <w:tr w:rsidR="00D2430E" w:rsidRPr="00D52FE3" w14:paraId="4586E0CD" w14:textId="77777777" w:rsidTr="00D52FE3">
        <w:trPr>
          <w:trHeight w:val="1"/>
          <w:jc w:val="center"/>
        </w:trPr>
        <w:tc>
          <w:tcPr>
            <w:tcW w:w="2216" w:type="dxa"/>
            <w:vMerge/>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08DDFA44" w14:textId="77777777" w:rsidR="00D2430E" w:rsidRPr="00D52FE3" w:rsidRDefault="00D2430E">
            <w:pPr>
              <w:suppressAutoHyphens/>
              <w:jc w:val="both"/>
              <w:rPr>
                <w:rFonts w:eastAsia="Calibri" w:cstheme="minorHAnsi"/>
              </w:rPr>
            </w:pPr>
          </w:p>
        </w:tc>
        <w:tc>
          <w:tcPr>
            <w:tcW w:w="6131" w:type="dxa"/>
            <w:gridSpan w:val="2"/>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46D6AE16" w14:textId="77777777" w:rsidR="00D2430E" w:rsidRPr="00D52FE3" w:rsidRDefault="00232FCE">
            <w:pPr>
              <w:suppressAutoHyphens/>
              <w:spacing w:before="60" w:after="60" w:line="240" w:lineRule="auto"/>
              <w:jc w:val="center"/>
              <w:rPr>
                <w:rFonts w:cstheme="minorHAnsi"/>
              </w:rPr>
            </w:pPr>
            <w:r w:rsidRPr="00D52FE3">
              <w:rPr>
                <w:rFonts w:eastAsia="Arial" w:cstheme="minorHAnsi"/>
                <w:color w:val="00000A"/>
                <w:sz w:val="20"/>
              </w:rPr>
              <w:t>euros H.T.</w:t>
            </w:r>
          </w:p>
        </w:tc>
        <w:tc>
          <w:tcPr>
            <w:tcW w:w="2103"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34E1625A" w14:textId="77777777" w:rsidR="00D2430E" w:rsidRPr="00D52FE3" w:rsidRDefault="00232FCE">
            <w:pPr>
              <w:suppressAutoHyphens/>
              <w:spacing w:before="60" w:after="60" w:line="240" w:lineRule="auto"/>
              <w:jc w:val="center"/>
              <w:rPr>
                <w:rFonts w:cstheme="minorHAnsi"/>
              </w:rPr>
            </w:pPr>
            <w:r w:rsidRPr="00D52FE3">
              <w:rPr>
                <w:rFonts w:eastAsia="Arial" w:cstheme="minorHAnsi"/>
                <w:color w:val="00000A"/>
                <w:sz w:val="20"/>
              </w:rPr>
              <w:t>euros T.T.C.</w:t>
            </w:r>
          </w:p>
        </w:tc>
      </w:tr>
      <w:tr w:rsidR="00D2430E" w:rsidRPr="00D52FE3" w14:paraId="54E055CB" w14:textId="77777777" w:rsidTr="00D52FE3">
        <w:trPr>
          <w:trHeight w:val="1"/>
          <w:jc w:val="center"/>
        </w:trPr>
        <w:tc>
          <w:tcPr>
            <w:tcW w:w="2216"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626AE499" w14:textId="77777777" w:rsidR="00D2430E" w:rsidRPr="00D52FE3" w:rsidRDefault="00D2430E">
            <w:pPr>
              <w:suppressAutoHyphens/>
              <w:spacing w:before="60" w:after="60" w:line="240" w:lineRule="auto"/>
              <w:jc w:val="center"/>
              <w:rPr>
                <w:rFonts w:eastAsia="Calibri" w:cstheme="minorHAnsi"/>
              </w:rPr>
            </w:pPr>
          </w:p>
        </w:tc>
        <w:tc>
          <w:tcPr>
            <w:tcW w:w="6131" w:type="dxa"/>
            <w:gridSpan w:val="2"/>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39D0B067" w14:textId="77777777" w:rsidR="00D2430E" w:rsidRPr="00D52FE3" w:rsidRDefault="00D2430E">
            <w:pPr>
              <w:suppressAutoHyphens/>
              <w:spacing w:before="60" w:after="60" w:line="240" w:lineRule="auto"/>
              <w:jc w:val="center"/>
              <w:rPr>
                <w:rFonts w:eastAsia="Arial" w:cstheme="minorHAnsi"/>
                <w:color w:val="00000A"/>
                <w:sz w:val="20"/>
              </w:rPr>
            </w:pPr>
          </w:p>
          <w:p w14:paraId="160C2BB3" w14:textId="77777777" w:rsidR="00D2430E" w:rsidRPr="00D52FE3" w:rsidRDefault="00D2430E">
            <w:pPr>
              <w:suppressAutoHyphens/>
              <w:spacing w:before="60" w:after="60" w:line="240" w:lineRule="auto"/>
              <w:jc w:val="center"/>
              <w:rPr>
                <w:rFonts w:cstheme="minorHAnsi"/>
              </w:rPr>
            </w:pPr>
          </w:p>
        </w:tc>
        <w:tc>
          <w:tcPr>
            <w:tcW w:w="2103"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6BF5220E" w14:textId="77777777" w:rsidR="00D2430E" w:rsidRPr="00D52FE3" w:rsidRDefault="00D2430E">
            <w:pPr>
              <w:suppressAutoHyphens/>
              <w:spacing w:before="60" w:after="60" w:line="240" w:lineRule="auto"/>
              <w:jc w:val="center"/>
              <w:rPr>
                <w:rFonts w:eastAsia="Arial" w:cstheme="minorHAnsi"/>
                <w:color w:val="00000A"/>
                <w:sz w:val="20"/>
              </w:rPr>
            </w:pPr>
          </w:p>
          <w:p w14:paraId="36285D7C" w14:textId="77777777" w:rsidR="00D2430E" w:rsidRPr="00D52FE3" w:rsidRDefault="00D2430E">
            <w:pPr>
              <w:suppressAutoHyphens/>
              <w:spacing w:before="60" w:after="60" w:line="240" w:lineRule="auto"/>
              <w:jc w:val="center"/>
              <w:rPr>
                <w:rFonts w:eastAsia="Arial" w:cstheme="minorHAnsi"/>
                <w:color w:val="00000A"/>
                <w:sz w:val="20"/>
              </w:rPr>
            </w:pPr>
          </w:p>
          <w:p w14:paraId="45973530" w14:textId="77777777" w:rsidR="00D2430E" w:rsidRPr="00D52FE3" w:rsidRDefault="00D2430E">
            <w:pPr>
              <w:suppressAutoHyphens/>
              <w:spacing w:before="60" w:after="60" w:line="240" w:lineRule="auto"/>
              <w:jc w:val="center"/>
              <w:rPr>
                <w:rFonts w:cstheme="minorHAnsi"/>
              </w:rPr>
            </w:pPr>
          </w:p>
        </w:tc>
      </w:tr>
      <w:tr w:rsidR="00D2430E" w:rsidRPr="00D52FE3" w14:paraId="77E27ECB" w14:textId="77777777" w:rsidTr="00D52FE3">
        <w:trPr>
          <w:trHeight w:val="1"/>
          <w:jc w:val="center"/>
        </w:trPr>
        <w:tc>
          <w:tcPr>
            <w:tcW w:w="2216"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3D48210A" w14:textId="77777777" w:rsidR="00D2430E" w:rsidRPr="00D52FE3" w:rsidRDefault="00D2430E">
            <w:pPr>
              <w:suppressAutoHyphens/>
              <w:spacing w:before="60" w:after="60" w:line="240" w:lineRule="auto"/>
              <w:jc w:val="center"/>
              <w:rPr>
                <w:rFonts w:eastAsia="Calibri" w:cstheme="minorHAnsi"/>
              </w:rPr>
            </w:pPr>
          </w:p>
        </w:tc>
        <w:tc>
          <w:tcPr>
            <w:tcW w:w="6131" w:type="dxa"/>
            <w:gridSpan w:val="2"/>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132863BD" w14:textId="77777777" w:rsidR="00D2430E" w:rsidRPr="00D52FE3" w:rsidRDefault="00D2430E">
            <w:pPr>
              <w:suppressAutoHyphens/>
              <w:spacing w:before="60" w:after="60" w:line="240" w:lineRule="auto"/>
              <w:jc w:val="center"/>
              <w:rPr>
                <w:rFonts w:eastAsia="Calibri" w:cstheme="minorHAnsi"/>
              </w:rPr>
            </w:pPr>
          </w:p>
        </w:tc>
        <w:tc>
          <w:tcPr>
            <w:tcW w:w="2103"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0F86FABE" w14:textId="77777777" w:rsidR="00D2430E" w:rsidRPr="00D52FE3" w:rsidRDefault="00D2430E">
            <w:pPr>
              <w:suppressAutoHyphens/>
              <w:spacing w:before="60" w:after="60" w:line="240" w:lineRule="auto"/>
              <w:jc w:val="center"/>
              <w:rPr>
                <w:rFonts w:eastAsia="Arial" w:cstheme="minorHAnsi"/>
                <w:color w:val="00000A"/>
                <w:sz w:val="20"/>
              </w:rPr>
            </w:pPr>
          </w:p>
          <w:p w14:paraId="484DFD86" w14:textId="77777777" w:rsidR="00D2430E" w:rsidRPr="00D52FE3" w:rsidRDefault="00D2430E">
            <w:pPr>
              <w:suppressAutoHyphens/>
              <w:spacing w:before="60" w:after="60" w:line="240" w:lineRule="auto"/>
              <w:jc w:val="center"/>
              <w:rPr>
                <w:rFonts w:eastAsia="Arial" w:cstheme="minorHAnsi"/>
                <w:color w:val="00000A"/>
                <w:sz w:val="20"/>
              </w:rPr>
            </w:pPr>
          </w:p>
          <w:p w14:paraId="7303E7DA" w14:textId="77777777" w:rsidR="00D2430E" w:rsidRPr="00D52FE3" w:rsidRDefault="00D2430E">
            <w:pPr>
              <w:suppressAutoHyphens/>
              <w:spacing w:before="60" w:after="60" w:line="240" w:lineRule="auto"/>
              <w:jc w:val="center"/>
              <w:rPr>
                <w:rFonts w:cstheme="minorHAnsi"/>
              </w:rPr>
            </w:pPr>
          </w:p>
        </w:tc>
      </w:tr>
      <w:tr w:rsidR="00D2430E" w:rsidRPr="00D52FE3" w14:paraId="7A3CFEEB" w14:textId="77777777" w:rsidTr="00D52FE3">
        <w:trPr>
          <w:trHeight w:val="1"/>
          <w:jc w:val="center"/>
        </w:trPr>
        <w:tc>
          <w:tcPr>
            <w:tcW w:w="2216"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47272177" w14:textId="77777777" w:rsidR="00D2430E" w:rsidRPr="00D52FE3" w:rsidRDefault="00D2430E">
            <w:pPr>
              <w:suppressAutoHyphens/>
              <w:spacing w:before="60" w:after="60" w:line="240" w:lineRule="auto"/>
              <w:jc w:val="center"/>
              <w:rPr>
                <w:rFonts w:eastAsia="Calibri" w:cstheme="minorHAnsi"/>
              </w:rPr>
            </w:pPr>
          </w:p>
        </w:tc>
        <w:tc>
          <w:tcPr>
            <w:tcW w:w="6131" w:type="dxa"/>
            <w:gridSpan w:val="2"/>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433BA57A" w14:textId="77777777" w:rsidR="00D2430E" w:rsidRPr="00D52FE3" w:rsidRDefault="00D2430E">
            <w:pPr>
              <w:suppressAutoHyphens/>
              <w:spacing w:before="60" w:after="60" w:line="240" w:lineRule="auto"/>
              <w:jc w:val="center"/>
              <w:rPr>
                <w:rFonts w:eastAsia="Calibri" w:cstheme="minorHAnsi"/>
              </w:rPr>
            </w:pPr>
          </w:p>
        </w:tc>
        <w:tc>
          <w:tcPr>
            <w:tcW w:w="2103"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62480B97" w14:textId="77777777" w:rsidR="00D2430E" w:rsidRPr="00D52FE3" w:rsidRDefault="00D2430E">
            <w:pPr>
              <w:suppressAutoHyphens/>
              <w:spacing w:before="60" w:after="60" w:line="240" w:lineRule="auto"/>
              <w:jc w:val="center"/>
              <w:rPr>
                <w:rFonts w:eastAsia="Arial" w:cstheme="minorHAnsi"/>
                <w:color w:val="00000A"/>
                <w:sz w:val="20"/>
              </w:rPr>
            </w:pPr>
          </w:p>
          <w:p w14:paraId="00F18AA2" w14:textId="77777777" w:rsidR="00D2430E" w:rsidRPr="00D52FE3" w:rsidRDefault="00D2430E">
            <w:pPr>
              <w:suppressAutoHyphens/>
              <w:spacing w:before="60" w:after="60" w:line="240" w:lineRule="auto"/>
              <w:jc w:val="center"/>
              <w:rPr>
                <w:rFonts w:eastAsia="Arial" w:cstheme="minorHAnsi"/>
                <w:color w:val="00000A"/>
                <w:sz w:val="20"/>
              </w:rPr>
            </w:pPr>
          </w:p>
          <w:p w14:paraId="4D60161C" w14:textId="77777777" w:rsidR="00D2430E" w:rsidRPr="00D52FE3" w:rsidRDefault="00D2430E">
            <w:pPr>
              <w:suppressAutoHyphens/>
              <w:spacing w:before="60" w:after="60" w:line="240" w:lineRule="auto"/>
              <w:jc w:val="center"/>
              <w:rPr>
                <w:rFonts w:cstheme="minorHAnsi"/>
              </w:rPr>
            </w:pPr>
          </w:p>
        </w:tc>
      </w:tr>
    </w:tbl>
    <w:p w14:paraId="110C855E" w14:textId="77777777" w:rsidR="00D2430E" w:rsidRPr="00D52FE3" w:rsidRDefault="00D2430E">
      <w:pPr>
        <w:suppressAutoHyphens/>
        <w:jc w:val="both"/>
        <w:rPr>
          <w:rFonts w:eastAsia="Arial" w:cstheme="minorHAnsi"/>
          <w:color w:val="00000A"/>
          <w:sz w:val="20"/>
        </w:rPr>
      </w:pPr>
    </w:p>
    <w:p w14:paraId="286534B3" w14:textId="77777777" w:rsidR="00D2430E" w:rsidRPr="00D52FE3" w:rsidRDefault="00232FCE">
      <w:pPr>
        <w:suppressAutoHyphens/>
        <w:jc w:val="both"/>
        <w:rPr>
          <w:rFonts w:eastAsia="Arial" w:cstheme="minorHAnsi"/>
          <w:b/>
          <w:color w:val="00000A"/>
        </w:rPr>
      </w:pPr>
      <w:r w:rsidRPr="00D52FE3">
        <w:rPr>
          <w:rFonts w:eastAsia="Arial" w:cstheme="minorHAnsi"/>
          <w:color w:val="00000A"/>
        </w:rPr>
        <w:t>En conséquence, le montant maximal de la créance qui pourra être présentée en nantissement ou cédée par le Maître d’œuvre est de ………………………</w:t>
      </w:r>
      <w:r w:rsidRPr="00D52FE3">
        <w:rPr>
          <w:rFonts w:eastAsia="Arial" w:cstheme="minorHAnsi"/>
          <w:b/>
          <w:color w:val="00000A"/>
        </w:rPr>
        <w:t>€ HT.</w:t>
      </w:r>
    </w:p>
    <w:p w14:paraId="16F68674" w14:textId="77777777" w:rsidR="00D2430E" w:rsidRPr="00D52FE3" w:rsidRDefault="00232FCE">
      <w:pPr>
        <w:suppressAutoHyphens/>
        <w:jc w:val="both"/>
        <w:rPr>
          <w:rFonts w:eastAsia="Arial" w:cstheme="minorHAnsi"/>
          <w:color w:val="00000A"/>
        </w:rPr>
      </w:pPr>
      <w:r w:rsidRPr="00D52FE3">
        <w:rPr>
          <w:rFonts w:eastAsia="Arial" w:cstheme="minorHAnsi"/>
          <w:color w:val="00000A"/>
        </w:rPr>
        <w:t>Pour le co-traitant :</w:t>
      </w:r>
    </w:p>
    <w:p w14:paraId="0A90C74B" w14:textId="77777777" w:rsidR="00D2430E" w:rsidRPr="00D52FE3" w:rsidRDefault="00D2430E">
      <w:pPr>
        <w:suppressAutoHyphens/>
        <w:jc w:val="both"/>
        <w:rPr>
          <w:rFonts w:eastAsia="Arial" w:cstheme="minorHAnsi"/>
          <w:color w:val="00000A"/>
        </w:rPr>
      </w:pPr>
    </w:p>
    <w:p w14:paraId="6F3A2FBB"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Les sous-traitants qui devront effectuer les prestations décrites ci-dessus, seront soumis à la procédure normale d'agrément des sous-traitants par le Maître d'Ouvrage, après notification de son marché au titulaire.</w:t>
      </w:r>
    </w:p>
    <w:p w14:paraId="26460E93" w14:textId="77777777" w:rsidR="00D2430E" w:rsidRPr="00D52FE3" w:rsidRDefault="00232FCE">
      <w:pPr>
        <w:keepNext/>
        <w:numPr>
          <w:ilvl w:val="0"/>
          <w:numId w:val="15"/>
        </w:numPr>
        <w:suppressAutoHyphens/>
        <w:spacing w:before="601" w:after="238" w:line="240" w:lineRule="auto"/>
        <w:ind w:left="360" w:hanging="360"/>
        <w:jc w:val="both"/>
        <w:rPr>
          <w:rFonts w:eastAsia="Times New Roman" w:cstheme="minorHAnsi"/>
          <w:b/>
          <w:color w:val="00000A"/>
          <w:sz w:val="28"/>
          <w:u w:val="single"/>
        </w:rPr>
      </w:pPr>
      <w:r w:rsidRPr="00D52FE3">
        <w:rPr>
          <w:rFonts w:eastAsia="Times New Roman" w:cstheme="minorHAnsi"/>
          <w:b/>
          <w:color w:val="00000A"/>
          <w:sz w:val="28"/>
          <w:u w:val="single"/>
        </w:rPr>
        <w:t>Délais d’exécution</w:t>
      </w:r>
    </w:p>
    <w:p w14:paraId="68A9D7C5"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Les délais, en semaines, d'établissement des documents d'études, des dossiers particuliers et du dossier des ouvrages exécutés sont décomptés à partir de l'ordre de service spécifique de commencer l'exécution de ces dossiers.</w:t>
      </w:r>
    </w:p>
    <w:p w14:paraId="56C78D83"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 Maître d'Ouvrage pourra organiser des réunions de validation intermédiaires.</w:t>
      </w:r>
    </w:p>
    <w:p w14:paraId="408CB87A" w14:textId="4D876378" w:rsidR="00D2430E" w:rsidRPr="00D52FE3" w:rsidRDefault="00232FCE">
      <w:pPr>
        <w:suppressAutoHyphens/>
        <w:jc w:val="both"/>
        <w:rPr>
          <w:rFonts w:eastAsia="Arial" w:cstheme="minorHAnsi"/>
          <w:color w:val="00000A"/>
        </w:rPr>
      </w:pPr>
      <w:r w:rsidRPr="00D52FE3">
        <w:rPr>
          <w:rFonts w:eastAsia="Arial" w:cstheme="minorHAnsi"/>
          <w:color w:val="00000A"/>
        </w:rPr>
        <w:t>La durée globale prévisionnelle d'exécution du marché de maîtrise d'</w:t>
      </w:r>
      <w:r w:rsidR="008B3A0A" w:rsidRPr="00D52FE3">
        <w:rPr>
          <w:rFonts w:eastAsia="Arial" w:cstheme="minorHAnsi"/>
          <w:color w:val="00000A"/>
        </w:rPr>
        <w:t>œuvre</w:t>
      </w:r>
      <w:r w:rsidRPr="00D52FE3">
        <w:rPr>
          <w:rFonts w:eastAsia="Arial" w:cstheme="minorHAnsi"/>
          <w:color w:val="00000A"/>
        </w:rPr>
        <w:t xml:space="preserve"> est de 24 mois.</w:t>
      </w:r>
    </w:p>
    <w:p w14:paraId="16A59CC7" w14:textId="5DFFCD8E" w:rsidR="008B3A0A" w:rsidRPr="00D52FE3" w:rsidRDefault="008B3A0A">
      <w:pPr>
        <w:rPr>
          <w:rFonts w:eastAsia="Arial" w:cstheme="minorHAnsi"/>
          <w:color w:val="00000A"/>
        </w:rPr>
      </w:pPr>
      <w:r w:rsidRPr="00D52FE3">
        <w:rPr>
          <w:rFonts w:eastAsia="Arial" w:cstheme="minorHAnsi"/>
          <w:color w:val="00000A"/>
        </w:rPr>
        <w:br w:type="page"/>
      </w:r>
    </w:p>
    <w:p w14:paraId="397DAE0F" w14:textId="77777777" w:rsidR="00D2430E" w:rsidRPr="00D52FE3" w:rsidRDefault="00D2430E">
      <w:pPr>
        <w:suppressAutoHyphens/>
        <w:jc w:val="both"/>
        <w:rPr>
          <w:rFonts w:eastAsia="Arial" w:cstheme="minorHAnsi"/>
          <w:color w:val="00000A"/>
        </w:rPr>
      </w:pPr>
    </w:p>
    <w:p w14:paraId="6A7C2C5F" w14:textId="77777777" w:rsidR="00D2430E" w:rsidRPr="00D52FE3" w:rsidRDefault="00232FCE">
      <w:pPr>
        <w:suppressAutoHyphens/>
        <w:jc w:val="both"/>
        <w:rPr>
          <w:rFonts w:eastAsia="Arial" w:cstheme="minorHAnsi"/>
          <w:color w:val="00000A"/>
          <w:u w:val="single"/>
        </w:rPr>
      </w:pPr>
      <w:r w:rsidRPr="00D52FE3">
        <w:rPr>
          <w:rFonts w:eastAsia="Arial" w:cstheme="minorHAnsi"/>
          <w:color w:val="00000A"/>
          <w:u w:val="single"/>
        </w:rPr>
        <w:t xml:space="preserve">Les délais d'exécution des documents d'études pour chaque opération sont les suivants </w:t>
      </w:r>
    </w:p>
    <w:tbl>
      <w:tblPr>
        <w:tblW w:w="0" w:type="auto"/>
        <w:jc w:val="center"/>
        <w:tblCellMar>
          <w:left w:w="10" w:type="dxa"/>
          <w:right w:w="10" w:type="dxa"/>
        </w:tblCellMar>
        <w:tblLook w:val="0000" w:firstRow="0" w:lastRow="0" w:firstColumn="0" w:lastColumn="0" w:noHBand="0" w:noVBand="0"/>
      </w:tblPr>
      <w:tblGrid>
        <w:gridCol w:w="4812"/>
        <w:gridCol w:w="2029"/>
      </w:tblGrid>
      <w:tr w:rsidR="00D2430E" w:rsidRPr="00D52FE3" w14:paraId="3DA2A0F6" w14:textId="77777777" w:rsidTr="00AD09E5">
        <w:trPr>
          <w:trHeight w:val="1"/>
          <w:jc w:val="center"/>
        </w:trPr>
        <w:tc>
          <w:tcPr>
            <w:tcW w:w="4812"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38BF2D8D" w14:textId="77777777" w:rsidR="00D2430E" w:rsidRPr="00D52FE3" w:rsidRDefault="00232FCE">
            <w:pPr>
              <w:suppressAutoHyphens/>
              <w:spacing w:before="40" w:after="40" w:line="240" w:lineRule="auto"/>
              <w:jc w:val="center"/>
              <w:rPr>
                <w:rFonts w:cstheme="minorHAnsi"/>
              </w:rPr>
            </w:pPr>
            <w:r w:rsidRPr="00D52FE3">
              <w:rPr>
                <w:rFonts w:eastAsia="Times New Roman" w:cstheme="minorHAnsi"/>
                <w:b/>
                <w:color w:val="00000A"/>
              </w:rPr>
              <w:t>ELEMENT DE MISSION</w:t>
            </w:r>
          </w:p>
        </w:tc>
        <w:tc>
          <w:tcPr>
            <w:tcW w:w="2029"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1943496D" w14:textId="77777777" w:rsidR="00D2430E" w:rsidRPr="00D52FE3" w:rsidRDefault="00232FCE">
            <w:pPr>
              <w:suppressAutoHyphens/>
              <w:spacing w:before="40" w:after="40" w:line="240" w:lineRule="auto"/>
              <w:jc w:val="center"/>
              <w:rPr>
                <w:rFonts w:eastAsia="Times New Roman" w:cstheme="minorHAnsi"/>
                <w:b/>
                <w:color w:val="00000A"/>
              </w:rPr>
            </w:pPr>
            <w:r w:rsidRPr="00D52FE3">
              <w:rPr>
                <w:rFonts w:eastAsia="Times New Roman" w:cstheme="minorHAnsi"/>
                <w:b/>
                <w:color w:val="00000A"/>
              </w:rPr>
              <w:t xml:space="preserve">DELAI (EN SEMAINES) </w:t>
            </w:r>
          </w:p>
          <w:p w14:paraId="45648DD9" w14:textId="77777777" w:rsidR="00D2430E" w:rsidRPr="00D52FE3" w:rsidRDefault="00D2430E">
            <w:pPr>
              <w:suppressAutoHyphens/>
              <w:spacing w:before="40" w:after="40" w:line="240" w:lineRule="auto"/>
              <w:jc w:val="center"/>
              <w:rPr>
                <w:rFonts w:cstheme="minorHAnsi"/>
              </w:rPr>
            </w:pPr>
          </w:p>
        </w:tc>
      </w:tr>
      <w:tr w:rsidR="00D2430E" w:rsidRPr="00D52FE3" w14:paraId="3C936B1A" w14:textId="77777777" w:rsidTr="00AD09E5">
        <w:trPr>
          <w:trHeight w:val="1"/>
          <w:jc w:val="center"/>
        </w:trPr>
        <w:tc>
          <w:tcPr>
            <w:tcW w:w="4812"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2305E31F" w14:textId="77777777" w:rsidR="00D2430E" w:rsidRPr="00D52FE3" w:rsidRDefault="006B129F" w:rsidP="00D52FE3">
            <w:pPr>
              <w:suppressAutoHyphens/>
              <w:spacing w:before="40" w:after="40" w:line="240" w:lineRule="auto"/>
              <w:ind w:left="127"/>
              <w:rPr>
                <w:rFonts w:cstheme="minorHAnsi"/>
              </w:rPr>
            </w:pPr>
            <w:r w:rsidRPr="00D52FE3">
              <w:rPr>
                <w:rFonts w:eastAsia="Times New Roman" w:cstheme="minorHAnsi"/>
                <w:color w:val="00000A"/>
              </w:rPr>
              <w:t>Etudes d’Avant-</w:t>
            </w:r>
            <w:r w:rsidR="00232FCE" w:rsidRPr="00D52FE3">
              <w:rPr>
                <w:rFonts w:eastAsia="Times New Roman" w:cstheme="minorHAnsi"/>
                <w:color w:val="00000A"/>
              </w:rPr>
              <w:t>Projet (AVP)</w:t>
            </w:r>
          </w:p>
        </w:tc>
        <w:tc>
          <w:tcPr>
            <w:tcW w:w="2029"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33E6E95D" w14:textId="77777777" w:rsidR="00D2430E" w:rsidRPr="00D52FE3" w:rsidRDefault="00D2430E">
            <w:pPr>
              <w:suppressAutoHyphens/>
              <w:spacing w:before="40" w:after="40" w:line="240" w:lineRule="auto"/>
              <w:jc w:val="center"/>
              <w:rPr>
                <w:rFonts w:eastAsia="Calibri" w:cstheme="minorHAnsi"/>
              </w:rPr>
            </w:pPr>
          </w:p>
        </w:tc>
      </w:tr>
      <w:tr w:rsidR="00D2430E" w:rsidRPr="00D52FE3" w14:paraId="52B234B8" w14:textId="77777777" w:rsidTr="00AD09E5">
        <w:trPr>
          <w:trHeight w:val="1"/>
          <w:jc w:val="center"/>
        </w:trPr>
        <w:tc>
          <w:tcPr>
            <w:tcW w:w="4812"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7E80A7DF" w14:textId="77777777" w:rsidR="00D2430E" w:rsidRPr="00D52FE3" w:rsidRDefault="00232FCE" w:rsidP="00D52FE3">
            <w:pPr>
              <w:suppressAutoHyphens/>
              <w:spacing w:before="40" w:after="40" w:line="240" w:lineRule="auto"/>
              <w:ind w:left="127"/>
              <w:rPr>
                <w:rFonts w:eastAsia="Times New Roman" w:cstheme="minorHAnsi"/>
                <w:color w:val="00000A"/>
              </w:rPr>
            </w:pPr>
            <w:r w:rsidRPr="00D52FE3">
              <w:rPr>
                <w:rFonts w:eastAsia="Times New Roman" w:cstheme="minorHAnsi"/>
                <w:color w:val="00000A"/>
              </w:rPr>
              <w:t>Etudes de Projet (PRO)</w:t>
            </w:r>
          </w:p>
          <w:p w14:paraId="28B517A4" w14:textId="77777777" w:rsidR="00D2430E" w:rsidRPr="00D52FE3" w:rsidRDefault="00232FCE" w:rsidP="00D52FE3">
            <w:pPr>
              <w:pStyle w:val="Paragraphedeliste"/>
              <w:numPr>
                <w:ilvl w:val="0"/>
                <w:numId w:val="25"/>
              </w:numPr>
              <w:suppressAutoHyphens/>
              <w:spacing w:before="40" w:after="40" w:line="240" w:lineRule="auto"/>
              <w:rPr>
                <w:rFonts w:cstheme="minorHAnsi"/>
              </w:rPr>
            </w:pPr>
            <w:r w:rsidRPr="00D52FE3">
              <w:rPr>
                <w:rFonts w:eastAsia="Times New Roman" w:cstheme="minorHAnsi"/>
                <w:color w:val="00000A"/>
              </w:rPr>
              <w:t>levé topo mis à disposition</w:t>
            </w:r>
          </w:p>
        </w:tc>
        <w:tc>
          <w:tcPr>
            <w:tcW w:w="2029"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4658AB58" w14:textId="77777777" w:rsidR="00D2430E" w:rsidRPr="00D52FE3" w:rsidRDefault="00D2430E">
            <w:pPr>
              <w:suppressAutoHyphens/>
              <w:spacing w:before="40" w:after="40" w:line="240" w:lineRule="auto"/>
              <w:jc w:val="center"/>
              <w:rPr>
                <w:rFonts w:eastAsia="Calibri" w:cstheme="minorHAnsi"/>
              </w:rPr>
            </w:pPr>
          </w:p>
        </w:tc>
      </w:tr>
      <w:tr w:rsidR="00D2430E" w:rsidRPr="00D52FE3" w14:paraId="05794EC5" w14:textId="77777777" w:rsidTr="00AD09E5">
        <w:trPr>
          <w:trHeight w:val="1"/>
          <w:jc w:val="center"/>
        </w:trPr>
        <w:tc>
          <w:tcPr>
            <w:tcW w:w="4812"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199D6A50" w14:textId="77777777" w:rsidR="00D2430E" w:rsidRPr="00D52FE3" w:rsidRDefault="00232FCE" w:rsidP="00D52FE3">
            <w:pPr>
              <w:suppressAutoHyphens/>
              <w:spacing w:before="40" w:after="40" w:line="240" w:lineRule="auto"/>
              <w:ind w:left="127"/>
              <w:rPr>
                <w:rFonts w:eastAsia="Times New Roman" w:cstheme="minorHAnsi"/>
                <w:color w:val="00000A"/>
              </w:rPr>
            </w:pPr>
            <w:r w:rsidRPr="00D52FE3">
              <w:rPr>
                <w:rFonts w:eastAsia="Times New Roman" w:cstheme="minorHAnsi"/>
                <w:color w:val="00000A"/>
              </w:rPr>
              <w:t>Assistance à la passation de Contrat de Travaux (ACT)</w:t>
            </w:r>
          </w:p>
          <w:p w14:paraId="47042F04" w14:textId="77777777" w:rsidR="00D2430E" w:rsidRPr="00D52FE3" w:rsidRDefault="00232FCE" w:rsidP="00D52FE3">
            <w:pPr>
              <w:pStyle w:val="Paragraphedeliste"/>
              <w:numPr>
                <w:ilvl w:val="0"/>
                <w:numId w:val="25"/>
              </w:numPr>
              <w:suppressAutoHyphens/>
              <w:spacing w:before="40" w:after="40" w:line="240" w:lineRule="auto"/>
              <w:rPr>
                <w:rFonts w:eastAsia="Times New Roman" w:cstheme="minorHAnsi"/>
                <w:color w:val="00000A"/>
              </w:rPr>
            </w:pPr>
            <w:r w:rsidRPr="00D52FE3">
              <w:rPr>
                <w:rFonts w:eastAsia="Times New Roman" w:cstheme="minorHAnsi"/>
                <w:color w:val="00000A"/>
              </w:rPr>
              <w:t>réalisation du DCE</w:t>
            </w:r>
          </w:p>
          <w:p w14:paraId="068C8FE3" w14:textId="77777777" w:rsidR="00D2430E" w:rsidRPr="00D52FE3" w:rsidRDefault="00232FCE" w:rsidP="00D52FE3">
            <w:pPr>
              <w:pStyle w:val="Paragraphedeliste"/>
              <w:numPr>
                <w:ilvl w:val="0"/>
                <w:numId w:val="25"/>
              </w:numPr>
              <w:suppressAutoHyphens/>
              <w:spacing w:before="40" w:after="40" w:line="240" w:lineRule="auto"/>
              <w:rPr>
                <w:rFonts w:cstheme="minorHAnsi"/>
              </w:rPr>
            </w:pPr>
            <w:r w:rsidRPr="00D52FE3">
              <w:rPr>
                <w:rFonts w:eastAsia="Times New Roman" w:cstheme="minorHAnsi"/>
                <w:color w:val="00000A"/>
              </w:rPr>
              <w:t>analyses des offres</w:t>
            </w:r>
          </w:p>
        </w:tc>
        <w:tc>
          <w:tcPr>
            <w:tcW w:w="2029"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5978AC5D" w14:textId="77777777" w:rsidR="00D2430E" w:rsidRPr="00D52FE3" w:rsidRDefault="00D2430E">
            <w:pPr>
              <w:suppressAutoHyphens/>
              <w:spacing w:before="40" w:after="40" w:line="240" w:lineRule="auto"/>
              <w:jc w:val="center"/>
              <w:rPr>
                <w:rFonts w:eastAsia="Calibri" w:cstheme="minorHAnsi"/>
              </w:rPr>
            </w:pPr>
          </w:p>
        </w:tc>
      </w:tr>
      <w:tr w:rsidR="00D2430E" w:rsidRPr="00D52FE3" w14:paraId="252ED077" w14:textId="77777777" w:rsidTr="00AD09E5">
        <w:trPr>
          <w:trHeight w:val="1"/>
          <w:jc w:val="center"/>
        </w:trPr>
        <w:tc>
          <w:tcPr>
            <w:tcW w:w="4812"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19CF8D06" w14:textId="77777777" w:rsidR="00D2430E" w:rsidRPr="00D52FE3" w:rsidRDefault="00232FCE" w:rsidP="00D52FE3">
            <w:pPr>
              <w:suppressAutoHyphens/>
              <w:spacing w:before="40" w:after="40" w:line="240" w:lineRule="auto"/>
              <w:ind w:left="127"/>
              <w:rPr>
                <w:rFonts w:cstheme="minorHAnsi"/>
              </w:rPr>
            </w:pPr>
            <w:r w:rsidRPr="00D52FE3">
              <w:rPr>
                <w:rFonts w:eastAsia="Times New Roman" w:cstheme="minorHAnsi"/>
                <w:color w:val="00000A"/>
              </w:rPr>
              <w:t>Visa des études d'Exécution (VISA)</w:t>
            </w:r>
          </w:p>
        </w:tc>
        <w:tc>
          <w:tcPr>
            <w:tcW w:w="2029"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4A61CE29" w14:textId="77777777" w:rsidR="00D2430E" w:rsidRPr="00D52FE3" w:rsidRDefault="00D2430E">
            <w:pPr>
              <w:suppressAutoHyphens/>
              <w:spacing w:before="40" w:after="40" w:line="240" w:lineRule="auto"/>
              <w:jc w:val="center"/>
              <w:rPr>
                <w:rFonts w:eastAsia="Calibri" w:cstheme="minorHAnsi"/>
              </w:rPr>
            </w:pPr>
          </w:p>
        </w:tc>
      </w:tr>
      <w:tr w:rsidR="00D2430E" w:rsidRPr="00D52FE3" w14:paraId="6ED7AC39" w14:textId="77777777" w:rsidTr="005C6D29">
        <w:trPr>
          <w:trHeight w:val="1"/>
          <w:jc w:val="center"/>
        </w:trPr>
        <w:tc>
          <w:tcPr>
            <w:tcW w:w="4812"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10002958" w14:textId="77777777" w:rsidR="00D2430E" w:rsidRPr="00D52FE3" w:rsidRDefault="00232FCE" w:rsidP="00D52FE3">
            <w:pPr>
              <w:suppressAutoHyphens/>
              <w:spacing w:before="40" w:after="40" w:line="240" w:lineRule="auto"/>
              <w:ind w:left="127"/>
              <w:rPr>
                <w:rFonts w:eastAsia="Times New Roman" w:cstheme="minorHAnsi"/>
                <w:color w:val="00000A"/>
              </w:rPr>
            </w:pPr>
            <w:r w:rsidRPr="00D52FE3">
              <w:rPr>
                <w:rFonts w:eastAsia="Times New Roman" w:cstheme="minorHAnsi"/>
                <w:color w:val="00000A"/>
              </w:rPr>
              <w:t>Assistance lors des opérations de réception (AOR) :</w:t>
            </w:r>
          </w:p>
          <w:p w14:paraId="713ECCB6" w14:textId="77777777" w:rsidR="00D2430E" w:rsidRPr="00D52FE3" w:rsidRDefault="00232FCE" w:rsidP="00D52FE3">
            <w:pPr>
              <w:pStyle w:val="Paragraphedeliste"/>
              <w:numPr>
                <w:ilvl w:val="0"/>
                <w:numId w:val="25"/>
              </w:numPr>
              <w:suppressAutoHyphens/>
              <w:spacing w:before="40" w:after="40" w:line="240" w:lineRule="auto"/>
              <w:rPr>
                <w:rFonts w:cstheme="minorHAnsi"/>
              </w:rPr>
            </w:pPr>
            <w:r w:rsidRPr="00D52FE3">
              <w:rPr>
                <w:rFonts w:eastAsia="Times New Roman" w:cstheme="minorHAnsi"/>
                <w:color w:val="00000A"/>
              </w:rPr>
              <w:t>réalisation du DOE</w:t>
            </w:r>
          </w:p>
        </w:tc>
        <w:tc>
          <w:tcPr>
            <w:tcW w:w="2029" w:type="dxa"/>
            <w:tcBorders>
              <w:top w:val="single" w:sz="6" w:space="0" w:color="00000A"/>
              <w:left w:val="single" w:sz="6" w:space="0" w:color="00000A"/>
              <w:bottom w:val="single" w:sz="6" w:space="0" w:color="00000A"/>
              <w:right w:val="single" w:sz="6" w:space="0" w:color="00000A"/>
            </w:tcBorders>
            <w:shd w:val="clear" w:color="000000" w:fill="FFFFFF"/>
            <w:tcMar>
              <w:left w:w="12" w:type="dxa"/>
              <w:right w:w="12" w:type="dxa"/>
            </w:tcMar>
            <w:vAlign w:val="center"/>
          </w:tcPr>
          <w:p w14:paraId="114067B8" w14:textId="77777777" w:rsidR="00D2430E" w:rsidRPr="00D52FE3" w:rsidRDefault="00D2430E">
            <w:pPr>
              <w:suppressAutoHyphens/>
              <w:spacing w:before="40" w:after="40" w:line="240" w:lineRule="auto"/>
              <w:jc w:val="center"/>
              <w:rPr>
                <w:rFonts w:eastAsia="Calibri" w:cstheme="minorHAnsi"/>
              </w:rPr>
            </w:pPr>
          </w:p>
        </w:tc>
      </w:tr>
    </w:tbl>
    <w:p w14:paraId="124E9D7E" w14:textId="77777777" w:rsidR="00D2430E" w:rsidRPr="00D52FE3" w:rsidRDefault="00D2430E">
      <w:pPr>
        <w:suppressAutoHyphens/>
        <w:jc w:val="both"/>
        <w:rPr>
          <w:rFonts w:eastAsia="Times New Roman" w:cstheme="minorHAnsi"/>
          <w:color w:val="00000A"/>
          <w:sz w:val="20"/>
        </w:rPr>
      </w:pPr>
    </w:p>
    <w:p w14:paraId="5EE78A51" w14:textId="77777777" w:rsidR="005C6D29" w:rsidRDefault="00232FCE" w:rsidP="005C6D29">
      <w:pPr>
        <w:suppressAutoHyphens/>
        <w:jc w:val="both"/>
        <w:rPr>
          <w:rFonts w:eastAsia="Arial" w:cstheme="minorHAnsi"/>
          <w:color w:val="00000A"/>
        </w:rPr>
      </w:pPr>
      <w:r w:rsidRPr="00D52FE3">
        <w:rPr>
          <w:rFonts w:eastAsia="Arial" w:cstheme="minorHAnsi"/>
          <w:color w:val="00000A"/>
        </w:rPr>
        <w:t>Le CCAP précise d'autres délais accessoires ainsi que leurs modalités d'application.</w:t>
      </w:r>
    </w:p>
    <w:p w14:paraId="324CEF0D" w14:textId="3C5D35D9" w:rsidR="00D2430E" w:rsidRPr="005C6D29" w:rsidRDefault="00232FCE" w:rsidP="005C6D29">
      <w:pPr>
        <w:keepNext/>
        <w:numPr>
          <w:ilvl w:val="0"/>
          <w:numId w:val="15"/>
        </w:numPr>
        <w:suppressAutoHyphens/>
        <w:spacing w:before="601" w:after="238" w:line="240" w:lineRule="auto"/>
        <w:ind w:left="360" w:hanging="360"/>
        <w:jc w:val="both"/>
        <w:rPr>
          <w:rFonts w:eastAsia="Times New Roman" w:cstheme="minorHAnsi"/>
          <w:b/>
          <w:color w:val="00000A"/>
          <w:sz w:val="28"/>
          <w:u w:val="single"/>
        </w:rPr>
      </w:pPr>
      <w:r w:rsidRPr="005C6D29">
        <w:rPr>
          <w:rFonts w:eastAsia="Times New Roman" w:cstheme="minorHAnsi"/>
          <w:b/>
          <w:color w:val="00000A"/>
          <w:sz w:val="28"/>
          <w:u w:val="single"/>
        </w:rPr>
        <w:t>Modalités de règlement</w:t>
      </w:r>
    </w:p>
    <w:p w14:paraId="4C7BA34F" w14:textId="77777777" w:rsidR="00D2430E" w:rsidRPr="00D52FE3" w:rsidRDefault="00232FCE">
      <w:pPr>
        <w:suppressAutoHyphens/>
        <w:jc w:val="both"/>
        <w:rPr>
          <w:rFonts w:eastAsia="Arial" w:cstheme="minorHAnsi"/>
          <w:color w:val="00000A"/>
        </w:rPr>
      </w:pPr>
      <w:r w:rsidRPr="00D52FE3">
        <w:rPr>
          <w:rFonts w:eastAsia="Arial" w:cstheme="minorHAnsi"/>
          <w:b/>
          <w:color w:val="00000A"/>
        </w:rPr>
        <w:t xml:space="preserve">Délai de paiement </w:t>
      </w:r>
      <w:r w:rsidRPr="00D52FE3">
        <w:rPr>
          <w:rFonts w:eastAsia="Arial" w:cstheme="minorHAnsi"/>
          <w:color w:val="00000A"/>
        </w:rPr>
        <w:t>: selon réglementation</w:t>
      </w:r>
    </w:p>
    <w:p w14:paraId="3E34E285" w14:textId="77777777" w:rsidR="00D2430E" w:rsidRPr="00D52FE3" w:rsidRDefault="00232FCE">
      <w:pPr>
        <w:suppressAutoHyphens/>
        <w:jc w:val="both"/>
        <w:rPr>
          <w:rFonts w:eastAsia="Arial" w:cstheme="minorHAnsi"/>
          <w:color w:val="00000A"/>
        </w:rPr>
      </w:pPr>
      <w:r w:rsidRPr="00D52FE3">
        <w:rPr>
          <w:rFonts w:eastAsia="Arial" w:cstheme="minorHAnsi"/>
          <w:b/>
          <w:color w:val="00000A"/>
        </w:rPr>
        <w:t xml:space="preserve">Mode de règlement </w:t>
      </w:r>
      <w:r w:rsidRPr="00D52FE3">
        <w:rPr>
          <w:rFonts w:eastAsia="Arial" w:cstheme="minorHAnsi"/>
          <w:color w:val="00000A"/>
        </w:rPr>
        <w:t>: le maître de l'ouvrage se libérera des sommes dues au titre du présent marché par virement établi:</w:t>
      </w:r>
    </w:p>
    <w:p w14:paraId="0DE2D379" w14:textId="77777777" w:rsidR="00D2430E" w:rsidRPr="00D52FE3" w:rsidRDefault="00232FCE">
      <w:pPr>
        <w:suppressAutoHyphens/>
        <w:jc w:val="both"/>
        <w:rPr>
          <w:rFonts w:eastAsia="Arial" w:cstheme="minorHAnsi"/>
          <w:b/>
          <w:color w:val="00000A"/>
        </w:rPr>
      </w:pPr>
      <w:r w:rsidRPr="00D52FE3">
        <w:rPr>
          <w:rFonts w:eastAsia="Arial" w:cstheme="minorHAnsi"/>
          <w:b/>
          <w:color w:val="00000A"/>
        </w:rPr>
        <w:t>Au nom de l'entreprise ou du groupement d'entreprises en faisant porter le montant au crédit du</w:t>
      </w:r>
    </w:p>
    <w:tbl>
      <w:tblPr>
        <w:tblW w:w="0" w:type="auto"/>
        <w:jc w:val="center"/>
        <w:tblCellMar>
          <w:left w:w="10" w:type="dxa"/>
          <w:right w:w="10" w:type="dxa"/>
        </w:tblCellMar>
        <w:tblLook w:val="0000" w:firstRow="0" w:lastRow="0" w:firstColumn="0" w:lastColumn="0" w:noHBand="0" w:noVBand="0"/>
      </w:tblPr>
      <w:tblGrid>
        <w:gridCol w:w="2885"/>
        <w:gridCol w:w="6328"/>
      </w:tblGrid>
      <w:tr w:rsidR="00D2430E" w:rsidRPr="00D52FE3" w14:paraId="1CD57EA4" w14:textId="77777777">
        <w:trPr>
          <w:trHeight w:val="1"/>
          <w:jc w:val="center"/>
        </w:trPr>
        <w:tc>
          <w:tcPr>
            <w:tcW w:w="2885" w:type="dxa"/>
            <w:tcBorders>
              <w:top w:val="single" w:sz="6" w:space="0" w:color="00000A"/>
              <w:left w:val="single" w:sz="6" w:space="0" w:color="00000A"/>
              <w:bottom w:val="single" w:sz="0" w:space="0" w:color="000000"/>
              <w:right w:val="single" w:sz="0" w:space="0" w:color="000000"/>
            </w:tcBorders>
            <w:shd w:val="clear" w:color="000000" w:fill="FFFFFF"/>
            <w:tcMar>
              <w:left w:w="18" w:type="dxa"/>
              <w:right w:w="18" w:type="dxa"/>
            </w:tcMar>
          </w:tcPr>
          <w:p w14:paraId="51D7838D" w14:textId="77777777" w:rsidR="00D2430E" w:rsidRPr="00D52FE3" w:rsidRDefault="00232FCE">
            <w:pPr>
              <w:suppressAutoHyphens/>
              <w:jc w:val="both"/>
              <w:rPr>
                <w:rFonts w:cstheme="minorHAnsi"/>
              </w:rPr>
            </w:pPr>
            <w:r w:rsidRPr="00D52FE3">
              <w:rPr>
                <w:rFonts w:eastAsia="Arial" w:cstheme="minorHAnsi"/>
                <w:color w:val="00000A"/>
              </w:rPr>
              <w:t>Compte ouvert au nom de :</w:t>
            </w:r>
          </w:p>
        </w:tc>
        <w:tc>
          <w:tcPr>
            <w:tcW w:w="6328" w:type="dxa"/>
            <w:tcBorders>
              <w:top w:val="single" w:sz="6" w:space="0" w:color="00000A"/>
              <w:left w:val="single" w:sz="6" w:space="0" w:color="00000A"/>
              <w:bottom w:val="single" w:sz="0" w:space="0" w:color="000000"/>
              <w:right w:val="single" w:sz="6" w:space="0" w:color="00000A"/>
            </w:tcBorders>
            <w:shd w:val="clear" w:color="000000" w:fill="FFFFFF"/>
            <w:tcMar>
              <w:left w:w="18" w:type="dxa"/>
              <w:right w:w="18" w:type="dxa"/>
            </w:tcMar>
          </w:tcPr>
          <w:p w14:paraId="53DE93B6" w14:textId="77777777" w:rsidR="00D2430E" w:rsidRPr="00D52FE3" w:rsidRDefault="00D2430E">
            <w:pPr>
              <w:suppressAutoHyphens/>
              <w:jc w:val="both"/>
              <w:rPr>
                <w:rFonts w:eastAsia="Calibri" w:cstheme="minorHAnsi"/>
              </w:rPr>
            </w:pPr>
          </w:p>
        </w:tc>
      </w:tr>
      <w:tr w:rsidR="00D2430E" w:rsidRPr="00D52FE3" w14:paraId="01A07FE2" w14:textId="77777777">
        <w:trPr>
          <w:trHeight w:val="1"/>
          <w:jc w:val="center"/>
        </w:trPr>
        <w:tc>
          <w:tcPr>
            <w:tcW w:w="2885" w:type="dxa"/>
            <w:tcBorders>
              <w:top w:val="single" w:sz="6" w:space="0" w:color="00000A"/>
              <w:left w:val="single" w:sz="6" w:space="0" w:color="00000A"/>
              <w:bottom w:val="single" w:sz="0" w:space="0" w:color="000000"/>
              <w:right w:val="single" w:sz="0" w:space="0" w:color="000000"/>
            </w:tcBorders>
            <w:shd w:val="clear" w:color="000000" w:fill="FFFFFF"/>
            <w:tcMar>
              <w:left w:w="18" w:type="dxa"/>
              <w:right w:w="18" w:type="dxa"/>
            </w:tcMar>
          </w:tcPr>
          <w:p w14:paraId="45682508" w14:textId="77777777" w:rsidR="00D2430E" w:rsidRPr="00D52FE3" w:rsidRDefault="00232FCE">
            <w:pPr>
              <w:suppressAutoHyphens/>
              <w:jc w:val="both"/>
              <w:rPr>
                <w:rFonts w:cstheme="minorHAnsi"/>
              </w:rPr>
            </w:pPr>
            <w:r w:rsidRPr="00D52FE3">
              <w:rPr>
                <w:rFonts w:eastAsia="Arial" w:cstheme="minorHAnsi"/>
                <w:color w:val="00000A"/>
              </w:rPr>
              <w:t>Sous le numéro :</w:t>
            </w:r>
          </w:p>
        </w:tc>
        <w:tc>
          <w:tcPr>
            <w:tcW w:w="6328" w:type="dxa"/>
            <w:tcBorders>
              <w:top w:val="single" w:sz="6" w:space="0" w:color="00000A"/>
              <w:left w:val="single" w:sz="6" w:space="0" w:color="00000A"/>
              <w:bottom w:val="single" w:sz="0" w:space="0" w:color="000000"/>
              <w:right w:val="single" w:sz="6" w:space="0" w:color="00000A"/>
            </w:tcBorders>
            <w:shd w:val="clear" w:color="000000" w:fill="FFFFFF"/>
            <w:tcMar>
              <w:left w:w="18" w:type="dxa"/>
              <w:right w:w="18" w:type="dxa"/>
            </w:tcMar>
          </w:tcPr>
          <w:p w14:paraId="47617A60" w14:textId="77777777" w:rsidR="00D2430E" w:rsidRPr="00D52FE3" w:rsidRDefault="00232FCE">
            <w:pPr>
              <w:suppressAutoHyphens/>
              <w:jc w:val="both"/>
              <w:rPr>
                <w:rFonts w:cstheme="minorHAnsi"/>
              </w:rPr>
            </w:pPr>
            <w:r w:rsidRPr="00D52FE3">
              <w:rPr>
                <w:rFonts w:eastAsia="Arial" w:cstheme="minorHAnsi"/>
                <w:color w:val="00000A"/>
              </w:rPr>
              <w:t>Clé RIB :</w:t>
            </w:r>
          </w:p>
        </w:tc>
      </w:tr>
      <w:tr w:rsidR="00D2430E" w:rsidRPr="00D52FE3" w14:paraId="759E0085" w14:textId="77777777">
        <w:trPr>
          <w:trHeight w:val="1"/>
          <w:jc w:val="center"/>
        </w:trPr>
        <w:tc>
          <w:tcPr>
            <w:tcW w:w="2885" w:type="dxa"/>
            <w:tcBorders>
              <w:top w:val="single" w:sz="6" w:space="0" w:color="00000A"/>
              <w:left w:val="single" w:sz="6" w:space="0" w:color="00000A"/>
              <w:bottom w:val="single" w:sz="0" w:space="0" w:color="000000"/>
              <w:right w:val="single" w:sz="0" w:space="0" w:color="000000"/>
            </w:tcBorders>
            <w:shd w:val="clear" w:color="000000" w:fill="FFFFFF"/>
            <w:tcMar>
              <w:left w:w="18" w:type="dxa"/>
              <w:right w:w="18" w:type="dxa"/>
            </w:tcMar>
          </w:tcPr>
          <w:p w14:paraId="0556ADC3" w14:textId="77777777" w:rsidR="00D2430E" w:rsidRPr="00D52FE3" w:rsidRDefault="00232FCE">
            <w:pPr>
              <w:suppressAutoHyphens/>
              <w:jc w:val="both"/>
              <w:rPr>
                <w:rFonts w:cstheme="minorHAnsi"/>
              </w:rPr>
            </w:pPr>
            <w:r w:rsidRPr="00D52FE3">
              <w:rPr>
                <w:rFonts w:eastAsia="Arial" w:cstheme="minorHAnsi"/>
                <w:color w:val="00000A"/>
              </w:rPr>
              <w:t>Banque</w:t>
            </w:r>
          </w:p>
        </w:tc>
        <w:tc>
          <w:tcPr>
            <w:tcW w:w="6328" w:type="dxa"/>
            <w:tcBorders>
              <w:top w:val="single" w:sz="6" w:space="0" w:color="00000A"/>
              <w:left w:val="single" w:sz="6" w:space="0" w:color="00000A"/>
              <w:bottom w:val="single" w:sz="0" w:space="0" w:color="000000"/>
              <w:right w:val="single" w:sz="6" w:space="0" w:color="00000A"/>
            </w:tcBorders>
            <w:shd w:val="clear" w:color="000000" w:fill="FFFFFF"/>
            <w:tcMar>
              <w:left w:w="18" w:type="dxa"/>
              <w:right w:w="18" w:type="dxa"/>
            </w:tcMar>
          </w:tcPr>
          <w:p w14:paraId="6954CF35" w14:textId="77777777" w:rsidR="00D2430E" w:rsidRPr="00D52FE3" w:rsidRDefault="00D2430E">
            <w:pPr>
              <w:suppressAutoHyphens/>
              <w:jc w:val="both"/>
              <w:rPr>
                <w:rFonts w:eastAsia="Calibri" w:cstheme="minorHAnsi"/>
              </w:rPr>
            </w:pPr>
          </w:p>
        </w:tc>
      </w:tr>
      <w:tr w:rsidR="00D2430E" w:rsidRPr="00D52FE3" w14:paraId="04023C9D" w14:textId="77777777">
        <w:trPr>
          <w:trHeight w:val="1"/>
          <w:jc w:val="center"/>
        </w:trPr>
        <w:tc>
          <w:tcPr>
            <w:tcW w:w="2885" w:type="dxa"/>
            <w:tcBorders>
              <w:top w:val="single" w:sz="6" w:space="0" w:color="00000A"/>
              <w:left w:val="single" w:sz="6" w:space="0" w:color="00000A"/>
              <w:bottom w:val="single" w:sz="6" w:space="0" w:color="00000A"/>
              <w:right w:val="single" w:sz="0" w:space="0" w:color="000000"/>
            </w:tcBorders>
            <w:shd w:val="clear" w:color="000000" w:fill="FFFFFF"/>
            <w:tcMar>
              <w:left w:w="18" w:type="dxa"/>
              <w:right w:w="18" w:type="dxa"/>
            </w:tcMar>
          </w:tcPr>
          <w:p w14:paraId="4986EE38" w14:textId="77777777" w:rsidR="00D2430E" w:rsidRPr="00D52FE3" w:rsidRDefault="00232FCE">
            <w:pPr>
              <w:suppressAutoHyphens/>
              <w:jc w:val="both"/>
              <w:rPr>
                <w:rFonts w:cstheme="minorHAnsi"/>
              </w:rPr>
            </w:pPr>
            <w:r w:rsidRPr="00D52FE3">
              <w:rPr>
                <w:rFonts w:eastAsia="Arial" w:cstheme="minorHAnsi"/>
                <w:color w:val="00000A"/>
              </w:rPr>
              <w:t>Code Banque :</w:t>
            </w:r>
          </w:p>
        </w:tc>
        <w:tc>
          <w:tcPr>
            <w:tcW w:w="6328" w:type="dxa"/>
            <w:tcBorders>
              <w:top w:val="single" w:sz="6" w:space="0" w:color="00000A"/>
              <w:left w:val="single" w:sz="6" w:space="0" w:color="00000A"/>
              <w:bottom w:val="single" w:sz="6" w:space="0" w:color="00000A"/>
              <w:right w:val="single" w:sz="6" w:space="0" w:color="00000A"/>
            </w:tcBorders>
            <w:shd w:val="clear" w:color="000000" w:fill="FFFFFF"/>
            <w:tcMar>
              <w:left w:w="18" w:type="dxa"/>
              <w:right w:w="18" w:type="dxa"/>
            </w:tcMar>
          </w:tcPr>
          <w:p w14:paraId="586DB694" w14:textId="77777777" w:rsidR="00D2430E" w:rsidRPr="00D52FE3" w:rsidRDefault="00232FCE">
            <w:pPr>
              <w:suppressAutoHyphens/>
              <w:jc w:val="both"/>
              <w:rPr>
                <w:rFonts w:cstheme="minorHAnsi"/>
              </w:rPr>
            </w:pPr>
            <w:r w:rsidRPr="00D52FE3">
              <w:rPr>
                <w:rFonts w:eastAsia="Arial" w:cstheme="minorHAnsi"/>
                <w:color w:val="00000A"/>
              </w:rPr>
              <w:t>Code guichet :</w:t>
            </w:r>
          </w:p>
        </w:tc>
      </w:tr>
    </w:tbl>
    <w:p w14:paraId="571C19F4" w14:textId="77777777" w:rsidR="005C6D29" w:rsidRDefault="005C6D29" w:rsidP="005C6D29">
      <w:pPr>
        <w:keepNext/>
        <w:suppressAutoHyphens/>
        <w:spacing w:before="601" w:after="238" w:line="240" w:lineRule="auto"/>
        <w:jc w:val="both"/>
        <w:rPr>
          <w:rFonts w:eastAsia="Times New Roman" w:cstheme="minorHAnsi"/>
          <w:b/>
          <w:color w:val="00000A"/>
          <w:sz w:val="28"/>
          <w:u w:val="single"/>
        </w:rPr>
      </w:pPr>
    </w:p>
    <w:p w14:paraId="206F7406" w14:textId="77777777" w:rsidR="005C6D29" w:rsidRDefault="005C6D29">
      <w:pPr>
        <w:rPr>
          <w:rFonts w:eastAsia="Times New Roman" w:cstheme="minorHAnsi"/>
          <w:b/>
          <w:color w:val="00000A"/>
          <w:sz w:val="28"/>
          <w:u w:val="single"/>
        </w:rPr>
      </w:pPr>
      <w:r>
        <w:rPr>
          <w:rFonts w:eastAsia="Times New Roman" w:cstheme="minorHAnsi"/>
          <w:b/>
          <w:color w:val="00000A"/>
          <w:sz w:val="28"/>
          <w:u w:val="single"/>
        </w:rPr>
        <w:br w:type="page"/>
      </w:r>
    </w:p>
    <w:p w14:paraId="64DBF547" w14:textId="6C1C9AE7" w:rsidR="00D2430E" w:rsidRPr="00D52FE3" w:rsidRDefault="00232FCE">
      <w:pPr>
        <w:keepNext/>
        <w:numPr>
          <w:ilvl w:val="0"/>
          <w:numId w:val="20"/>
        </w:numPr>
        <w:suppressAutoHyphens/>
        <w:spacing w:before="601" w:after="238" w:line="240" w:lineRule="auto"/>
        <w:ind w:left="360" w:hanging="360"/>
        <w:jc w:val="both"/>
        <w:rPr>
          <w:rFonts w:eastAsia="Arial" w:cstheme="minorHAnsi"/>
          <w:color w:val="00000A"/>
        </w:rPr>
      </w:pPr>
      <w:r w:rsidRPr="00D52FE3">
        <w:rPr>
          <w:rFonts w:eastAsia="Times New Roman" w:cstheme="minorHAnsi"/>
          <w:b/>
          <w:color w:val="00000A"/>
          <w:sz w:val="28"/>
          <w:u w:val="single"/>
        </w:rPr>
        <w:t>Déclaration du contractant</w:t>
      </w:r>
    </w:p>
    <w:p w14:paraId="655D7F01"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Les prestataires soussignés affirment, sous peine de résiliation du marché, ou de mise en régie à leurs torts exclusifs, être à jour des obligations, déclaratio</w:t>
      </w:r>
      <w:r w:rsidR="00471E19" w:rsidRPr="00D52FE3">
        <w:rPr>
          <w:rFonts w:eastAsia="Arial" w:cstheme="minorHAnsi"/>
          <w:color w:val="00000A"/>
        </w:rPr>
        <w:t xml:space="preserve">ns et attestations découlant de </w:t>
      </w:r>
      <w:r w:rsidR="00471E19" w:rsidRPr="00D52FE3">
        <w:rPr>
          <w:rFonts w:cstheme="minorHAnsi"/>
        </w:rPr>
        <w:t>l'ordonnance n°2015-899 du 23 juillet 2015 relative aux marchés publics et son décret d’application n°2016-360 du 25 mars 2016</w:t>
      </w:r>
      <w:r w:rsidRPr="00D52FE3">
        <w:rPr>
          <w:rFonts w:eastAsia="Arial" w:cstheme="minorHAnsi"/>
          <w:color w:val="00000A"/>
        </w:rPr>
        <w:t>.</w:t>
      </w:r>
    </w:p>
    <w:p w14:paraId="4EDE3DE0"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Les déclarations et attestations similaires des sous-traitants sont annexées au présent acte d'engagement ou seront fournies avec la demande de leur acceptation et agrément</w:t>
      </w:r>
    </w:p>
    <w:tbl>
      <w:tblPr>
        <w:tblW w:w="0" w:type="auto"/>
        <w:jc w:val="center"/>
        <w:tblCellMar>
          <w:left w:w="10" w:type="dxa"/>
          <w:right w:w="10" w:type="dxa"/>
        </w:tblCellMar>
        <w:tblLook w:val="0000" w:firstRow="0" w:lastRow="0" w:firstColumn="0" w:lastColumn="0" w:noHBand="0" w:noVBand="0"/>
      </w:tblPr>
      <w:tblGrid>
        <w:gridCol w:w="9215"/>
      </w:tblGrid>
      <w:tr w:rsidR="00D2430E" w:rsidRPr="00D52FE3" w14:paraId="7C047783" w14:textId="77777777">
        <w:trPr>
          <w:trHeight w:val="1"/>
          <w:jc w:val="center"/>
        </w:trPr>
        <w:tc>
          <w:tcPr>
            <w:tcW w:w="9215" w:type="dxa"/>
            <w:tcBorders>
              <w:top w:val="single" w:sz="6" w:space="0" w:color="00000A"/>
              <w:left w:val="single" w:sz="6" w:space="0" w:color="00000A"/>
              <w:bottom w:val="single" w:sz="0" w:space="0" w:color="000000"/>
              <w:right w:val="single" w:sz="6" w:space="0" w:color="00000A"/>
            </w:tcBorders>
            <w:shd w:val="clear" w:color="000000" w:fill="FFFFFF"/>
            <w:tcMar>
              <w:left w:w="16" w:type="dxa"/>
              <w:right w:w="16" w:type="dxa"/>
            </w:tcMar>
          </w:tcPr>
          <w:p w14:paraId="3EF8A586" w14:textId="77777777" w:rsidR="00D2430E" w:rsidRPr="00D52FE3" w:rsidRDefault="00D2430E">
            <w:pPr>
              <w:suppressAutoHyphens/>
              <w:jc w:val="both"/>
              <w:rPr>
                <w:rFonts w:eastAsia="Arial" w:cstheme="minorHAnsi"/>
                <w:color w:val="00000A"/>
              </w:rPr>
            </w:pPr>
          </w:p>
          <w:p w14:paraId="63F2D5C7" w14:textId="6EC2D76E" w:rsidR="00D2430E" w:rsidRDefault="00232FCE">
            <w:pPr>
              <w:suppressAutoHyphens/>
              <w:jc w:val="both"/>
              <w:rPr>
                <w:rFonts w:eastAsia="Arial" w:cstheme="minorHAnsi"/>
                <w:color w:val="00000A"/>
              </w:rPr>
            </w:pPr>
            <w:r w:rsidRPr="00D52FE3">
              <w:rPr>
                <w:rFonts w:eastAsia="Arial" w:cstheme="minorHAnsi"/>
                <w:color w:val="00000A"/>
              </w:rPr>
              <w:t>Fait en un seul original</w:t>
            </w:r>
          </w:p>
          <w:p w14:paraId="43CF7B37" w14:textId="77777777" w:rsidR="005C6D29" w:rsidRPr="00D52FE3" w:rsidRDefault="005C6D29">
            <w:pPr>
              <w:suppressAutoHyphens/>
              <w:jc w:val="both"/>
              <w:rPr>
                <w:rFonts w:eastAsia="Arial" w:cstheme="minorHAnsi"/>
                <w:color w:val="00000A"/>
              </w:rPr>
            </w:pPr>
          </w:p>
          <w:p w14:paraId="442FB560" w14:textId="5E39414B" w:rsidR="00D2430E" w:rsidRDefault="00232FCE">
            <w:pPr>
              <w:suppressAutoHyphens/>
              <w:jc w:val="both"/>
              <w:rPr>
                <w:rFonts w:eastAsia="Arial" w:cstheme="minorHAnsi"/>
                <w:color w:val="00000A"/>
              </w:rPr>
            </w:pPr>
            <w:r w:rsidRPr="00D52FE3">
              <w:rPr>
                <w:rFonts w:eastAsia="Arial" w:cstheme="minorHAnsi"/>
                <w:color w:val="00000A"/>
              </w:rPr>
              <w:t xml:space="preserve">A </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r w:rsidRPr="00D52FE3">
              <w:rPr>
                <w:rFonts w:eastAsia="Arial" w:cstheme="minorHAnsi"/>
                <w:color w:val="00000A"/>
              </w:rPr>
              <w:t xml:space="preserve">le </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p>
          <w:p w14:paraId="760013CC" w14:textId="09B6C852" w:rsidR="005C6D29" w:rsidRPr="00D52FE3" w:rsidRDefault="005C6D29">
            <w:pPr>
              <w:suppressAutoHyphens/>
              <w:jc w:val="both"/>
              <w:rPr>
                <w:rFonts w:cstheme="minorHAnsi"/>
              </w:rPr>
            </w:pPr>
          </w:p>
        </w:tc>
      </w:tr>
      <w:tr w:rsidR="00D2430E" w:rsidRPr="00D52FE3" w14:paraId="7B4DE5E2" w14:textId="77777777">
        <w:trPr>
          <w:trHeight w:val="1"/>
          <w:jc w:val="center"/>
        </w:trPr>
        <w:tc>
          <w:tcPr>
            <w:tcW w:w="9215" w:type="dxa"/>
            <w:tcBorders>
              <w:top w:val="single" w:sz="6" w:space="0" w:color="00000A"/>
              <w:left w:val="single" w:sz="6" w:space="0" w:color="00000A"/>
              <w:bottom w:val="single" w:sz="6" w:space="0" w:color="00000A"/>
              <w:right w:val="single" w:sz="6" w:space="0" w:color="00000A"/>
            </w:tcBorders>
            <w:shd w:val="clear" w:color="000000" w:fill="FFFFFF"/>
            <w:tcMar>
              <w:left w:w="16" w:type="dxa"/>
              <w:right w:w="16" w:type="dxa"/>
            </w:tcMar>
          </w:tcPr>
          <w:p w14:paraId="5269C6EA" w14:textId="77777777" w:rsidR="00D2430E" w:rsidRPr="00D52FE3" w:rsidRDefault="00D2430E">
            <w:pPr>
              <w:suppressAutoHyphens/>
              <w:jc w:val="both"/>
              <w:rPr>
                <w:rFonts w:eastAsia="Arial" w:cstheme="minorHAnsi"/>
                <w:color w:val="00000A"/>
              </w:rPr>
            </w:pPr>
          </w:p>
          <w:p w14:paraId="1D1BDF0F" w14:textId="120A00F7" w:rsidR="00D2430E" w:rsidRDefault="00232FCE">
            <w:pPr>
              <w:suppressAutoHyphens/>
              <w:jc w:val="both"/>
              <w:rPr>
                <w:rFonts w:eastAsia="Arial" w:cstheme="minorHAnsi"/>
                <w:i/>
                <w:color w:val="00000A"/>
              </w:rPr>
            </w:pPr>
            <w:r w:rsidRPr="00D52FE3">
              <w:rPr>
                <w:rFonts w:eastAsia="Arial" w:cstheme="minorHAnsi"/>
                <w:color w:val="00000A"/>
              </w:rPr>
              <w:t>Mention(s) manuscrite(s)</w:t>
            </w:r>
            <w:r w:rsidR="005C6D29">
              <w:rPr>
                <w:rFonts w:eastAsia="Arial" w:cstheme="minorHAnsi"/>
                <w:color w:val="00000A"/>
              </w:rPr>
              <w:t xml:space="preserve"> </w:t>
            </w:r>
            <w:r w:rsidRPr="00D52FE3">
              <w:rPr>
                <w:rFonts w:eastAsia="Arial" w:cstheme="minorHAnsi"/>
                <w:i/>
                <w:color w:val="00000A"/>
              </w:rPr>
              <w:t xml:space="preserve">"Lu et approuvé" </w:t>
            </w:r>
          </w:p>
          <w:p w14:paraId="324D778C" w14:textId="77777777" w:rsidR="005C6D29" w:rsidRPr="00D52FE3" w:rsidRDefault="005C6D29">
            <w:pPr>
              <w:suppressAutoHyphens/>
              <w:jc w:val="both"/>
              <w:rPr>
                <w:rFonts w:eastAsia="Arial" w:cstheme="minorHAnsi"/>
                <w:i/>
                <w:color w:val="00000A"/>
              </w:rPr>
            </w:pPr>
          </w:p>
          <w:p w14:paraId="7582CD17" w14:textId="24D3C9F1" w:rsidR="00D2430E" w:rsidRDefault="00232FCE">
            <w:pPr>
              <w:suppressAutoHyphens/>
              <w:jc w:val="both"/>
              <w:rPr>
                <w:rFonts w:eastAsia="Arial" w:cstheme="minorHAnsi"/>
                <w:color w:val="00000A"/>
              </w:rPr>
            </w:pPr>
            <w:r w:rsidRPr="00D52FE3">
              <w:rPr>
                <w:rFonts w:eastAsia="Arial" w:cstheme="minorHAnsi"/>
                <w:color w:val="00000A"/>
              </w:rPr>
              <w:t>Signatures des prestataires</w:t>
            </w:r>
          </w:p>
          <w:p w14:paraId="6BF6DD98" w14:textId="789FEF26" w:rsidR="005C6D29" w:rsidRDefault="005C6D29">
            <w:pPr>
              <w:suppressAutoHyphens/>
              <w:jc w:val="both"/>
              <w:rPr>
                <w:rFonts w:eastAsia="Arial" w:cstheme="minorHAnsi"/>
                <w:color w:val="00000A"/>
              </w:rPr>
            </w:pPr>
          </w:p>
          <w:p w14:paraId="2AA68A67" w14:textId="77777777" w:rsidR="005C6D29" w:rsidRDefault="005C6D29">
            <w:pPr>
              <w:suppressAutoHyphens/>
              <w:jc w:val="both"/>
              <w:rPr>
                <w:rFonts w:eastAsia="Arial" w:cstheme="minorHAnsi"/>
                <w:color w:val="00000A"/>
              </w:rPr>
            </w:pPr>
          </w:p>
          <w:p w14:paraId="5149123F" w14:textId="60F015D7" w:rsidR="005C6D29" w:rsidRPr="00D52FE3" w:rsidRDefault="005C6D29">
            <w:pPr>
              <w:suppressAutoHyphens/>
              <w:jc w:val="both"/>
              <w:rPr>
                <w:rFonts w:cstheme="minorHAnsi"/>
              </w:rPr>
            </w:pPr>
          </w:p>
        </w:tc>
      </w:tr>
    </w:tbl>
    <w:p w14:paraId="0D141D72" w14:textId="77777777" w:rsidR="005C6D29" w:rsidRDefault="005C6D29" w:rsidP="005C6D29">
      <w:pPr>
        <w:keepNext/>
        <w:suppressAutoHyphens/>
        <w:spacing w:before="601" w:after="238" w:line="240" w:lineRule="auto"/>
        <w:jc w:val="both"/>
        <w:rPr>
          <w:rFonts w:eastAsia="Times New Roman" w:cstheme="minorHAnsi"/>
          <w:b/>
          <w:color w:val="00000A"/>
          <w:sz w:val="28"/>
          <w:u w:val="single"/>
        </w:rPr>
      </w:pPr>
    </w:p>
    <w:p w14:paraId="7678F7A0" w14:textId="00E85119" w:rsidR="00D2430E" w:rsidRPr="00D52FE3" w:rsidRDefault="00232FCE" w:rsidP="00893947">
      <w:pPr>
        <w:rPr>
          <w:rFonts w:eastAsia="Times New Roman" w:cstheme="minorHAnsi"/>
          <w:b/>
          <w:color w:val="00000A"/>
          <w:sz w:val="28"/>
          <w:u w:val="single"/>
        </w:rPr>
      </w:pPr>
      <w:r w:rsidRPr="00D52FE3">
        <w:rPr>
          <w:rFonts w:eastAsia="Times New Roman" w:cstheme="minorHAnsi"/>
          <w:b/>
          <w:color w:val="00000A"/>
          <w:sz w:val="28"/>
          <w:u w:val="single"/>
        </w:rPr>
        <w:t>Acceptation de l’offre</w:t>
      </w:r>
    </w:p>
    <w:p w14:paraId="19C09DF4" w14:textId="77777777" w:rsidR="00D2430E" w:rsidRPr="00D52FE3" w:rsidRDefault="00232FCE">
      <w:pPr>
        <w:suppressAutoHyphens/>
        <w:jc w:val="both"/>
        <w:rPr>
          <w:rFonts w:eastAsia="Arial" w:cstheme="minorHAnsi"/>
          <w:color w:val="00000A"/>
        </w:rPr>
      </w:pPr>
      <w:r w:rsidRPr="00D52FE3">
        <w:rPr>
          <w:rFonts w:eastAsia="Arial" w:cstheme="minorHAnsi"/>
          <w:color w:val="00000A"/>
        </w:rPr>
        <w:t>Est acceptée la présente offre pour valoir acte d'engagement et le marché se trouve ainsi conclu à la date figurant ci-dessus</w:t>
      </w:r>
    </w:p>
    <w:p w14:paraId="0D78519E" w14:textId="26C457E9" w:rsidR="00D2430E" w:rsidRPr="00D52FE3" w:rsidRDefault="00F52E71">
      <w:pPr>
        <w:suppressAutoHyphens/>
        <w:jc w:val="both"/>
        <w:rPr>
          <w:rFonts w:eastAsia="Arial" w:cstheme="minorHAnsi"/>
          <w:color w:val="00000A"/>
          <w:shd w:val="clear" w:color="auto" w:fill="FFFFFF"/>
        </w:rPr>
      </w:pPr>
      <w:r w:rsidRPr="00D52FE3">
        <w:rPr>
          <w:rFonts w:eastAsia="Arial" w:cstheme="minorHAnsi"/>
          <w:color w:val="00000A"/>
          <w:shd w:val="clear" w:color="auto" w:fill="FFFFFF"/>
        </w:rPr>
        <w:t>A Olette</w:t>
      </w:r>
      <w:r w:rsidR="00232FCE" w:rsidRPr="00D52FE3">
        <w:rPr>
          <w:rFonts w:eastAsia="Arial" w:cstheme="minorHAnsi"/>
          <w:color w:val="00000A"/>
          <w:shd w:val="clear" w:color="auto" w:fill="FFFFFF"/>
        </w:rPr>
        <w:t xml:space="preserve">, le </w:t>
      </w:r>
      <w:r w:rsidR="005C6D29" w:rsidRPr="00D52FE3">
        <w:rPr>
          <w:rFonts w:eastAsia="Arial" w:cstheme="minorHAnsi"/>
          <w:i/>
          <w:color w:val="00000A"/>
        </w:rPr>
        <w:t>…………………</w:t>
      </w:r>
      <w:r w:rsidR="005C6D29">
        <w:rPr>
          <w:rFonts w:eastAsia="Arial" w:cstheme="minorHAnsi"/>
          <w:i/>
          <w:color w:val="00000A"/>
        </w:rPr>
        <w:t>………</w:t>
      </w:r>
    </w:p>
    <w:p w14:paraId="5BDFC1CF" w14:textId="77777777" w:rsidR="00D2430E" w:rsidRPr="00D52FE3" w:rsidRDefault="00232FCE">
      <w:pPr>
        <w:suppressAutoHyphens/>
        <w:jc w:val="both"/>
        <w:rPr>
          <w:rFonts w:eastAsia="Arial" w:cstheme="minorHAnsi"/>
          <w:color w:val="00000A"/>
        </w:rPr>
      </w:pPr>
      <w:r w:rsidRPr="00D52FE3">
        <w:rPr>
          <w:rFonts w:eastAsia="Arial" w:cstheme="minorHAnsi"/>
          <w:color w:val="00000A"/>
        </w:rPr>
        <w:t>Le Pouvoir Adjudicateur,</w:t>
      </w:r>
    </w:p>
    <w:p w14:paraId="321B10DF" w14:textId="16344015" w:rsidR="00D2430E" w:rsidRPr="00D52FE3" w:rsidRDefault="00232FCE">
      <w:pPr>
        <w:suppressAutoHyphens/>
        <w:jc w:val="both"/>
        <w:rPr>
          <w:rFonts w:eastAsia="Times New Roman" w:cstheme="minorHAnsi"/>
          <w:color w:val="00000A"/>
        </w:rPr>
      </w:pPr>
      <w:r w:rsidRPr="00D52FE3">
        <w:rPr>
          <w:rFonts w:eastAsia="Arial" w:cstheme="minorHAnsi"/>
          <w:color w:val="00000A"/>
        </w:rPr>
        <w:t xml:space="preserve">Agissant en cette qualité en vertu de la décision/délibération n° </w:t>
      </w:r>
      <w:r w:rsidR="005C6D29" w:rsidRPr="00D52FE3">
        <w:rPr>
          <w:rFonts w:eastAsia="Arial" w:cstheme="minorHAnsi"/>
          <w:i/>
          <w:color w:val="00000A"/>
        </w:rPr>
        <w:t>…………………</w:t>
      </w:r>
      <w:r w:rsidR="005C6D29">
        <w:rPr>
          <w:rFonts w:eastAsia="Arial" w:cstheme="minorHAnsi"/>
          <w:i/>
          <w:color w:val="00000A"/>
        </w:rPr>
        <w:t>………</w:t>
      </w:r>
      <w:r w:rsidRPr="00D52FE3">
        <w:rPr>
          <w:rFonts w:eastAsia="Arial" w:cstheme="minorHAnsi"/>
          <w:color w:val="00000A"/>
        </w:rPr>
        <w:t xml:space="preserve">en date du </w:t>
      </w:r>
      <w:r w:rsidR="005C6D29" w:rsidRPr="00D52FE3">
        <w:rPr>
          <w:rFonts w:eastAsia="Arial" w:cstheme="minorHAnsi"/>
          <w:i/>
          <w:color w:val="00000A"/>
        </w:rPr>
        <w:t>…………………</w:t>
      </w:r>
      <w:r w:rsidR="005C6D29">
        <w:rPr>
          <w:rFonts w:eastAsia="Arial" w:cstheme="minorHAnsi"/>
          <w:i/>
          <w:color w:val="00000A"/>
        </w:rPr>
        <w:t>………</w:t>
      </w:r>
    </w:p>
    <w:p w14:paraId="68D8A4CF" w14:textId="0D12EF3D" w:rsidR="00D2430E" w:rsidRDefault="00D2430E" w:rsidP="00893947">
      <w:pPr>
        <w:rPr>
          <w:rFonts w:eastAsia="Arial" w:cstheme="minorHAnsi"/>
          <w:b/>
          <w:color w:val="00000A"/>
          <w:u w:val="single"/>
        </w:rPr>
      </w:pPr>
    </w:p>
    <w:p w14:paraId="6B7BDE0F" w14:textId="77777777" w:rsidR="00893947" w:rsidRDefault="00893947" w:rsidP="00893947">
      <w:pPr>
        <w:rPr>
          <w:rFonts w:eastAsia="Arial" w:cstheme="minorHAnsi"/>
          <w:b/>
          <w:color w:val="00000A"/>
          <w:u w:val="single"/>
        </w:rPr>
      </w:pPr>
    </w:p>
    <w:p w14:paraId="0A02C536" w14:textId="77777777" w:rsidR="00893947" w:rsidRDefault="00893947" w:rsidP="00893947">
      <w:pPr>
        <w:rPr>
          <w:rFonts w:eastAsia="Arial" w:cstheme="minorHAnsi"/>
          <w:b/>
          <w:color w:val="00000A"/>
          <w:u w:val="single"/>
        </w:rPr>
      </w:pPr>
    </w:p>
    <w:p w14:paraId="27546CE1" w14:textId="77777777" w:rsidR="00893947" w:rsidRPr="00D52FE3" w:rsidRDefault="00893947" w:rsidP="00893947">
      <w:pPr>
        <w:rPr>
          <w:rFonts w:eastAsia="Arial" w:cstheme="minorHAnsi"/>
          <w:b/>
          <w:color w:val="00000A"/>
          <w:u w:val="single"/>
        </w:rPr>
      </w:pPr>
    </w:p>
    <w:p w14:paraId="1704D055" w14:textId="77777777" w:rsidR="00D2430E" w:rsidRPr="00D52FE3" w:rsidRDefault="00232FCE">
      <w:pPr>
        <w:suppressAutoHyphens/>
        <w:jc w:val="both"/>
        <w:rPr>
          <w:rFonts w:eastAsia="Arial" w:cstheme="minorHAnsi"/>
          <w:b/>
          <w:color w:val="00000A"/>
          <w:u w:val="single"/>
        </w:rPr>
      </w:pPr>
      <w:r w:rsidRPr="00D52FE3">
        <w:rPr>
          <w:rFonts w:eastAsia="Arial" w:cstheme="minorHAnsi"/>
          <w:b/>
          <w:color w:val="00000A"/>
          <w:u w:val="single"/>
        </w:rPr>
        <w:t>NANTISSEMENT</w:t>
      </w:r>
    </w:p>
    <w:p w14:paraId="2EB9102A" w14:textId="7E753304" w:rsidR="00D2430E" w:rsidRPr="00D52FE3" w:rsidRDefault="00232FCE">
      <w:pPr>
        <w:suppressAutoHyphens/>
        <w:jc w:val="both"/>
        <w:rPr>
          <w:rFonts w:eastAsia="Arial" w:cstheme="minorHAnsi"/>
          <w:color w:val="00000A"/>
        </w:rPr>
      </w:pPr>
      <w:r w:rsidRPr="00D52FE3">
        <w:rPr>
          <w:rFonts w:eastAsia="Arial" w:cstheme="minorHAnsi"/>
          <w:color w:val="00000A"/>
        </w:rPr>
        <w:t xml:space="preserve">Copie certifiée conforme à l'original délivrée en unique exemplaire pour être remise à l'établissement de crédit en cas de cession ou de nantissement de créance consentie conformément aux articles L. 313-23 à L. 313-34 du code monétaire et financier, </w:t>
      </w:r>
    </w:p>
    <w:p w14:paraId="0CADF972" w14:textId="20F36196" w:rsidR="00D2430E" w:rsidRPr="00D52FE3" w:rsidRDefault="00232FCE">
      <w:pPr>
        <w:suppressAutoHyphens/>
        <w:jc w:val="both"/>
        <w:rPr>
          <w:rFonts w:eastAsia="Arial" w:cstheme="minorHAnsi"/>
          <w:color w:val="00000A"/>
        </w:rPr>
      </w:pPr>
      <w:r w:rsidRPr="00D52FE3">
        <w:rPr>
          <w:rFonts w:eastAsia="Arial" w:cstheme="minorHAnsi"/>
          <w:color w:val="00000A"/>
        </w:rPr>
        <w:t xml:space="preserve">Pour la partie des prestations devant être exécutés par l'entreprise </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p>
    <w:p w14:paraId="09474A42" w14:textId="47605AF8" w:rsidR="00D2430E" w:rsidRPr="00D52FE3" w:rsidRDefault="003C13B8">
      <w:pPr>
        <w:suppressAutoHyphens/>
        <w:jc w:val="both"/>
        <w:rPr>
          <w:rFonts w:eastAsia="Arial" w:cstheme="minorHAnsi"/>
          <w:color w:val="00000A"/>
        </w:rPr>
      </w:pPr>
      <w:r w:rsidRPr="00D52FE3">
        <w:rPr>
          <w:rFonts w:eastAsia="Arial" w:cstheme="minorHAnsi"/>
          <w:color w:val="00000A"/>
        </w:rPr>
        <w:t>Ayant</w:t>
      </w:r>
      <w:r w:rsidR="00232FCE" w:rsidRPr="00D52FE3">
        <w:rPr>
          <w:rFonts w:eastAsia="Arial" w:cstheme="minorHAnsi"/>
          <w:color w:val="00000A"/>
        </w:rPr>
        <w:t xml:space="preserve"> son siège social à </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r w:rsidR="005C6D29" w:rsidRPr="00D52FE3">
        <w:rPr>
          <w:rFonts w:eastAsia="Arial" w:cstheme="minorHAnsi"/>
          <w:i/>
          <w:color w:val="00000A"/>
        </w:rPr>
        <w:t>…………………</w:t>
      </w:r>
      <w:r w:rsidR="005C6D29">
        <w:rPr>
          <w:rFonts w:eastAsia="Arial" w:cstheme="minorHAnsi"/>
          <w:i/>
          <w:color w:val="00000A"/>
        </w:rPr>
        <w:t>………</w:t>
      </w:r>
    </w:p>
    <w:p w14:paraId="0EF8702A" w14:textId="77383DD7" w:rsidR="00D2430E" w:rsidRDefault="00D2430E">
      <w:pPr>
        <w:suppressAutoHyphens/>
        <w:jc w:val="both"/>
        <w:rPr>
          <w:rFonts w:eastAsia="Arial" w:cstheme="minorHAnsi"/>
          <w:color w:val="00000A"/>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5C6D29" w14:paraId="7CF5FAA8" w14:textId="77777777" w:rsidTr="00D13CE9">
        <w:trPr>
          <w:trHeight w:val="3876"/>
        </w:trPr>
        <w:tc>
          <w:tcPr>
            <w:tcW w:w="10606" w:type="dxa"/>
          </w:tcPr>
          <w:p w14:paraId="50C54AF3" w14:textId="45B85B54" w:rsidR="005C6D29" w:rsidRPr="00F50BEA" w:rsidRDefault="005C6D29" w:rsidP="00D13CE9">
            <w:pPr>
              <w:spacing w:before="240" w:line="276" w:lineRule="auto"/>
              <w:jc w:val="both"/>
              <w:rPr>
                <w:rFonts w:cs="Arial"/>
              </w:rPr>
            </w:pPr>
            <w:r w:rsidRPr="00F50BEA">
              <w:rPr>
                <w:rFonts w:cs="Arial"/>
              </w:rPr>
              <w:t xml:space="preserve">Fait à Olette, le </w:t>
            </w:r>
            <w:r w:rsidRPr="00D52FE3">
              <w:rPr>
                <w:rFonts w:eastAsia="Arial" w:cstheme="minorHAnsi"/>
                <w:i/>
                <w:color w:val="00000A"/>
              </w:rPr>
              <w:t>…………………</w:t>
            </w:r>
            <w:r>
              <w:rPr>
                <w:rFonts w:eastAsia="Arial" w:cstheme="minorHAnsi"/>
                <w:i/>
                <w:color w:val="00000A"/>
              </w:rPr>
              <w:t>………</w:t>
            </w:r>
          </w:p>
          <w:p w14:paraId="3BD9327B" w14:textId="77777777" w:rsidR="005C6D29" w:rsidRDefault="005C6D29" w:rsidP="00D13CE9">
            <w:pPr>
              <w:spacing w:before="240" w:line="276" w:lineRule="auto"/>
              <w:jc w:val="both"/>
              <w:rPr>
                <w:rFonts w:cs="Arial"/>
              </w:rPr>
            </w:pPr>
            <w:r w:rsidRPr="00F50BEA">
              <w:rPr>
                <w:rFonts w:cs="Arial"/>
              </w:rPr>
              <w:t>Le(s) Maître(s) d'œuvre</w:t>
            </w:r>
            <w:r>
              <w:rPr>
                <w:rFonts w:cs="Arial"/>
              </w:rPr>
              <w:t>*</w:t>
            </w:r>
            <w:r w:rsidRPr="00F50BEA">
              <w:rPr>
                <w:rFonts w:cs="Arial"/>
              </w:rPr>
              <w:t>,</w:t>
            </w:r>
            <w:r w:rsidRPr="00F50BEA">
              <w:rPr>
                <w:rFonts w:cs="Arial"/>
              </w:rPr>
              <w:tab/>
              <w:t xml:space="preserve">       </w:t>
            </w:r>
          </w:p>
          <w:p w14:paraId="6DAF6657" w14:textId="77777777" w:rsidR="005C6D29" w:rsidRDefault="005C6D29" w:rsidP="00D13CE9">
            <w:pPr>
              <w:spacing w:before="240" w:line="276" w:lineRule="auto"/>
              <w:jc w:val="both"/>
              <w:rPr>
                <w:rFonts w:cs="Arial"/>
              </w:rPr>
            </w:pPr>
          </w:p>
        </w:tc>
      </w:tr>
      <w:tr w:rsidR="005C6D29" w14:paraId="11145D9B" w14:textId="77777777" w:rsidTr="00D13CE9">
        <w:trPr>
          <w:trHeight w:val="3876"/>
        </w:trPr>
        <w:tc>
          <w:tcPr>
            <w:tcW w:w="10606" w:type="dxa"/>
          </w:tcPr>
          <w:p w14:paraId="039E0455" w14:textId="77777777" w:rsidR="005C6D29" w:rsidRDefault="005C6D29" w:rsidP="00D13CE9">
            <w:pPr>
              <w:spacing w:before="240" w:line="276" w:lineRule="auto"/>
              <w:jc w:val="both"/>
              <w:rPr>
                <w:rFonts w:cs="Arial"/>
              </w:rPr>
            </w:pPr>
            <w:r w:rsidRPr="00F50BEA">
              <w:rPr>
                <w:rFonts w:cs="Arial"/>
              </w:rPr>
              <w:t>Le Maître d'Ouvrage, pouvoir adjudicateur,</w:t>
            </w:r>
          </w:p>
          <w:p w14:paraId="6018E9BF" w14:textId="77777777" w:rsidR="005C6D29" w:rsidRDefault="005C6D29" w:rsidP="00D13CE9">
            <w:pPr>
              <w:spacing w:before="240" w:line="276" w:lineRule="auto"/>
              <w:jc w:val="both"/>
              <w:rPr>
                <w:rFonts w:cs="Arial"/>
                <w:b/>
              </w:rPr>
            </w:pPr>
            <w:r>
              <w:rPr>
                <w:rFonts w:cs="Arial"/>
              </w:rPr>
              <w:t xml:space="preserve">Pour le Parc naturel régional des Pyrénées catalanes, </w:t>
            </w:r>
          </w:p>
          <w:p w14:paraId="36CC3F6B" w14:textId="77777777" w:rsidR="005C6D29" w:rsidRDefault="005C6D29" w:rsidP="00D13CE9">
            <w:pPr>
              <w:spacing w:before="240" w:line="276" w:lineRule="auto"/>
              <w:jc w:val="center"/>
              <w:rPr>
                <w:rFonts w:cs="Arial"/>
                <w:b/>
              </w:rPr>
            </w:pPr>
            <w:r>
              <w:rPr>
                <w:rFonts w:cs="Arial"/>
                <w:b/>
              </w:rPr>
              <w:t>La Présidente</w:t>
            </w:r>
          </w:p>
          <w:p w14:paraId="54A9CF73" w14:textId="77777777" w:rsidR="005C6D29" w:rsidRDefault="005C6D29" w:rsidP="00D13CE9">
            <w:pPr>
              <w:spacing w:before="240" w:line="276" w:lineRule="auto"/>
              <w:jc w:val="center"/>
              <w:rPr>
                <w:rFonts w:cs="Arial"/>
              </w:rPr>
            </w:pPr>
            <w:r>
              <w:rPr>
                <w:rFonts w:cs="Arial"/>
                <w:b/>
              </w:rPr>
              <w:t>Mme Hermeline MALHERBE</w:t>
            </w:r>
          </w:p>
          <w:p w14:paraId="118857FB" w14:textId="77777777" w:rsidR="005C6D29" w:rsidRDefault="005C6D29" w:rsidP="00D13CE9">
            <w:pPr>
              <w:spacing w:line="276" w:lineRule="auto"/>
              <w:jc w:val="both"/>
              <w:rPr>
                <w:rFonts w:cs="Arial"/>
              </w:rPr>
            </w:pPr>
          </w:p>
          <w:p w14:paraId="6CE1B96B" w14:textId="77777777" w:rsidR="00893947" w:rsidRDefault="00893947" w:rsidP="00D13CE9">
            <w:pPr>
              <w:spacing w:line="276" w:lineRule="auto"/>
              <w:jc w:val="both"/>
              <w:rPr>
                <w:rFonts w:cs="Arial"/>
              </w:rPr>
            </w:pPr>
          </w:p>
          <w:p w14:paraId="2A933B3A" w14:textId="77777777" w:rsidR="00893947" w:rsidRDefault="00893947" w:rsidP="00D13CE9">
            <w:pPr>
              <w:spacing w:line="276" w:lineRule="auto"/>
              <w:jc w:val="both"/>
              <w:rPr>
                <w:rFonts w:cs="Arial"/>
              </w:rPr>
            </w:pPr>
          </w:p>
          <w:p w14:paraId="6D53F590" w14:textId="77777777" w:rsidR="00893947" w:rsidRDefault="00893947" w:rsidP="00D13CE9">
            <w:pPr>
              <w:spacing w:line="276" w:lineRule="auto"/>
              <w:jc w:val="both"/>
              <w:rPr>
                <w:rFonts w:cs="Arial"/>
              </w:rPr>
            </w:pPr>
          </w:p>
          <w:p w14:paraId="490078D1" w14:textId="77777777" w:rsidR="00893947" w:rsidRDefault="00893947" w:rsidP="00D13CE9">
            <w:pPr>
              <w:spacing w:line="276" w:lineRule="auto"/>
              <w:jc w:val="both"/>
              <w:rPr>
                <w:rFonts w:cs="Arial"/>
              </w:rPr>
            </w:pPr>
          </w:p>
          <w:p w14:paraId="3227CC28" w14:textId="77777777" w:rsidR="00893947" w:rsidRDefault="00893947" w:rsidP="00D13CE9">
            <w:pPr>
              <w:spacing w:line="276" w:lineRule="auto"/>
              <w:jc w:val="both"/>
              <w:rPr>
                <w:rFonts w:cs="Arial"/>
              </w:rPr>
            </w:pPr>
          </w:p>
          <w:p w14:paraId="3BCFF964" w14:textId="77777777" w:rsidR="00893947" w:rsidRDefault="00893947" w:rsidP="00D13CE9">
            <w:pPr>
              <w:spacing w:line="276" w:lineRule="auto"/>
              <w:jc w:val="both"/>
              <w:rPr>
                <w:rFonts w:cs="Arial"/>
              </w:rPr>
            </w:pPr>
          </w:p>
          <w:p w14:paraId="5DD44523" w14:textId="77777777" w:rsidR="00893947" w:rsidRDefault="00893947" w:rsidP="00D13CE9">
            <w:pPr>
              <w:spacing w:line="276" w:lineRule="auto"/>
              <w:jc w:val="both"/>
              <w:rPr>
                <w:rFonts w:cs="Arial"/>
              </w:rPr>
            </w:pPr>
            <w:bookmarkStart w:id="1" w:name="_GoBack"/>
            <w:bookmarkEnd w:id="1"/>
          </w:p>
          <w:p w14:paraId="36A3EC8F" w14:textId="77777777" w:rsidR="005C6D29" w:rsidRDefault="005C6D29" w:rsidP="00D13CE9">
            <w:pPr>
              <w:spacing w:line="276" w:lineRule="auto"/>
              <w:jc w:val="both"/>
              <w:rPr>
                <w:rFonts w:cs="Arial"/>
              </w:rPr>
            </w:pPr>
          </w:p>
          <w:p w14:paraId="76B8E74F" w14:textId="676AF7D1" w:rsidR="00893947" w:rsidRPr="00893947" w:rsidRDefault="00893947" w:rsidP="00893947">
            <w:pPr>
              <w:pStyle w:val="Pieddepage"/>
              <w:spacing w:line="360" w:lineRule="auto"/>
              <w:rPr>
                <w:rFonts w:cstheme="minorHAnsi"/>
                <w:i/>
                <w:spacing w:val="20"/>
                <w:sz w:val="18"/>
                <w:szCs w:val="18"/>
              </w:rPr>
            </w:pPr>
            <w:r w:rsidRPr="00893947">
              <w:rPr>
                <w:rFonts w:cstheme="minorHAnsi"/>
                <w:i/>
                <w:spacing w:val="20"/>
                <w:sz w:val="18"/>
                <w:szCs w:val="18"/>
              </w:rPr>
              <w:t xml:space="preserve">                                        </w:t>
            </w:r>
            <w:r>
              <w:rPr>
                <w:rFonts w:cstheme="minorHAnsi"/>
                <w:i/>
                <w:spacing w:val="20"/>
                <w:sz w:val="18"/>
                <w:szCs w:val="18"/>
              </w:rPr>
              <w:t xml:space="preserve">          </w:t>
            </w:r>
            <w:r w:rsidRPr="00893947">
              <w:rPr>
                <w:rFonts w:cstheme="minorHAnsi"/>
                <w:i/>
                <w:spacing w:val="20"/>
                <w:sz w:val="18"/>
                <w:szCs w:val="18"/>
              </w:rPr>
              <w:t>Adresse : La Bastide l’Olette, 66360 Olette</w:t>
            </w:r>
          </w:p>
          <w:p w14:paraId="2E8EACA0" w14:textId="77777777" w:rsidR="00893947" w:rsidRPr="00893947" w:rsidRDefault="00893947" w:rsidP="00893947">
            <w:pPr>
              <w:pStyle w:val="Pieddepage"/>
              <w:spacing w:line="360" w:lineRule="auto"/>
              <w:ind w:left="2977"/>
              <w:rPr>
                <w:rFonts w:cstheme="minorHAnsi"/>
                <w:i/>
                <w:spacing w:val="20"/>
                <w:sz w:val="18"/>
                <w:szCs w:val="18"/>
              </w:rPr>
            </w:pPr>
            <w:r w:rsidRPr="00893947">
              <w:rPr>
                <w:rFonts w:cstheme="minorHAnsi"/>
                <w:i/>
                <w:spacing w:val="20"/>
                <w:sz w:val="18"/>
                <w:szCs w:val="18"/>
              </w:rPr>
              <w:t>Contact : Romain MOULIRA</w:t>
            </w:r>
          </w:p>
          <w:p w14:paraId="32813165" w14:textId="77777777" w:rsidR="00893947" w:rsidRPr="00893947" w:rsidRDefault="00893947" w:rsidP="00893947">
            <w:pPr>
              <w:pStyle w:val="Pieddepage"/>
              <w:spacing w:line="360" w:lineRule="auto"/>
              <w:ind w:left="2977"/>
              <w:rPr>
                <w:rFonts w:cstheme="minorHAnsi"/>
                <w:i/>
                <w:spacing w:val="20"/>
                <w:sz w:val="18"/>
                <w:szCs w:val="18"/>
              </w:rPr>
            </w:pPr>
            <w:r w:rsidRPr="00893947">
              <w:rPr>
                <w:rFonts w:cstheme="minorHAnsi"/>
                <w:i/>
                <w:spacing w:val="20"/>
                <w:sz w:val="18"/>
                <w:szCs w:val="18"/>
              </w:rPr>
              <w:t>Téléphone : 04.97.04.97.60</w:t>
            </w:r>
          </w:p>
          <w:p w14:paraId="2150BD2B" w14:textId="77777777" w:rsidR="00893947" w:rsidRPr="00893947" w:rsidRDefault="00893947" w:rsidP="00893947">
            <w:pPr>
              <w:pStyle w:val="Pieddepage"/>
              <w:spacing w:line="360" w:lineRule="auto"/>
              <w:ind w:left="2977"/>
              <w:rPr>
                <w:rFonts w:cstheme="minorHAnsi"/>
                <w:i/>
                <w:spacing w:val="20"/>
                <w:sz w:val="18"/>
                <w:szCs w:val="18"/>
              </w:rPr>
            </w:pPr>
            <w:r w:rsidRPr="00893947">
              <w:rPr>
                <w:rFonts w:cstheme="minorHAnsi"/>
                <w:i/>
                <w:spacing w:val="20"/>
                <w:sz w:val="18"/>
                <w:szCs w:val="18"/>
              </w:rPr>
              <w:t xml:space="preserve">Courriel. : </w:t>
            </w:r>
            <w:hyperlink r:id="rId9" w:history="1">
              <w:r w:rsidRPr="00893947">
                <w:rPr>
                  <w:rStyle w:val="Lienhypertexte"/>
                  <w:rFonts w:cstheme="minorHAnsi"/>
                  <w:i/>
                  <w:spacing w:val="20"/>
                  <w:sz w:val="18"/>
                  <w:szCs w:val="18"/>
                </w:rPr>
                <w:t>romain.moulira@parc-pyrenees-catalanes.fr</w:t>
              </w:r>
            </w:hyperlink>
          </w:p>
          <w:p w14:paraId="49B70284" w14:textId="77777777" w:rsidR="005C6D29" w:rsidRDefault="005C6D29" w:rsidP="00D13CE9">
            <w:pPr>
              <w:spacing w:line="276" w:lineRule="auto"/>
              <w:jc w:val="both"/>
              <w:rPr>
                <w:rFonts w:cs="Arial"/>
              </w:rPr>
            </w:pPr>
          </w:p>
          <w:p w14:paraId="0CE85042" w14:textId="77777777" w:rsidR="005C6D29" w:rsidRDefault="005C6D29" w:rsidP="00D13CE9">
            <w:pPr>
              <w:spacing w:line="276" w:lineRule="auto"/>
              <w:jc w:val="both"/>
              <w:rPr>
                <w:rFonts w:cs="Arial"/>
              </w:rPr>
            </w:pPr>
          </w:p>
          <w:p w14:paraId="475BA056" w14:textId="77777777" w:rsidR="005C6D29" w:rsidRDefault="005C6D29" w:rsidP="00D13CE9">
            <w:pPr>
              <w:spacing w:line="276" w:lineRule="auto"/>
              <w:rPr>
                <w:rFonts w:cs="Arial"/>
              </w:rPr>
            </w:pPr>
          </w:p>
          <w:p w14:paraId="2122CB1A" w14:textId="77777777" w:rsidR="005C6D29" w:rsidRDefault="005C6D29" w:rsidP="00D13CE9">
            <w:pPr>
              <w:tabs>
                <w:tab w:val="left" w:pos="426"/>
                <w:tab w:val="left" w:pos="851"/>
              </w:tabs>
              <w:spacing w:line="276" w:lineRule="auto"/>
              <w:jc w:val="both"/>
            </w:pPr>
          </w:p>
          <w:p w14:paraId="4ED65F57" w14:textId="77777777" w:rsidR="005C6D29" w:rsidRDefault="005C6D29" w:rsidP="00D13CE9">
            <w:pPr>
              <w:spacing w:before="60" w:line="276" w:lineRule="auto"/>
              <w:jc w:val="both"/>
              <w:rPr>
                <w:rFonts w:cs="Arial"/>
              </w:rPr>
            </w:pPr>
            <w:r>
              <w:rPr>
                <w:rFonts w:eastAsia="Arial" w:cs="Arial"/>
                <w:sz w:val="16"/>
                <w:szCs w:val="16"/>
              </w:rPr>
              <w:t>(*) Le signataire doit avoir le pouvoir d’engager la personne qu’il représente.</w:t>
            </w:r>
            <w:r>
              <w:rPr>
                <w:rFonts w:eastAsia="Arial" w:cs="Arial"/>
              </w:rPr>
              <w:tab/>
            </w:r>
          </w:p>
        </w:tc>
      </w:tr>
    </w:tbl>
    <w:p w14:paraId="43A94B94" w14:textId="77777777" w:rsidR="005C6D29" w:rsidRPr="00D52FE3" w:rsidRDefault="005C6D29">
      <w:pPr>
        <w:suppressAutoHyphens/>
        <w:jc w:val="both"/>
        <w:rPr>
          <w:rFonts w:eastAsia="Arial" w:cstheme="minorHAnsi"/>
          <w:color w:val="00000A"/>
        </w:rPr>
      </w:pPr>
    </w:p>
    <w:p w14:paraId="778B2B39" w14:textId="5BB8B236" w:rsidR="0030595A" w:rsidRPr="00D52FE3" w:rsidRDefault="0030595A" w:rsidP="0030595A">
      <w:pPr>
        <w:rPr>
          <w:rFonts w:eastAsia="Arial" w:cstheme="minorHAnsi"/>
          <w:color w:val="00000A"/>
        </w:rPr>
        <w:sectPr w:rsidR="0030595A" w:rsidRPr="00D52FE3" w:rsidSect="00F4459F">
          <w:footerReference w:type="default" r:id="rId10"/>
          <w:headerReference w:type="first" r:id="rId11"/>
          <w:pgSz w:w="11906" w:h="16838"/>
          <w:pgMar w:top="720" w:right="720" w:bottom="720" w:left="720" w:header="708" w:footer="708" w:gutter="0"/>
          <w:cols w:space="708"/>
          <w:titlePg/>
          <w:docGrid w:linePitch="360"/>
        </w:sectPr>
      </w:pPr>
    </w:p>
    <w:p w14:paraId="47278568" w14:textId="77777777" w:rsidR="003C13B8" w:rsidRPr="00D52FE3" w:rsidRDefault="003C13B8" w:rsidP="003C13B8">
      <w:pPr>
        <w:pStyle w:val="Pieddepage"/>
        <w:spacing w:line="360" w:lineRule="auto"/>
        <w:ind w:left="2977"/>
        <w:rPr>
          <w:rFonts w:cstheme="minorHAnsi"/>
          <w:spacing w:val="20"/>
          <w:sz w:val="24"/>
          <w:szCs w:val="24"/>
        </w:rPr>
      </w:pPr>
    </w:p>
    <w:p w14:paraId="00343BB2" w14:textId="77777777" w:rsidR="0030595A" w:rsidRPr="00D52FE3" w:rsidRDefault="0030595A" w:rsidP="0030595A">
      <w:pPr>
        <w:suppressAutoHyphens/>
        <w:rPr>
          <w:rFonts w:eastAsia="Arial" w:cstheme="minorHAnsi"/>
          <w:color w:val="00000A"/>
        </w:rPr>
      </w:pPr>
    </w:p>
    <w:p w14:paraId="102BA487" w14:textId="77777777" w:rsidR="00D2430E" w:rsidRPr="00D52FE3" w:rsidRDefault="00D2430E">
      <w:pPr>
        <w:suppressAutoHyphens/>
        <w:jc w:val="both"/>
        <w:rPr>
          <w:rFonts w:eastAsia="Arial" w:cstheme="minorHAnsi"/>
          <w:color w:val="00000A"/>
        </w:rPr>
      </w:pPr>
    </w:p>
    <w:sectPr w:rsidR="00D2430E" w:rsidRPr="00D52FE3" w:rsidSect="0030595A">
      <w:footerReference w:type="default" r:id="rId12"/>
      <w:headerReference w:type="first" r:id="rId13"/>
      <w:pgSz w:w="11906" w:h="16838" w:code="9"/>
      <w:pgMar w:top="720" w:right="720" w:bottom="720" w:left="720" w:header="709"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39C0C" w14:textId="77777777" w:rsidR="00921E1D" w:rsidRDefault="00921E1D" w:rsidP="00CC26AD">
      <w:pPr>
        <w:spacing w:after="0" w:line="240" w:lineRule="auto"/>
      </w:pPr>
      <w:r>
        <w:separator/>
      </w:r>
    </w:p>
  </w:endnote>
  <w:endnote w:type="continuationSeparator" w:id="0">
    <w:p w14:paraId="785174E8" w14:textId="77777777" w:rsidR="00921E1D" w:rsidRDefault="00921E1D" w:rsidP="00CC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47390253"/>
      <w:docPartObj>
        <w:docPartGallery w:val="Page Numbers (Bottom of Page)"/>
        <w:docPartUnique/>
      </w:docPartObj>
    </w:sdtPr>
    <w:sdtEndPr/>
    <w:sdtContent>
      <w:sdt>
        <w:sdtPr>
          <w:rPr>
            <w:sz w:val="20"/>
            <w:szCs w:val="20"/>
          </w:rPr>
          <w:id w:val="826485618"/>
          <w:docPartObj>
            <w:docPartGallery w:val="Page Numbers (Top of Page)"/>
            <w:docPartUnique/>
          </w:docPartObj>
        </w:sdtPr>
        <w:sdtEndPr/>
        <w:sdtContent>
          <w:p w14:paraId="05F46D3C" w14:textId="59BAF42D" w:rsidR="0030595A" w:rsidRPr="00F4459F" w:rsidRDefault="0030595A" w:rsidP="00F4459F">
            <w:pPr>
              <w:pStyle w:val="Pieddepage"/>
              <w:pBdr>
                <w:top w:val="thinThickSmallGap" w:sz="24" w:space="1" w:color="auto"/>
              </w:pBdr>
              <w:tabs>
                <w:tab w:val="clear" w:pos="4536"/>
                <w:tab w:val="clear" w:pos="9072"/>
                <w:tab w:val="left" w:pos="0"/>
                <w:tab w:val="left" w:pos="2410"/>
                <w:tab w:val="left" w:pos="9214"/>
              </w:tabs>
              <w:rPr>
                <w:sz w:val="20"/>
                <w:szCs w:val="20"/>
              </w:rPr>
            </w:pPr>
            <w:r w:rsidRPr="00F4459F">
              <w:rPr>
                <w:sz w:val="20"/>
                <w:szCs w:val="20"/>
              </w:rPr>
              <w:fldChar w:fldCharType="begin"/>
            </w:r>
            <w:r w:rsidRPr="00F4459F">
              <w:rPr>
                <w:sz w:val="20"/>
                <w:szCs w:val="20"/>
              </w:rPr>
              <w:instrText xml:space="preserve"> FILENAME \* MERGEFORMAT </w:instrText>
            </w:r>
            <w:r w:rsidRPr="00F4459F">
              <w:rPr>
                <w:sz w:val="20"/>
                <w:szCs w:val="20"/>
              </w:rPr>
              <w:fldChar w:fldCharType="separate"/>
            </w:r>
            <w:r w:rsidR="00365D0E">
              <w:rPr>
                <w:noProof/>
                <w:sz w:val="20"/>
                <w:szCs w:val="20"/>
              </w:rPr>
              <w:t>V.2.1 AE_TRAVAUX_MOE_CUVELAGE_ECOLOGIQUE_DC3</w:t>
            </w:r>
            <w:r w:rsidRPr="00F4459F">
              <w:rPr>
                <w:noProof/>
                <w:sz w:val="20"/>
                <w:szCs w:val="20"/>
              </w:rPr>
              <w:fldChar w:fldCharType="end"/>
            </w:r>
            <w:r w:rsidRPr="00F4459F">
              <w:rPr>
                <w:sz w:val="20"/>
                <w:szCs w:val="20"/>
              </w:rPr>
              <w:tab/>
              <w:t xml:space="preserve">Page </w:t>
            </w:r>
            <w:r w:rsidRPr="00F4459F">
              <w:rPr>
                <w:b/>
                <w:bCs/>
                <w:sz w:val="20"/>
                <w:szCs w:val="20"/>
              </w:rPr>
              <w:fldChar w:fldCharType="begin"/>
            </w:r>
            <w:r w:rsidRPr="00F4459F">
              <w:rPr>
                <w:b/>
                <w:bCs/>
                <w:sz w:val="20"/>
                <w:szCs w:val="20"/>
              </w:rPr>
              <w:instrText>PAGE</w:instrText>
            </w:r>
            <w:r w:rsidRPr="00F4459F">
              <w:rPr>
                <w:b/>
                <w:bCs/>
                <w:sz w:val="20"/>
                <w:szCs w:val="20"/>
              </w:rPr>
              <w:fldChar w:fldCharType="separate"/>
            </w:r>
            <w:r w:rsidR="00893947">
              <w:rPr>
                <w:b/>
                <w:bCs/>
                <w:noProof/>
                <w:sz w:val="20"/>
                <w:szCs w:val="20"/>
              </w:rPr>
              <w:t>12</w:t>
            </w:r>
            <w:r w:rsidRPr="00F4459F">
              <w:rPr>
                <w:b/>
                <w:bCs/>
                <w:sz w:val="20"/>
                <w:szCs w:val="20"/>
              </w:rPr>
              <w:fldChar w:fldCharType="end"/>
            </w:r>
            <w:r w:rsidRPr="00F4459F">
              <w:rPr>
                <w:sz w:val="20"/>
                <w:szCs w:val="20"/>
              </w:rPr>
              <w:t xml:space="preserve"> sur </w:t>
            </w:r>
            <w:r w:rsidRPr="00F4459F">
              <w:rPr>
                <w:b/>
                <w:bCs/>
                <w:sz w:val="20"/>
                <w:szCs w:val="20"/>
              </w:rPr>
              <w:fldChar w:fldCharType="begin"/>
            </w:r>
            <w:r w:rsidRPr="00F4459F">
              <w:rPr>
                <w:b/>
                <w:bCs/>
                <w:sz w:val="20"/>
                <w:szCs w:val="20"/>
              </w:rPr>
              <w:instrText>NUMPAGES</w:instrText>
            </w:r>
            <w:r w:rsidRPr="00F4459F">
              <w:rPr>
                <w:b/>
                <w:bCs/>
                <w:sz w:val="20"/>
                <w:szCs w:val="20"/>
              </w:rPr>
              <w:fldChar w:fldCharType="separate"/>
            </w:r>
            <w:r w:rsidR="00893947">
              <w:rPr>
                <w:b/>
                <w:bCs/>
                <w:noProof/>
                <w:sz w:val="20"/>
                <w:szCs w:val="20"/>
              </w:rPr>
              <w:t>13</w:t>
            </w:r>
            <w:r w:rsidRPr="00F4459F">
              <w:rPr>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358288"/>
      <w:docPartObj>
        <w:docPartGallery w:val="Page Numbers (Bottom of Page)"/>
        <w:docPartUnique/>
      </w:docPartObj>
    </w:sdtPr>
    <w:sdtEndPr/>
    <w:sdtContent>
      <w:sdt>
        <w:sdtPr>
          <w:id w:val="-1769616900"/>
          <w:docPartObj>
            <w:docPartGallery w:val="Page Numbers (Top of Page)"/>
            <w:docPartUnique/>
          </w:docPartObj>
        </w:sdtPr>
        <w:sdtEndPr/>
        <w:sdtContent>
          <w:p w14:paraId="43F4CC02" w14:textId="3021ADB3" w:rsidR="00CC26AD" w:rsidRDefault="00921E1D" w:rsidP="00AD09E5">
            <w:pPr>
              <w:pStyle w:val="Pieddepage"/>
              <w:pBdr>
                <w:top w:val="thinThickSmallGap" w:sz="24" w:space="1" w:color="auto"/>
              </w:pBdr>
              <w:tabs>
                <w:tab w:val="clear" w:pos="4536"/>
                <w:tab w:val="left" w:pos="0"/>
                <w:tab w:val="left" w:pos="2410"/>
                <w:tab w:val="left" w:pos="9072"/>
              </w:tabs>
            </w:pPr>
            <w:fldSimple w:instr=" FILENAME \* MERGEFORMAT ">
              <w:r w:rsidR="00365D0E">
                <w:rPr>
                  <w:noProof/>
                </w:rPr>
                <w:t>V.2.1 AE_TRAVAUX_MOE_CUVELAGE_ECOLOGIQUE_DC3</w:t>
              </w:r>
            </w:fldSimple>
            <w:r w:rsidR="001E0520">
              <w:t xml:space="preserve"> </w:t>
            </w:r>
            <w:r w:rsidR="008B3A0A" w:rsidRPr="008B3A0A">
              <w:t>(référence de la consultation)</w:t>
            </w:r>
            <w:r w:rsidR="00AD09E5">
              <w:tab/>
            </w:r>
            <w:r w:rsidR="00CC26AD">
              <w:t xml:space="preserve">Page </w:t>
            </w:r>
            <w:r w:rsidR="00CC26AD">
              <w:rPr>
                <w:b/>
                <w:bCs/>
                <w:sz w:val="24"/>
                <w:szCs w:val="24"/>
              </w:rPr>
              <w:fldChar w:fldCharType="begin"/>
            </w:r>
            <w:r w:rsidR="00CC26AD">
              <w:rPr>
                <w:b/>
                <w:bCs/>
              </w:rPr>
              <w:instrText>PAGE</w:instrText>
            </w:r>
            <w:r w:rsidR="00CC26AD">
              <w:rPr>
                <w:b/>
                <w:bCs/>
                <w:sz w:val="24"/>
                <w:szCs w:val="24"/>
              </w:rPr>
              <w:fldChar w:fldCharType="separate"/>
            </w:r>
            <w:r w:rsidR="003C05DE">
              <w:rPr>
                <w:b/>
                <w:bCs/>
                <w:noProof/>
              </w:rPr>
              <w:t>11</w:t>
            </w:r>
            <w:r w:rsidR="00CC26AD">
              <w:rPr>
                <w:b/>
                <w:bCs/>
                <w:sz w:val="24"/>
                <w:szCs w:val="24"/>
              </w:rPr>
              <w:fldChar w:fldCharType="end"/>
            </w:r>
            <w:r w:rsidR="00CC26AD">
              <w:t xml:space="preserve"> sur </w:t>
            </w:r>
            <w:r w:rsidR="00CC26AD">
              <w:rPr>
                <w:b/>
                <w:bCs/>
                <w:sz w:val="24"/>
                <w:szCs w:val="24"/>
              </w:rPr>
              <w:fldChar w:fldCharType="begin"/>
            </w:r>
            <w:r w:rsidR="00CC26AD">
              <w:rPr>
                <w:b/>
                <w:bCs/>
              </w:rPr>
              <w:instrText>NUMPAGES</w:instrText>
            </w:r>
            <w:r w:rsidR="00CC26AD">
              <w:rPr>
                <w:b/>
                <w:bCs/>
                <w:sz w:val="24"/>
                <w:szCs w:val="24"/>
              </w:rPr>
              <w:fldChar w:fldCharType="separate"/>
            </w:r>
            <w:r w:rsidR="003C05DE">
              <w:rPr>
                <w:b/>
                <w:bCs/>
                <w:noProof/>
              </w:rPr>
              <w:t>11</w:t>
            </w:r>
            <w:r w:rsidR="00CC26AD">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9FA91" w14:textId="77777777" w:rsidR="00921E1D" w:rsidRDefault="00921E1D" w:rsidP="00CC26AD">
      <w:pPr>
        <w:spacing w:after="0" w:line="240" w:lineRule="auto"/>
      </w:pPr>
      <w:r>
        <w:separator/>
      </w:r>
    </w:p>
  </w:footnote>
  <w:footnote w:type="continuationSeparator" w:id="0">
    <w:p w14:paraId="5EE270DD" w14:textId="77777777" w:rsidR="00921E1D" w:rsidRDefault="00921E1D" w:rsidP="00CC2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0262" w14:textId="29B14735" w:rsidR="000E5C52" w:rsidRDefault="000E5C52">
    <w:pPr>
      <w:pStyle w:val="En-tte"/>
    </w:pPr>
    <w:bookmarkStart w:id="2" w:name="_Toc46920378"/>
    <w:r w:rsidRPr="00D52FE3">
      <w:rPr>
        <w:rFonts w:cstheme="minorHAnsi"/>
        <w:noProof/>
        <w:sz w:val="24"/>
        <w:szCs w:val="24"/>
      </w:rPr>
      <w:drawing>
        <wp:anchor distT="0" distB="0" distL="114300" distR="114300" simplePos="0" relativeHeight="251658240" behindDoc="0" locked="0" layoutInCell="1" allowOverlap="1" wp14:anchorId="11057E1E" wp14:editId="593F4643">
          <wp:simplePos x="0" y="0"/>
          <wp:positionH relativeFrom="column">
            <wp:posOffset>0</wp:posOffset>
          </wp:positionH>
          <wp:positionV relativeFrom="paragraph">
            <wp:posOffset>7620</wp:posOffset>
          </wp:positionV>
          <wp:extent cx="1691217" cy="268605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217" cy="2686050"/>
                  </a:xfrm>
                  <a:prstGeom prst="rect">
                    <a:avLst/>
                  </a:prstGeom>
                  <a:noFill/>
                  <a:ln>
                    <a:noFill/>
                  </a:ln>
                </pic:spPr>
              </pic:pic>
            </a:graphicData>
          </a:graphic>
        </wp:anchor>
      </w:drawing>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B276" w14:textId="109618DD" w:rsidR="005C6D29" w:rsidRDefault="005C6D2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30C"/>
    <w:multiLevelType w:val="multilevel"/>
    <w:tmpl w:val="CD3CE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4030E"/>
    <w:multiLevelType w:val="multilevel"/>
    <w:tmpl w:val="9D8A3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C2683"/>
    <w:multiLevelType w:val="hybridMultilevel"/>
    <w:tmpl w:val="75944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81D18"/>
    <w:multiLevelType w:val="multilevel"/>
    <w:tmpl w:val="A2202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D013C"/>
    <w:multiLevelType w:val="multilevel"/>
    <w:tmpl w:val="2EEEC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E2428"/>
    <w:multiLevelType w:val="multilevel"/>
    <w:tmpl w:val="7D8CE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39078A"/>
    <w:multiLevelType w:val="multilevel"/>
    <w:tmpl w:val="BAE8D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B4B6F"/>
    <w:multiLevelType w:val="multilevel"/>
    <w:tmpl w:val="68089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6509B"/>
    <w:multiLevelType w:val="multilevel"/>
    <w:tmpl w:val="36FE2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D78C4"/>
    <w:multiLevelType w:val="multilevel"/>
    <w:tmpl w:val="8A707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7E0883"/>
    <w:multiLevelType w:val="hybridMultilevel"/>
    <w:tmpl w:val="9850A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00722"/>
    <w:multiLevelType w:val="multilevel"/>
    <w:tmpl w:val="8904E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E162D6"/>
    <w:multiLevelType w:val="multilevel"/>
    <w:tmpl w:val="06A65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E2077"/>
    <w:multiLevelType w:val="multilevel"/>
    <w:tmpl w:val="7F767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973F80"/>
    <w:multiLevelType w:val="multilevel"/>
    <w:tmpl w:val="9392C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C5065F"/>
    <w:multiLevelType w:val="hybridMultilevel"/>
    <w:tmpl w:val="4D7AB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A52765"/>
    <w:multiLevelType w:val="multilevel"/>
    <w:tmpl w:val="26782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8830CD"/>
    <w:multiLevelType w:val="multilevel"/>
    <w:tmpl w:val="C7104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072F90"/>
    <w:multiLevelType w:val="multilevel"/>
    <w:tmpl w:val="C4E4E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E9649B"/>
    <w:multiLevelType w:val="multilevel"/>
    <w:tmpl w:val="CBA06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A045AD"/>
    <w:multiLevelType w:val="multilevel"/>
    <w:tmpl w:val="87BE1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BE2C41"/>
    <w:multiLevelType w:val="multilevel"/>
    <w:tmpl w:val="DC54F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585881"/>
    <w:multiLevelType w:val="multilevel"/>
    <w:tmpl w:val="36DA9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6123E"/>
    <w:multiLevelType w:val="hybridMultilevel"/>
    <w:tmpl w:val="28B406B4"/>
    <w:lvl w:ilvl="0" w:tplc="040C0001">
      <w:start w:val="1"/>
      <w:numFmt w:val="bullet"/>
      <w:lvlText w:val=""/>
      <w:lvlJc w:val="left"/>
      <w:pPr>
        <w:ind w:left="487" w:hanging="360"/>
      </w:pPr>
      <w:rPr>
        <w:rFonts w:ascii="Symbol" w:hAnsi="Symbol" w:hint="default"/>
      </w:rPr>
    </w:lvl>
    <w:lvl w:ilvl="1" w:tplc="040C0003" w:tentative="1">
      <w:start w:val="1"/>
      <w:numFmt w:val="bullet"/>
      <w:lvlText w:val="o"/>
      <w:lvlJc w:val="left"/>
      <w:pPr>
        <w:ind w:left="1207" w:hanging="360"/>
      </w:pPr>
      <w:rPr>
        <w:rFonts w:ascii="Courier New" w:hAnsi="Courier New" w:cs="Courier New" w:hint="default"/>
      </w:rPr>
    </w:lvl>
    <w:lvl w:ilvl="2" w:tplc="040C0005" w:tentative="1">
      <w:start w:val="1"/>
      <w:numFmt w:val="bullet"/>
      <w:lvlText w:val=""/>
      <w:lvlJc w:val="left"/>
      <w:pPr>
        <w:ind w:left="1927" w:hanging="360"/>
      </w:pPr>
      <w:rPr>
        <w:rFonts w:ascii="Wingdings" w:hAnsi="Wingdings" w:hint="default"/>
      </w:rPr>
    </w:lvl>
    <w:lvl w:ilvl="3" w:tplc="040C0001" w:tentative="1">
      <w:start w:val="1"/>
      <w:numFmt w:val="bullet"/>
      <w:lvlText w:val=""/>
      <w:lvlJc w:val="left"/>
      <w:pPr>
        <w:ind w:left="2647" w:hanging="360"/>
      </w:pPr>
      <w:rPr>
        <w:rFonts w:ascii="Symbol" w:hAnsi="Symbol" w:hint="default"/>
      </w:rPr>
    </w:lvl>
    <w:lvl w:ilvl="4" w:tplc="040C0003" w:tentative="1">
      <w:start w:val="1"/>
      <w:numFmt w:val="bullet"/>
      <w:lvlText w:val="o"/>
      <w:lvlJc w:val="left"/>
      <w:pPr>
        <w:ind w:left="3367" w:hanging="360"/>
      </w:pPr>
      <w:rPr>
        <w:rFonts w:ascii="Courier New" w:hAnsi="Courier New" w:cs="Courier New" w:hint="default"/>
      </w:rPr>
    </w:lvl>
    <w:lvl w:ilvl="5" w:tplc="040C0005" w:tentative="1">
      <w:start w:val="1"/>
      <w:numFmt w:val="bullet"/>
      <w:lvlText w:val=""/>
      <w:lvlJc w:val="left"/>
      <w:pPr>
        <w:ind w:left="4087" w:hanging="360"/>
      </w:pPr>
      <w:rPr>
        <w:rFonts w:ascii="Wingdings" w:hAnsi="Wingdings" w:hint="default"/>
      </w:rPr>
    </w:lvl>
    <w:lvl w:ilvl="6" w:tplc="040C0001" w:tentative="1">
      <w:start w:val="1"/>
      <w:numFmt w:val="bullet"/>
      <w:lvlText w:val=""/>
      <w:lvlJc w:val="left"/>
      <w:pPr>
        <w:ind w:left="4807" w:hanging="360"/>
      </w:pPr>
      <w:rPr>
        <w:rFonts w:ascii="Symbol" w:hAnsi="Symbol" w:hint="default"/>
      </w:rPr>
    </w:lvl>
    <w:lvl w:ilvl="7" w:tplc="040C0003" w:tentative="1">
      <w:start w:val="1"/>
      <w:numFmt w:val="bullet"/>
      <w:lvlText w:val="o"/>
      <w:lvlJc w:val="left"/>
      <w:pPr>
        <w:ind w:left="5527" w:hanging="360"/>
      </w:pPr>
      <w:rPr>
        <w:rFonts w:ascii="Courier New" w:hAnsi="Courier New" w:cs="Courier New" w:hint="default"/>
      </w:rPr>
    </w:lvl>
    <w:lvl w:ilvl="8" w:tplc="040C0005" w:tentative="1">
      <w:start w:val="1"/>
      <w:numFmt w:val="bullet"/>
      <w:lvlText w:val=""/>
      <w:lvlJc w:val="left"/>
      <w:pPr>
        <w:ind w:left="6247" w:hanging="360"/>
      </w:pPr>
      <w:rPr>
        <w:rFonts w:ascii="Wingdings" w:hAnsi="Wingdings" w:hint="default"/>
      </w:rPr>
    </w:lvl>
  </w:abstractNum>
  <w:abstractNum w:abstractNumId="24" w15:restartNumberingAfterBreak="0">
    <w:nsid w:val="6BCB106E"/>
    <w:multiLevelType w:val="multilevel"/>
    <w:tmpl w:val="DC206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0"/>
  </w:num>
  <w:num w:numId="4">
    <w:abstractNumId w:val="12"/>
  </w:num>
  <w:num w:numId="5">
    <w:abstractNumId w:val="1"/>
  </w:num>
  <w:num w:numId="6">
    <w:abstractNumId w:val="9"/>
  </w:num>
  <w:num w:numId="7">
    <w:abstractNumId w:val="6"/>
  </w:num>
  <w:num w:numId="8">
    <w:abstractNumId w:val="14"/>
  </w:num>
  <w:num w:numId="9">
    <w:abstractNumId w:val="0"/>
  </w:num>
  <w:num w:numId="10">
    <w:abstractNumId w:val="24"/>
  </w:num>
  <w:num w:numId="11">
    <w:abstractNumId w:val="21"/>
  </w:num>
  <w:num w:numId="12">
    <w:abstractNumId w:val="19"/>
  </w:num>
  <w:num w:numId="13">
    <w:abstractNumId w:val="11"/>
  </w:num>
  <w:num w:numId="14">
    <w:abstractNumId w:val="18"/>
  </w:num>
  <w:num w:numId="15">
    <w:abstractNumId w:val="16"/>
  </w:num>
  <w:num w:numId="16">
    <w:abstractNumId w:val="7"/>
  </w:num>
  <w:num w:numId="17">
    <w:abstractNumId w:val="22"/>
  </w:num>
  <w:num w:numId="18">
    <w:abstractNumId w:val="8"/>
  </w:num>
  <w:num w:numId="19">
    <w:abstractNumId w:val="5"/>
  </w:num>
  <w:num w:numId="20">
    <w:abstractNumId w:val="17"/>
  </w:num>
  <w:num w:numId="21">
    <w:abstractNumId w:val="13"/>
  </w:num>
  <w:num w:numId="22">
    <w:abstractNumId w:val="15"/>
  </w:num>
  <w:num w:numId="23">
    <w:abstractNumId w:val="2"/>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0E"/>
    <w:rsid w:val="00093442"/>
    <w:rsid w:val="000E5C52"/>
    <w:rsid w:val="00144156"/>
    <w:rsid w:val="00156633"/>
    <w:rsid w:val="001A4C05"/>
    <w:rsid w:val="001E0520"/>
    <w:rsid w:val="00232FCE"/>
    <w:rsid w:val="00240E48"/>
    <w:rsid w:val="0030595A"/>
    <w:rsid w:val="00336A37"/>
    <w:rsid w:val="00365D0E"/>
    <w:rsid w:val="003C05DE"/>
    <w:rsid w:val="003C13B8"/>
    <w:rsid w:val="003E18E5"/>
    <w:rsid w:val="004023A5"/>
    <w:rsid w:val="00471E19"/>
    <w:rsid w:val="00471EBE"/>
    <w:rsid w:val="0052597F"/>
    <w:rsid w:val="00535C44"/>
    <w:rsid w:val="00557ED4"/>
    <w:rsid w:val="005C6D29"/>
    <w:rsid w:val="006B129F"/>
    <w:rsid w:val="00713B8B"/>
    <w:rsid w:val="007955FA"/>
    <w:rsid w:val="00862EB7"/>
    <w:rsid w:val="00893947"/>
    <w:rsid w:val="008B3A0A"/>
    <w:rsid w:val="00921E1D"/>
    <w:rsid w:val="00996491"/>
    <w:rsid w:val="009A1F69"/>
    <w:rsid w:val="009D53A3"/>
    <w:rsid w:val="00A031EE"/>
    <w:rsid w:val="00A95E96"/>
    <w:rsid w:val="00AC14FF"/>
    <w:rsid w:val="00AD09E5"/>
    <w:rsid w:val="00BE49B6"/>
    <w:rsid w:val="00CC26AD"/>
    <w:rsid w:val="00D2430E"/>
    <w:rsid w:val="00D37FEA"/>
    <w:rsid w:val="00D52FE3"/>
    <w:rsid w:val="00DC50E0"/>
    <w:rsid w:val="00E3176C"/>
    <w:rsid w:val="00EB6DD7"/>
    <w:rsid w:val="00EF3478"/>
    <w:rsid w:val="00F52E71"/>
    <w:rsid w:val="00F934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E87D4"/>
  <w15:docId w15:val="{A7D0E013-635C-4A95-A9AF-5E08D23B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156"/>
    <w:pPr>
      <w:ind w:left="720"/>
      <w:contextualSpacing/>
    </w:pPr>
  </w:style>
  <w:style w:type="paragraph" w:styleId="En-tte">
    <w:name w:val="header"/>
    <w:basedOn w:val="Normal"/>
    <w:link w:val="En-tteCar"/>
    <w:uiPriority w:val="99"/>
    <w:unhideWhenUsed/>
    <w:rsid w:val="00CC26AD"/>
    <w:pPr>
      <w:tabs>
        <w:tab w:val="center" w:pos="4536"/>
        <w:tab w:val="right" w:pos="9072"/>
      </w:tabs>
      <w:spacing w:after="0" w:line="240" w:lineRule="auto"/>
    </w:pPr>
  </w:style>
  <w:style w:type="character" w:customStyle="1" w:styleId="En-tteCar">
    <w:name w:val="En-tête Car"/>
    <w:basedOn w:val="Policepardfaut"/>
    <w:link w:val="En-tte"/>
    <w:uiPriority w:val="99"/>
    <w:rsid w:val="00CC26AD"/>
  </w:style>
  <w:style w:type="paragraph" w:styleId="Pieddepage">
    <w:name w:val="footer"/>
    <w:aliases w:val="PiedPageinf"/>
    <w:basedOn w:val="Normal"/>
    <w:link w:val="PieddepageCar"/>
    <w:uiPriority w:val="99"/>
    <w:unhideWhenUsed/>
    <w:rsid w:val="00CC26AD"/>
    <w:pPr>
      <w:tabs>
        <w:tab w:val="center" w:pos="4536"/>
        <w:tab w:val="right" w:pos="9072"/>
      </w:tabs>
      <w:spacing w:after="0" w:line="240" w:lineRule="auto"/>
    </w:pPr>
  </w:style>
  <w:style w:type="character" w:customStyle="1" w:styleId="PieddepageCar">
    <w:name w:val="Pied de page Car"/>
    <w:aliases w:val="PiedPageinf Car"/>
    <w:basedOn w:val="Policepardfaut"/>
    <w:link w:val="Pieddepage"/>
    <w:uiPriority w:val="99"/>
    <w:rsid w:val="00CC26AD"/>
  </w:style>
  <w:style w:type="table" w:styleId="Grilledutableau">
    <w:name w:val="Table Grid"/>
    <w:basedOn w:val="TableauNormal"/>
    <w:uiPriority w:val="59"/>
    <w:rsid w:val="0033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59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595A"/>
    <w:rPr>
      <w:rFonts w:ascii="Segoe UI" w:hAnsi="Segoe UI" w:cs="Segoe UI"/>
      <w:sz w:val="18"/>
      <w:szCs w:val="18"/>
    </w:rPr>
  </w:style>
  <w:style w:type="character" w:styleId="Lienhypertexte">
    <w:name w:val="Hyperlink"/>
    <w:basedOn w:val="Policepardfaut"/>
    <w:uiPriority w:val="99"/>
    <w:unhideWhenUsed/>
    <w:rsid w:val="005C6D29"/>
    <w:rPr>
      <w:color w:val="0000FF" w:themeColor="hyperlink"/>
      <w:u w:val="single"/>
    </w:rPr>
  </w:style>
  <w:style w:type="character" w:customStyle="1" w:styleId="UnresolvedMention">
    <w:name w:val="Unresolved Mention"/>
    <w:basedOn w:val="Policepardfaut"/>
    <w:uiPriority w:val="99"/>
    <w:semiHidden/>
    <w:unhideWhenUsed/>
    <w:rsid w:val="005C6D29"/>
    <w:rPr>
      <w:color w:val="605E5C"/>
      <w:shd w:val="clear" w:color="auto" w:fill="E1DFDD"/>
    </w:rPr>
  </w:style>
  <w:style w:type="character" w:styleId="Textedelespacerserv">
    <w:name w:val="Placeholder Text"/>
    <w:basedOn w:val="Policepardfaut"/>
    <w:uiPriority w:val="99"/>
    <w:semiHidden/>
    <w:rsid w:val="003C1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ain.moulira@parc-pyrenees-catalane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6BFA-78E7-435C-9654-CA0DBE14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1906</Words>
  <Characters>10486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ESP_NAT_02</dc:creator>
  <cp:lastModifiedBy>RAF_02</cp:lastModifiedBy>
  <cp:revision>2</cp:revision>
  <cp:lastPrinted>2020-12-02T17:07:00Z</cp:lastPrinted>
  <dcterms:created xsi:type="dcterms:W3CDTF">2020-12-03T16:03:00Z</dcterms:created>
  <dcterms:modified xsi:type="dcterms:W3CDTF">2020-12-03T16:03:00Z</dcterms:modified>
</cp:coreProperties>
</file>