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BC757" w14:textId="77777777" w:rsidR="00307E9A" w:rsidRDefault="00307E9A">
      <w:pPr>
        <w:pStyle w:val="Standard"/>
      </w:pPr>
    </w:p>
    <w:tbl>
      <w:tblPr>
        <w:tblW w:w="17362" w:type="dxa"/>
        <w:tblLayout w:type="fixed"/>
        <w:tblCellMar>
          <w:left w:w="10" w:type="dxa"/>
          <w:right w:w="10" w:type="dxa"/>
        </w:tblCellMar>
        <w:tblLook w:val="0000" w:firstRow="0" w:lastRow="0" w:firstColumn="0" w:lastColumn="0" w:noHBand="0" w:noVBand="0"/>
      </w:tblPr>
      <w:tblGrid>
        <w:gridCol w:w="2268"/>
        <w:gridCol w:w="7660"/>
        <w:gridCol w:w="7434"/>
      </w:tblGrid>
      <w:tr w:rsidR="00307E9A" w:rsidRPr="00837F8E" w14:paraId="60AFD231" w14:textId="77777777" w:rsidTr="003A5C20">
        <w:trPr>
          <w:trHeight w:val="713"/>
        </w:trPr>
        <w:tc>
          <w:tcPr>
            <w:tcW w:w="2268" w:type="dxa"/>
            <w:shd w:val="clear" w:color="auto" w:fill="auto"/>
            <w:tcMar>
              <w:top w:w="55" w:type="dxa"/>
              <w:left w:w="55" w:type="dxa"/>
              <w:bottom w:w="55" w:type="dxa"/>
              <w:right w:w="55" w:type="dxa"/>
            </w:tcMar>
            <w:vAlign w:val="center"/>
          </w:tcPr>
          <w:p w14:paraId="482B5C00" w14:textId="77777777" w:rsidR="00307E9A" w:rsidRPr="00837F8E" w:rsidRDefault="00D2234E">
            <w:pPr>
              <w:pStyle w:val="Standard"/>
              <w:jc w:val="right"/>
              <w:rPr>
                <w:sz w:val="16"/>
                <w:szCs w:val="16"/>
              </w:rPr>
            </w:pPr>
            <w:r w:rsidRPr="00837F8E">
              <w:rPr>
                <w:sz w:val="16"/>
                <w:szCs w:val="16"/>
              </w:rPr>
              <w:t>Opération</w:t>
            </w:r>
          </w:p>
        </w:tc>
        <w:tc>
          <w:tcPr>
            <w:tcW w:w="7660" w:type="dxa"/>
            <w:shd w:val="clear" w:color="auto" w:fill="auto"/>
            <w:tcMar>
              <w:top w:w="0" w:type="dxa"/>
              <w:left w:w="10" w:type="dxa"/>
              <w:bottom w:w="0" w:type="dxa"/>
              <w:right w:w="10" w:type="dxa"/>
            </w:tcMar>
            <w:vAlign w:val="center"/>
          </w:tcPr>
          <w:p w14:paraId="45C373CF" w14:textId="77777777" w:rsidR="00851E22" w:rsidRDefault="003A5C20" w:rsidP="00851E22">
            <w:pPr>
              <w:pStyle w:val="TableContents"/>
              <w:ind w:right="1410"/>
              <w:jc w:val="left"/>
              <w:rPr>
                <w:rFonts w:cs="Arial"/>
                <w:b/>
                <w:bCs/>
                <w:kern w:val="0"/>
                <w:sz w:val="52"/>
                <w:szCs w:val="52"/>
              </w:rPr>
            </w:pPr>
            <w:r>
              <w:rPr>
                <w:noProof/>
                <w:lang w:eastAsia="fr-FR" w:bidi="ar-SA"/>
              </w:rPr>
              <w:drawing>
                <wp:anchor distT="0" distB="0" distL="114300" distR="114300" simplePos="0" relativeHeight="251658240" behindDoc="1" locked="0" layoutInCell="1" allowOverlap="1" wp14:anchorId="1FB8601C" wp14:editId="475E7EA7">
                  <wp:simplePos x="0" y="0"/>
                  <wp:positionH relativeFrom="column">
                    <wp:posOffset>3855085</wp:posOffset>
                  </wp:positionH>
                  <wp:positionV relativeFrom="paragraph">
                    <wp:posOffset>-53975</wp:posOffset>
                  </wp:positionV>
                  <wp:extent cx="914400" cy="14541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454150"/>
                          </a:xfrm>
                          <a:prstGeom prst="rect">
                            <a:avLst/>
                          </a:prstGeom>
                          <a:noFill/>
                        </pic:spPr>
                      </pic:pic>
                    </a:graphicData>
                  </a:graphic>
                  <wp14:sizeRelH relativeFrom="margin">
                    <wp14:pctWidth>0</wp14:pctWidth>
                  </wp14:sizeRelH>
                  <wp14:sizeRelV relativeFrom="margin">
                    <wp14:pctHeight>0</wp14:pctHeight>
                  </wp14:sizeRelV>
                </wp:anchor>
              </w:drawing>
            </w:r>
            <w:r w:rsidR="00851E22">
              <w:rPr>
                <w:rFonts w:cs="Arial"/>
                <w:b/>
                <w:bCs/>
                <w:kern w:val="0"/>
                <w:sz w:val="52"/>
                <w:szCs w:val="52"/>
              </w:rPr>
              <w:t>Aménagement de deux belvédères géologiques à Planès et Sahorre</w:t>
            </w:r>
          </w:p>
          <w:p w14:paraId="63D0E852" w14:textId="17D0F13D" w:rsidR="00307E9A" w:rsidRPr="00837F8E" w:rsidRDefault="003A5C20" w:rsidP="00851E22">
            <w:pPr>
              <w:pStyle w:val="TableContents"/>
              <w:ind w:right="1410"/>
              <w:jc w:val="left"/>
            </w:pPr>
            <w:r>
              <w:rPr>
                <w:rFonts w:cs="Arial"/>
                <w:b/>
                <w:bCs/>
                <w:kern w:val="0"/>
                <w:sz w:val="52"/>
                <w:szCs w:val="52"/>
              </w:rPr>
              <w:t xml:space="preserve"> </w:t>
            </w:r>
          </w:p>
        </w:tc>
        <w:tc>
          <w:tcPr>
            <w:tcW w:w="7434" w:type="dxa"/>
            <w:shd w:val="clear" w:color="auto" w:fill="auto"/>
            <w:tcMar>
              <w:top w:w="55" w:type="dxa"/>
              <w:left w:w="55" w:type="dxa"/>
              <w:bottom w:w="55" w:type="dxa"/>
              <w:right w:w="55" w:type="dxa"/>
            </w:tcMar>
            <w:vAlign w:val="center"/>
          </w:tcPr>
          <w:p w14:paraId="606D6B07" w14:textId="77777777" w:rsidR="00307E9A" w:rsidRPr="00837F8E" w:rsidRDefault="00307E9A">
            <w:pPr>
              <w:pStyle w:val="TableContents"/>
              <w:jc w:val="left"/>
              <w:rPr>
                <w:b/>
                <w:bCs/>
                <w:sz w:val="52"/>
                <w:szCs w:val="52"/>
              </w:rPr>
            </w:pPr>
          </w:p>
        </w:tc>
      </w:tr>
      <w:tr w:rsidR="00307E9A" w:rsidRPr="00837F8E" w14:paraId="42EEBDCE" w14:textId="77777777" w:rsidTr="003A5C20">
        <w:trPr>
          <w:trHeight w:val="283"/>
        </w:trPr>
        <w:tc>
          <w:tcPr>
            <w:tcW w:w="2268" w:type="dxa"/>
            <w:shd w:val="clear" w:color="auto" w:fill="auto"/>
            <w:tcMar>
              <w:top w:w="55" w:type="dxa"/>
              <w:left w:w="55" w:type="dxa"/>
              <w:bottom w:w="55" w:type="dxa"/>
              <w:right w:w="55" w:type="dxa"/>
            </w:tcMar>
            <w:vAlign w:val="center"/>
          </w:tcPr>
          <w:p w14:paraId="541F9C28" w14:textId="763EA8B2" w:rsidR="00307E9A" w:rsidRPr="00837F8E" w:rsidRDefault="00D2234E">
            <w:pPr>
              <w:pStyle w:val="Standard"/>
              <w:jc w:val="right"/>
              <w:rPr>
                <w:sz w:val="16"/>
                <w:szCs w:val="16"/>
              </w:rPr>
            </w:pPr>
            <w:r w:rsidRPr="00837F8E">
              <w:rPr>
                <w:sz w:val="16"/>
                <w:szCs w:val="16"/>
              </w:rPr>
              <w:t>Adresse</w:t>
            </w:r>
          </w:p>
        </w:tc>
        <w:tc>
          <w:tcPr>
            <w:tcW w:w="7660" w:type="dxa"/>
            <w:shd w:val="clear" w:color="auto" w:fill="auto"/>
            <w:tcMar>
              <w:top w:w="0" w:type="dxa"/>
              <w:left w:w="10" w:type="dxa"/>
              <w:bottom w:w="0" w:type="dxa"/>
              <w:right w:w="10" w:type="dxa"/>
            </w:tcMar>
            <w:vAlign w:val="center"/>
          </w:tcPr>
          <w:p w14:paraId="5BB69C1F" w14:textId="5D6D54FF" w:rsidR="00307E9A" w:rsidRPr="00837F8E" w:rsidRDefault="00851E22" w:rsidP="003A5C20">
            <w:pPr>
              <w:pStyle w:val="TableContents"/>
              <w:ind w:left="273" w:hanging="273"/>
              <w:rPr>
                <w:b/>
                <w:bCs/>
                <w:sz w:val="28"/>
                <w:szCs w:val="28"/>
              </w:rPr>
            </w:pPr>
            <w:r>
              <w:rPr>
                <w:b/>
                <w:bCs/>
                <w:sz w:val="28"/>
                <w:szCs w:val="28"/>
              </w:rPr>
              <w:t>Planès 66210 / Sahorre 66360</w:t>
            </w:r>
          </w:p>
        </w:tc>
        <w:tc>
          <w:tcPr>
            <w:tcW w:w="7434" w:type="dxa"/>
            <w:shd w:val="clear" w:color="auto" w:fill="auto"/>
            <w:tcMar>
              <w:top w:w="55" w:type="dxa"/>
              <w:left w:w="55" w:type="dxa"/>
              <w:bottom w:w="55" w:type="dxa"/>
              <w:right w:w="55" w:type="dxa"/>
            </w:tcMar>
            <w:vAlign w:val="center"/>
          </w:tcPr>
          <w:p w14:paraId="07903931" w14:textId="77777777" w:rsidR="00307E9A" w:rsidRPr="00837F8E" w:rsidRDefault="00307E9A">
            <w:pPr>
              <w:pStyle w:val="TableContents"/>
            </w:pPr>
          </w:p>
        </w:tc>
      </w:tr>
      <w:tr w:rsidR="00307E9A" w:rsidRPr="00984F2E" w14:paraId="4E40167C" w14:textId="77777777" w:rsidTr="003A5C20">
        <w:trPr>
          <w:trHeight w:val="283"/>
        </w:trPr>
        <w:tc>
          <w:tcPr>
            <w:tcW w:w="2268" w:type="dxa"/>
            <w:shd w:val="clear" w:color="auto" w:fill="auto"/>
            <w:tcMar>
              <w:top w:w="55" w:type="dxa"/>
              <w:left w:w="55" w:type="dxa"/>
              <w:bottom w:w="55" w:type="dxa"/>
              <w:right w:w="55" w:type="dxa"/>
            </w:tcMar>
            <w:vAlign w:val="center"/>
          </w:tcPr>
          <w:p w14:paraId="5BF459BB" w14:textId="77777777" w:rsidR="00307E9A" w:rsidRPr="0043522B" w:rsidRDefault="00D2234E">
            <w:pPr>
              <w:pStyle w:val="Standard"/>
              <w:jc w:val="right"/>
              <w:rPr>
                <w:sz w:val="16"/>
                <w:szCs w:val="16"/>
              </w:rPr>
            </w:pPr>
            <w:r w:rsidRPr="0043522B">
              <w:rPr>
                <w:sz w:val="16"/>
                <w:szCs w:val="16"/>
              </w:rPr>
              <w:t>Référence</w:t>
            </w:r>
          </w:p>
        </w:tc>
        <w:tc>
          <w:tcPr>
            <w:tcW w:w="7660" w:type="dxa"/>
            <w:shd w:val="clear" w:color="auto" w:fill="auto"/>
            <w:tcMar>
              <w:top w:w="0" w:type="dxa"/>
              <w:left w:w="10" w:type="dxa"/>
              <w:bottom w:w="0" w:type="dxa"/>
              <w:right w:w="10" w:type="dxa"/>
            </w:tcMar>
            <w:vAlign w:val="center"/>
          </w:tcPr>
          <w:p w14:paraId="4823493A" w14:textId="229B5A46" w:rsidR="00307E9A" w:rsidRPr="0043522B" w:rsidRDefault="00974403" w:rsidP="003A5C20">
            <w:pPr>
              <w:pStyle w:val="TableContents"/>
              <w:ind w:left="273" w:hanging="273"/>
            </w:pPr>
            <w:r>
              <w:t>2223Belvederes- GEOTRAVERSE</w:t>
            </w:r>
          </w:p>
        </w:tc>
        <w:tc>
          <w:tcPr>
            <w:tcW w:w="7434" w:type="dxa"/>
            <w:shd w:val="clear" w:color="auto" w:fill="auto"/>
            <w:tcMar>
              <w:top w:w="55" w:type="dxa"/>
              <w:left w:w="55" w:type="dxa"/>
              <w:bottom w:w="55" w:type="dxa"/>
              <w:right w:w="55" w:type="dxa"/>
            </w:tcMar>
            <w:vAlign w:val="center"/>
          </w:tcPr>
          <w:p w14:paraId="0CBD1E4D" w14:textId="77777777" w:rsidR="00307E9A" w:rsidRPr="00984F2E" w:rsidRDefault="00307E9A">
            <w:pPr>
              <w:pStyle w:val="TableContents"/>
              <w:rPr>
                <w:b/>
                <w:bCs/>
                <w:sz w:val="28"/>
                <w:szCs w:val="28"/>
                <w:highlight w:val="yellow"/>
              </w:rPr>
            </w:pPr>
          </w:p>
        </w:tc>
      </w:tr>
    </w:tbl>
    <w:p w14:paraId="0BAB7AD3" w14:textId="77777777" w:rsidR="00307E9A" w:rsidRPr="00984F2E" w:rsidRDefault="00307E9A">
      <w:pPr>
        <w:pStyle w:val="Textbody"/>
        <w:rPr>
          <w:sz w:val="12"/>
          <w:szCs w:val="12"/>
          <w:highlight w:val="yellow"/>
        </w:rPr>
      </w:pPr>
    </w:p>
    <w:tbl>
      <w:tblPr>
        <w:tblW w:w="9660" w:type="dxa"/>
        <w:tblInd w:w="-15" w:type="dxa"/>
        <w:tblLayout w:type="fixed"/>
        <w:tblCellMar>
          <w:left w:w="10" w:type="dxa"/>
          <w:right w:w="10" w:type="dxa"/>
        </w:tblCellMar>
        <w:tblLook w:val="0000" w:firstRow="0" w:lastRow="0" w:firstColumn="0" w:lastColumn="0" w:noHBand="0" w:noVBand="0"/>
      </w:tblPr>
      <w:tblGrid>
        <w:gridCol w:w="2215"/>
        <w:gridCol w:w="7445"/>
      </w:tblGrid>
      <w:tr w:rsidR="00307E9A" w:rsidRPr="00837F8E" w14:paraId="4622F9C0" w14:textId="77777777">
        <w:tc>
          <w:tcPr>
            <w:tcW w:w="2215" w:type="dxa"/>
            <w:shd w:val="clear" w:color="auto" w:fill="auto"/>
            <w:tcMar>
              <w:top w:w="55" w:type="dxa"/>
              <w:left w:w="55" w:type="dxa"/>
              <w:bottom w:w="55" w:type="dxa"/>
              <w:right w:w="55" w:type="dxa"/>
            </w:tcMar>
            <w:vAlign w:val="center"/>
          </w:tcPr>
          <w:p w14:paraId="4C93BA15" w14:textId="77777777" w:rsidR="00307E9A" w:rsidRPr="00837F8E" w:rsidRDefault="00D2234E">
            <w:pPr>
              <w:pStyle w:val="Standard"/>
              <w:jc w:val="right"/>
              <w:rPr>
                <w:sz w:val="16"/>
                <w:szCs w:val="16"/>
              </w:rPr>
            </w:pPr>
            <w:r w:rsidRPr="00837F8E">
              <w:rPr>
                <w:sz w:val="16"/>
                <w:szCs w:val="16"/>
              </w:rPr>
              <w:t>Maître d’ouvrage</w:t>
            </w:r>
          </w:p>
        </w:tc>
        <w:tc>
          <w:tcPr>
            <w:tcW w:w="7445" w:type="dxa"/>
            <w:shd w:val="clear" w:color="auto" w:fill="auto"/>
            <w:tcMar>
              <w:top w:w="55" w:type="dxa"/>
              <w:left w:w="55" w:type="dxa"/>
              <w:bottom w:w="55" w:type="dxa"/>
              <w:right w:w="55" w:type="dxa"/>
            </w:tcMar>
            <w:vAlign w:val="center"/>
          </w:tcPr>
          <w:p w14:paraId="3D4D4AEE" w14:textId="77777777" w:rsidR="00DD510E" w:rsidRDefault="00D2234E" w:rsidP="00851E22">
            <w:pPr>
              <w:pStyle w:val="TableContents"/>
              <w:rPr>
                <w:b/>
                <w:bCs/>
              </w:rPr>
            </w:pPr>
            <w:r w:rsidRPr="00837F8E">
              <w:rPr>
                <w:b/>
                <w:bCs/>
              </w:rPr>
              <w:t>PNR PYRENEES CATALANES</w:t>
            </w:r>
          </w:p>
          <w:p w14:paraId="54FA0BC6" w14:textId="7B78ECB3" w:rsidR="00FC3437" w:rsidRDefault="00FC3437" w:rsidP="00851E22">
            <w:pPr>
              <w:pStyle w:val="TableContents"/>
              <w:rPr>
                <w:b/>
                <w:bCs/>
              </w:rPr>
            </w:pPr>
            <w:r>
              <w:rPr>
                <w:b/>
                <w:bCs/>
              </w:rPr>
              <w:t xml:space="preserve">1/ lot 1 : </w:t>
            </w:r>
            <w:r w:rsidR="00FC4AEE">
              <w:rPr>
                <w:b/>
                <w:bCs/>
              </w:rPr>
              <w:t xml:space="preserve">belvédères </w:t>
            </w:r>
            <w:r>
              <w:rPr>
                <w:b/>
                <w:bCs/>
              </w:rPr>
              <w:t xml:space="preserve">Planès </w:t>
            </w:r>
          </w:p>
          <w:p w14:paraId="51AF6105" w14:textId="77777777" w:rsidR="00FC3437" w:rsidRDefault="00851E22" w:rsidP="00851E22">
            <w:pPr>
              <w:pStyle w:val="TableContents"/>
              <w:rPr>
                <w:b/>
                <w:bCs/>
              </w:rPr>
            </w:pPr>
            <w:r>
              <w:rPr>
                <w:b/>
                <w:bCs/>
              </w:rPr>
              <w:t xml:space="preserve">et </w:t>
            </w:r>
          </w:p>
          <w:p w14:paraId="5A5691C4" w14:textId="4132B24F" w:rsidR="00307E9A" w:rsidRPr="00837F8E" w:rsidRDefault="00FC3437" w:rsidP="00FC4AEE">
            <w:pPr>
              <w:pStyle w:val="TableContents"/>
              <w:rPr>
                <w:b/>
                <w:bCs/>
              </w:rPr>
            </w:pPr>
            <w:r>
              <w:rPr>
                <w:b/>
                <w:bCs/>
              </w:rPr>
              <w:t xml:space="preserve">2/ lot 2 : </w:t>
            </w:r>
            <w:r w:rsidR="00FC4AEE">
              <w:rPr>
                <w:b/>
                <w:bCs/>
              </w:rPr>
              <w:t>belvédère</w:t>
            </w:r>
            <w:r>
              <w:rPr>
                <w:b/>
                <w:bCs/>
              </w:rPr>
              <w:t xml:space="preserve"> de Sahorre </w:t>
            </w:r>
          </w:p>
        </w:tc>
      </w:tr>
      <w:tr w:rsidR="00307E9A" w:rsidRPr="00837F8E" w14:paraId="7B0BB724" w14:textId="77777777">
        <w:tc>
          <w:tcPr>
            <w:tcW w:w="2215" w:type="dxa"/>
            <w:shd w:val="clear" w:color="auto" w:fill="auto"/>
            <w:tcMar>
              <w:top w:w="55" w:type="dxa"/>
              <w:left w:w="55" w:type="dxa"/>
              <w:bottom w:w="55" w:type="dxa"/>
              <w:right w:w="55" w:type="dxa"/>
            </w:tcMar>
            <w:vAlign w:val="center"/>
          </w:tcPr>
          <w:p w14:paraId="46D403A8" w14:textId="77777777" w:rsidR="00307E9A" w:rsidRPr="00837F8E" w:rsidRDefault="00D2234E">
            <w:pPr>
              <w:pStyle w:val="Standard"/>
              <w:jc w:val="right"/>
              <w:rPr>
                <w:sz w:val="16"/>
                <w:szCs w:val="16"/>
              </w:rPr>
            </w:pPr>
            <w:r w:rsidRPr="00837F8E">
              <w:rPr>
                <w:sz w:val="16"/>
                <w:szCs w:val="16"/>
              </w:rPr>
              <w:t>Adresse</w:t>
            </w:r>
          </w:p>
        </w:tc>
        <w:tc>
          <w:tcPr>
            <w:tcW w:w="7445" w:type="dxa"/>
            <w:shd w:val="clear" w:color="auto" w:fill="auto"/>
            <w:tcMar>
              <w:top w:w="55" w:type="dxa"/>
              <w:left w:w="55" w:type="dxa"/>
              <w:bottom w:w="55" w:type="dxa"/>
              <w:right w:w="55" w:type="dxa"/>
            </w:tcMar>
            <w:vAlign w:val="center"/>
          </w:tcPr>
          <w:p w14:paraId="4E9D13C1" w14:textId="77777777" w:rsidR="00307E9A" w:rsidRPr="00837F8E" w:rsidRDefault="00D2234E">
            <w:pPr>
              <w:pStyle w:val="TableContents"/>
              <w:rPr>
                <w:b/>
                <w:bCs/>
                <w:sz w:val="16"/>
                <w:szCs w:val="16"/>
              </w:rPr>
            </w:pPr>
            <w:r w:rsidRPr="00837F8E">
              <w:rPr>
                <w:b/>
                <w:bCs/>
                <w:sz w:val="16"/>
                <w:szCs w:val="16"/>
              </w:rPr>
              <w:t>LA BASTIDE 66360 OLETTE</w:t>
            </w:r>
          </w:p>
        </w:tc>
      </w:tr>
      <w:tr w:rsidR="00307E9A" w:rsidRPr="00837F8E" w14:paraId="1A3297B0" w14:textId="77777777">
        <w:tc>
          <w:tcPr>
            <w:tcW w:w="2215" w:type="dxa"/>
            <w:shd w:val="clear" w:color="auto" w:fill="auto"/>
            <w:tcMar>
              <w:top w:w="55" w:type="dxa"/>
              <w:left w:w="55" w:type="dxa"/>
              <w:bottom w:w="55" w:type="dxa"/>
              <w:right w:w="55" w:type="dxa"/>
            </w:tcMar>
            <w:vAlign w:val="center"/>
          </w:tcPr>
          <w:p w14:paraId="0B7DCCBA" w14:textId="77777777" w:rsidR="00307E9A" w:rsidRPr="00837F8E" w:rsidRDefault="00D2234E">
            <w:pPr>
              <w:pStyle w:val="Standard"/>
              <w:jc w:val="right"/>
              <w:rPr>
                <w:sz w:val="16"/>
                <w:szCs w:val="16"/>
              </w:rPr>
            </w:pPr>
            <w:r w:rsidRPr="00837F8E">
              <w:rPr>
                <w:sz w:val="16"/>
                <w:szCs w:val="16"/>
              </w:rPr>
              <w:t>Tel. / courriel</w:t>
            </w:r>
          </w:p>
        </w:tc>
        <w:tc>
          <w:tcPr>
            <w:tcW w:w="7445" w:type="dxa"/>
            <w:shd w:val="clear" w:color="auto" w:fill="auto"/>
            <w:tcMar>
              <w:top w:w="55" w:type="dxa"/>
              <w:left w:w="55" w:type="dxa"/>
              <w:bottom w:w="55" w:type="dxa"/>
              <w:right w:w="55" w:type="dxa"/>
            </w:tcMar>
            <w:vAlign w:val="center"/>
          </w:tcPr>
          <w:p w14:paraId="7423BDBB" w14:textId="5400700A" w:rsidR="00307E9A" w:rsidRPr="00837F8E" w:rsidRDefault="00D2234E">
            <w:pPr>
              <w:pStyle w:val="TableContents"/>
            </w:pPr>
            <w:r w:rsidRPr="00837F8E">
              <w:t>04</w:t>
            </w:r>
            <w:r w:rsidR="0021548E">
              <w:t xml:space="preserve"> </w:t>
            </w:r>
            <w:r w:rsidRPr="00837F8E">
              <w:t>68</w:t>
            </w:r>
            <w:r w:rsidR="0021548E">
              <w:t xml:space="preserve"> </w:t>
            </w:r>
            <w:r w:rsidRPr="00837F8E">
              <w:t>04</w:t>
            </w:r>
            <w:r w:rsidR="0021548E">
              <w:t xml:space="preserve"> </w:t>
            </w:r>
            <w:r w:rsidRPr="00837F8E">
              <w:t>97</w:t>
            </w:r>
            <w:r w:rsidR="0021548E">
              <w:t xml:space="preserve"> </w:t>
            </w:r>
            <w:r w:rsidRPr="00837F8E">
              <w:t>60/ contact@pnrpc.fr</w:t>
            </w:r>
          </w:p>
        </w:tc>
      </w:tr>
    </w:tbl>
    <w:p w14:paraId="21F1EC05" w14:textId="77777777" w:rsidR="00307E9A" w:rsidRPr="00837F8E" w:rsidRDefault="00307E9A">
      <w:pPr>
        <w:pStyle w:val="Standard"/>
        <w:rPr>
          <w:sz w:val="12"/>
          <w:szCs w:val="12"/>
        </w:rPr>
      </w:pPr>
    </w:p>
    <w:tbl>
      <w:tblPr>
        <w:tblW w:w="9645" w:type="dxa"/>
        <w:tblLayout w:type="fixed"/>
        <w:tblCellMar>
          <w:left w:w="10" w:type="dxa"/>
          <w:right w:w="10" w:type="dxa"/>
        </w:tblCellMar>
        <w:tblLook w:val="0000" w:firstRow="0" w:lastRow="0" w:firstColumn="0" w:lastColumn="0" w:noHBand="0" w:noVBand="0"/>
      </w:tblPr>
      <w:tblGrid>
        <w:gridCol w:w="2211"/>
        <w:gridCol w:w="7434"/>
      </w:tblGrid>
      <w:tr w:rsidR="00307E9A" w:rsidRPr="00984F2E" w14:paraId="5EAF2821" w14:textId="77777777">
        <w:tc>
          <w:tcPr>
            <w:tcW w:w="2211" w:type="dxa"/>
            <w:shd w:val="clear" w:color="auto" w:fill="auto"/>
            <w:tcMar>
              <w:top w:w="55" w:type="dxa"/>
              <w:left w:w="55" w:type="dxa"/>
              <w:bottom w:w="55" w:type="dxa"/>
              <w:right w:w="55" w:type="dxa"/>
            </w:tcMar>
            <w:vAlign w:val="center"/>
          </w:tcPr>
          <w:p w14:paraId="58F82E51" w14:textId="77777777" w:rsidR="00307E9A" w:rsidRPr="0043522B" w:rsidRDefault="00D2234E">
            <w:pPr>
              <w:pStyle w:val="Standard"/>
              <w:jc w:val="right"/>
              <w:rPr>
                <w:sz w:val="16"/>
                <w:szCs w:val="16"/>
              </w:rPr>
            </w:pPr>
            <w:r w:rsidRPr="0043522B">
              <w:rPr>
                <w:sz w:val="16"/>
                <w:szCs w:val="16"/>
              </w:rPr>
              <w:t>Objet</w:t>
            </w:r>
          </w:p>
        </w:tc>
        <w:tc>
          <w:tcPr>
            <w:tcW w:w="7434" w:type="dxa"/>
            <w:shd w:val="clear" w:color="auto" w:fill="auto"/>
            <w:tcMar>
              <w:top w:w="55" w:type="dxa"/>
              <w:left w:w="55" w:type="dxa"/>
              <w:bottom w:w="55" w:type="dxa"/>
              <w:right w:w="55" w:type="dxa"/>
            </w:tcMar>
            <w:vAlign w:val="center"/>
          </w:tcPr>
          <w:p w14:paraId="4415C399" w14:textId="77777777" w:rsidR="00307E9A" w:rsidRPr="0043522B" w:rsidRDefault="00D2234E">
            <w:pPr>
              <w:pStyle w:val="Standard"/>
              <w:jc w:val="left"/>
              <w:rPr>
                <w:b/>
                <w:bCs/>
                <w:sz w:val="40"/>
                <w:szCs w:val="40"/>
              </w:rPr>
            </w:pPr>
            <w:r w:rsidRPr="0043522B">
              <w:rPr>
                <w:b/>
                <w:bCs/>
                <w:sz w:val="40"/>
                <w:szCs w:val="40"/>
              </w:rPr>
              <w:t>CAHIER DES CHARGES</w:t>
            </w:r>
          </w:p>
          <w:p w14:paraId="11FDAD2F" w14:textId="10866D02" w:rsidR="00307E9A" w:rsidRDefault="00D2234E">
            <w:pPr>
              <w:pStyle w:val="Standard"/>
              <w:jc w:val="left"/>
              <w:rPr>
                <w:b/>
                <w:bCs/>
                <w:sz w:val="34"/>
                <w:szCs w:val="34"/>
              </w:rPr>
            </w:pPr>
            <w:r w:rsidRPr="0043522B">
              <w:rPr>
                <w:b/>
                <w:bCs/>
                <w:sz w:val="34"/>
                <w:szCs w:val="34"/>
              </w:rPr>
              <w:t>Date et heure li</w:t>
            </w:r>
            <w:r w:rsidR="0043522B" w:rsidRPr="0043522B">
              <w:rPr>
                <w:b/>
                <w:bCs/>
                <w:sz w:val="34"/>
                <w:szCs w:val="34"/>
              </w:rPr>
              <w:t xml:space="preserve">mites de remise des offres : </w:t>
            </w:r>
          </w:p>
          <w:p w14:paraId="4BE9AD6E" w14:textId="6DBDE24C" w:rsidR="00307E9A" w:rsidRPr="00AD294B" w:rsidRDefault="00FC4AEE" w:rsidP="00AD294B">
            <w:pPr>
              <w:pStyle w:val="Standard"/>
              <w:jc w:val="left"/>
              <w:rPr>
                <w:b/>
                <w:bCs/>
                <w:color w:val="FF0000"/>
                <w:sz w:val="40"/>
                <w:szCs w:val="40"/>
              </w:rPr>
            </w:pPr>
            <w:r>
              <w:rPr>
                <w:b/>
                <w:bCs/>
                <w:color w:val="FF0000"/>
                <w:sz w:val="34"/>
                <w:szCs w:val="34"/>
              </w:rPr>
              <w:t>07/09</w:t>
            </w:r>
            <w:r w:rsidR="00974403">
              <w:rPr>
                <w:b/>
                <w:bCs/>
                <w:color w:val="FF0000"/>
                <w:sz w:val="34"/>
                <w:szCs w:val="34"/>
              </w:rPr>
              <w:t>/2023</w:t>
            </w:r>
          </w:p>
        </w:tc>
      </w:tr>
    </w:tbl>
    <w:p w14:paraId="13632ABA" w14:textId="77777777" w:rsidR="00307E9A" w:rsidRDefault="00307E9A">
      <w:pPr>
        <w:pStyle w:val="Standard"/>
        <w:rPr>
          <w:sz w:val="12"/>
          <w:szCs w:val="12"/>
        </w:rPr>
      </w:pPr>
    </w:p>
    <w:p w14:paraId="5E6ACE43" w14:textId="77777777" w:rsidR="00307E9A" w:rsidRDefault="00307E9A">
      <w:pPr>
        <w:pStyle w:val="Textbody"/>
        <w:rPr>
          <w:sz w:val="12"/>
          <w:szCs w:val="12"/>
        </w:rPr>
      </w:pPr>
    </w:p>
    <w:p w14:paraId="4277DABC" w14:textId="302C4E9A" w:rsidR="00307E9A" w:rsidRDefault="00307E9A" w:rsidP="0043522B">
      <w:pPr>
        <w:pStyle w:val="Standard"/>
        <w:jc w:val="center"/>
      </w:pPr>
    </w:p>
    <w:p w14:paraId="0B0F4028" w14:textId="77777777" w:rsidR="00307E9A" w:rsidRDefault="00D2234E">
      <w:pPr>
        <w:pStyle w:val="PARTIES"/>
        <w:pageBreakBefore/>
        <w:numPr>
          <w:ilvl w:val="0"/>
          <w:numId w:val="0"/>
        </w:numPr>
        <w:tabs>
          <w:tab w:val="right" w:leader="dot" w:pos="10130"/>
        </w:tabs>
        <w:ind w:left="360" w:firstLine="288"/>
        <w:outlineLvl w:val="9"/>
      </w:pPr>
      <w:r>
        <w:lastRenderedPageBreak/>
        <w:t>1. DESCRIPTIF DU MARCHE</w:t>
      </w:r>
    </w:p>
    <w:p w14:paraId="631CFA8C" w14:textId="77777777" w:rsidR="00307E9A" w:rsidRDefault="00D2234E">
      <w:pPr>
        <w:pStyle w:val="OAVGTitreNiveau1"/>
      </w:pPr>
      <w:bookmarkStart w:id="0" w:name="_Toc31924157"/>
      <w:r>
        <w:t>Objet et étendue de la consultation</w:t>
      </w:r>
      <w:bookmarkEnd w:id="0"/>
    </w:p>
    <w:p w14:paraId="69C4B9A7" w14:textId="77777777" w:rsidR="00307E9A" w:rsidRDefault="00307E9A">
      <w:pPr>
        <w:pStyle w:val="Standard"/>
        <w:rPr>
          <w:sz w:val="22"/>
        </w:rPr>
      </w:pPr>
    </w:p>
    <w:p w14:paraId="3B1331FB" w14:textId="3B3A34E9" w:rsidR="00307E9A" w:rsidRDefault="00D2234E">
      <w:pPr>
        <w:tabs>
          <w:tab w:val="right" w:leader="dot" w:pos="10490"/>
        </w:tabs>
      </w:pPr>
      <w:r>
        <w:rPr>
          <w:rFonts w:cs="Arial"/>
          <w:sz w:val="22"/>
        </w:rPr>
        <w:t>Le présent cahier des charges concerne </w:t>
      </w:r>
      <w:r w:rsidR="00851E22">
        <w:rPr>
          <w:rFonts w:cs="Arial"/>
          <w:sz w:val="22"/>
        </w:rPr>
        <w:t>deux chantiers de mise en valeur de belvédères géologiques sur les communes de Planès et de Sahorre.</w:t>
      </w:r>
    </w:p>
    <w:p w14:paraId="6A713CC1" w14:textId="77777777" w:rsidR="00307E9A" w:rsidRDefault="00307E9A">
      <w:pPr>
        <w:tabs>
          <w:tab w:val="right" w:leader="dot" w:pos="10490"/>
        </w:tabs>
        <w:rPr>
          <w:rFonts w:cs="Arial"/>
          <w:sz w:val="22"/>
        </w:rPr>
      </w:pPr>
    </w:p>
    <w:p w14:paraId="15349866" w14:textId="77777777" w:rsidR="00307E9A" w:rsidRDefault="00D2234E">
      <w:pPr>
        <w:pStyle w:val="OAVGTitreNiveau2"/>
      </w:pPr>
      <w:r>
        <w:t>Lieux d’exécution</w:t>
      </w:r>
    </w:p>
    <w:p w14:paraId="1DC74431" w14:textId="77777777" w:rsidR="00307E9A" w:rsidRDefault="00307E9A">
      <w:pPr>
        <w:tabs>
          <w:tab w:val="right" w:leader="dot" w:pos="10490"/>
        </w:tabs>
        <w:rPr>
          <w:rFonts w:cs="Arial"/>
          <w:sz w:val="22"/>
        </w:rPr>
      </w:pPr>
    </w:p>
    <w:p w14:paraId="6F54C3B9" w14:textId="77777777" w:rsidR="00851E22" w:rsidRDefault="00851E22">
      <w:pPr>
        <w:tabs>
          <w:tab w:val="right" w:leader="dot" w:pos="10490"/>
        </w:tabs>
        <w:rPr>
          <w:rFonts w:cs="Arial"/>
          <w:b/>
          <w:sz w:val="22"/>
        </w:rPr>
      </w:pPr>
      <w:r>
        <w:rPr>
          <w:rFonts w:cs="Arial"/>
          <w:b/>
          <w:sz w:val="22"/>
        </w:rPr>
        <w:t>Antennes de la Tossa ; Planès</w:t>
      </w:r>
    </w:p>
    <w:p w14:paraId="3429A29A" w14:textId="77777777" w:rsidR="00851E22" w:rsidRDefault="00851E22">
      <w:pPr>
        <w:tabs>
          <w:tab w:val="right" w:leader="dot" w:pos="10490"/>
        </w:tabs>
        <w:rPr>
          <w:rFonts w:cs="Arial"/>
          <w:b/>
          <w:sz w:val="22"/>
        </w:rPr>
      </w:pPr>
      <w:r>
        <w:rPr>
          <w:rFonts w:cs="Arial"/>
          <w:b/>
          <w:sz w:val="22"/>
        </w:rPr>
        <w:t xml:space="preserve">Antennes du Pla d’Amunt ; Sahorre </w:t>
      </w:r>
    </w:p>
    <w:p w14:paraId="5823E48F" w14:textId="77777777" w:rsidR="00851E22" w:rsidRDefault="00851E22">
      <w:pPr>
        <w:tabs>
          <w:tab w:val="right" w:leader="dot" w:pos="10490"/>
        </w:tabs>
        <w:rPr>
          <w:rFonts w:cs="Arial"/>
          <w:b/>
          <w:sz w:val="22"/>
        </w:rPr>
      </w:pPr>
    </w:p>
    <w:p w14:paraId="008FDC0E" w14:textId="3C4FB01C" w:rsidR="00307E9A" w:rsidRPr="002370AB" w:rsidRDefault="002370AB">
      <w:pPr>
        <w:tabs>
          <w:tab w:val="right" w:leader="dot" w:pos="10490"/>
        </w:tabs>
        <w:rPr>
          <w:rFonts w:cs="Arial"/>
          <w:bCs/>
          <w:sz w:val="22"/>
        </w:rPr>
      </w:pPr>
      <w:r>
        <w:rPr>
          <w:rFonts w:cs="Arial"/>
          <w:b/>
          <w:sz w:val="22"/>
        </w:rPr>
        <w:t xml:space="preserve"> </w:t>
      </w:r>
      <w:r>
        <w:rPr>
          <w:rFonts w:cs="Arial"/>
          <w:bCs/>
          <w:sz w:val="22"/>
        </w:rPr>
        <w:t>– selon plan de situation Pièces Graphiques</w:t>
      </w:r>
    </w:p>
    <w:p w14:paraId="6980FCA2" w14:textId="77777777" w:rsidR="00307E9A" w:rsidRDefault="00307E9A">
      <w:pPr>
        <w:tabs>
          <w:tab w:val="right" w:leader="dot" w:pos="10490"/>
        </w:tabs>
        <w:rPr>
          <w:rFonts w:cs="Arial"/>
          <w:shd w:val="clear" w:color="auto" w:fill="FFFF00"/>
        </w:rPr>
      </w:pPr>
    </w:p>
    <w:p w14:paraId="1468C95B" w14:textId="77777777" w:rsidR="00307E9A" w:rsidRDefault="00D2234E">
      <w:pPr>
        <w:pStyle w:val="OAVGTitreNiveau2"/>
      </w:pPr>
      <w:r>
        <w:t>CONSISTANCE DES travaux</w:t>
      </w:r>
    </w:p>
    <w:p w14:paraId="13015279" w14:textId="77777777" w:rsidR="00307E9A" w:rsidRDefault="00307E9A">
      <w:pPr>
        <w:ind w:left="851"/>
        <w:rPr>
          <w:rFonts w:cs="Arial"/>
          <w:sz w:val="22"/>
        </w:rPr>
      </w:pPr>
    </w:p>
    <w:p w14:paraId="34C59817" w14:textId="259A2DED" w:rsidR="00307E9A" w:rsidRDefault="00E0170F">
      <w:pPr>
        <w:widowControl/>
        <w:suppressAutoHyphens w:val="0"/>
        <w:jc w:val="both"/>
        <w:textAlignment w:val="auto"/>
        <w:rPr>
          <w:rFonts w:cs="Arial"/>
          <w:sz w:val="22"/>
        </w:rPr>
      </w:pPr>
      <w:r>
        <w:rPr>
          <w:rFonts w:cs="Arial"/>
          <w:sz w:val="22"/>
        </w:rPr>
        <w:t>Les travaux consistent en l’aménagement de deux belvédères paysagers par la réalisation de supports en acier et en la réalisation et le montage de panneaux pédagogiques en stratifié compact.</w:t>
      </w:r>
    </w:p>
    <w:p w14:paraId="3447DB1A" w14:textId="77777777" w:rsidR="00E0170F" w:rsidRDefault="00E0170F">
      <w:pPr>
        <w:widowControl/>
        <w:suppressAutoHyphens w:val="0"/>
        <w:jc w:val="both"/>
        <w:textAlignment w:val="auto"/>
        <w:rPr>
          <w:rFonts w:cs="Arial"/>
          <w:sz w:val="22"/>
        </w:rPr>
      </w:pPr>
    </w:p>
    <w:p w14:paraId="1B6883AC" w14:textId="77777777" w:rsidR="00307E9A" w:rsidRDefault="00D2234E">
      <w:pPr>
        <w:pStyle w:val="OAVGTitreNiveau2"/>
      </w:pPr>
      <w:r>
        <w:t>DECOMPOSITION EN LOTS</w:t>
      </w:r>
    </w:p>
    <w:p w14:paraId="79FD5369" w14:textId="77777777" w:rsidR="003A5C20" w:rsidRDefault="003A5C20" w:rsidP="003A5C20">
      <w:pPr>
        <w:widowControl/>
        <w:suppressAutoHyphens w:val="0"/>
        <w:ind w:left="426"/>
        <w:jc w:val="both"/>
        <w:textAlignment w:val="auto"/>
        <w:rPr>
          <w:rFonts w:cs="Arial"/>
          <w:b/>
          <w:sz w:val="22"/>
        </w:rPr>
      </w:pPr>
    </w:p>
    <w:p w14:paraId="1123AAD3" w14:textId="77777777" w:rsidR="00FC3437" w:rsidRDefault="000C3438" w:rsidP="003A5C20">
      <w:pPr>
        <w:widowControl/>
        <w:numPr>
          <w:ilvl w:val="0"/>
          <w:numId w:val="28"/>
        </w:numPr>
        <w:suppressAutoHyphens w:val="0"/>
        <w:ind w:left="426" w:firstLine="0"/>
        <w:jc w:val="both"/>
        <w:textAlignment w:val="auto"/>
        <w:rPr>
          <w:rFonts w:cs="Arial"/>
          <w:b/>
          <w:sz w:val="22"/>
        </w:rPr>
      </w:pPr>
      <w:r>
        <w:rPr>
          <w:rFonts w:cs="Arial"/>
          <w:b/>
          <w:sz w:val="22"/>
        </w:rPr>
        <w:t xml:space="preserve">LOT </w:t>
      </w:r>
      <w:r w:rsidR="003A5C20">
        <w:rPr>
          <w:rFonts w:cs="Arial"/>
          <w:b/>
          <w:sz w:val="22"/>
        </w:rPr>
        <w:t>1</w:t>
      </w:r>
      <w:r>
        <w:rPr>
          <w:rFonts w:cs="Arial"/>
          <w:b/>
          <w:sz w:val="22"/>
        </w:rPr>
        <w:t> :</w:t>
      </w:r>
      <w:r w:rsidR="00FC3437">
        <w:rPr>
          <w:rFonts w:cs="Arial"/>
          <w:b/>
          <w:sz w:val="22"/>
        </w:rPr>
        <w:t xml:space="preserve"> chantier Planès</w:t>
      </w:r>
    </w:p>
    <w:p w14:paraId="62C3DA7A" w14:textId="539A0425" w:rsidR="003A5C20" w:rsidRPr="00FC3437" w:rsidRDefault="00FC3437" w:rsidP="00FC3437">
      <w:pPr>
        <w:pStyle w:val="Paragraphedeliste"/>
        <w:widowControl/>
        <w:suppressAutoHyphens w:val="0"/>
        <w:ind w:left="1461"/>
        <w:rPr>
          <w:rFonts w:cs="Arial"/>
          <w:b/>
        </w:rPr>
      </w:pPr>
      <w:r w:rsidRPr="00FC3437">
        <w:rPr>
          <w:rFonts w:cs="Arial"/>
          <w:b/>
        </w:rPr>
        <w:t>1a</w:t>
      </w:r>
      <w:r w:rsidR="008F30D9" w:rsidRPr="00FC3437">
        <w:rPr>
          <w:rFonts w:cs="Arial"/>
          <w:b/>
        </w:rPr>
        <w:t xml:space="preserve"> </w:t>
      </w:r>
      <w:r w:rsidR="002370AB" w:rsidRPr="00FC3437">
        <w:rPr>
          <w:rFonts w:cs="Arial"/>
          <w:b/>
        </w:rPr>
        <w:t>MOBILIER D’EXTERIEURS</w:t>
      </w:r>
    </w:p>
    <w:p w14:paraId="50A389A2" w14:textId="02CF8FDD" w:rsidR="003A5C20" w:rsidRDefault="00FC3437" w:rsidP="00FC3437">
      <w:pPr>
        <w:widowControl/>
        <w:suppressAutoHyphens w:val="0"/>
        <w:ind w:left="426"/>
        <w:jc w:val="both"/>
        <w:textAlignment w:val="auto"/>
        <w:rPr>
          <w:rFonts w:cs="Arial"/>
          <w:b/>
          <w:sz w:val="22"/>
        </w:rPr>
      </w:pPr>
      <w:r>
        <w:rPr>
          <w:rFonts w:cs="Arial"/>
          <w:b/>
          <w:sz w:val="22"/>
        </w:rPr>
        <w:t xml:space="preserve">                 1b </w:t>
      </w:r>
      <w:r w:rsidR="00851E22">
        <w:rPr>
          <w:rFonts w:cs="Arial"/>
          <w:b/>
          <w:sz w:val="22"/>
        </w:rPr>
        <w:t>CONCEPTION GRAPHIQUE DES PANNEAUX</w:t>
      </w:r>
    </w:p>
    <w:p w14:paraId="2AC6E794" w14:textId="77777777" w:rsidR="00FC3437" w:rsidRDefault="00FC3437" w:rsidP="00FC3437">
      <w:pPr>
        <w:widowControl/>
        <w:suppressAutoHyphens w:val="0"/>
        <w:ind w:left="426"/>
        <w:jc w:val="both"/>
        <w:textAlignment w:val="auto"/>
        <w:rPr>
          <w:rFonts w:cs="Arial"/>
          <w:b/>
          <w:sz w:val="22"/>
        </w:rPr>
      </w:pPr>
    </w:p>
    <w:p w14:paraId="4904D6DB" w14:textId="77777777" w:rsidR="00FC3437" w:rsidRPr="00FC3437" w:rsidRDefault="00FC3437" w:rsidP="00FC3437">
      <w:pPr>
        <w:pStyle w:val="Paragraphedeliste"/>
        <w:widowControl/>
        <w:numPr>
          <w:ilvl w:val="0"/>
          <w:numId w:val="28"/>
        </w:numPr>
        <w:suppressAutoHyphens w:val="0"/>
        <w:rPr>
          <w:rFonts w:cs="Arial"/>
          <w:b/>
        </w:rPr>
      </w:pPr>
      <w:r w:rsidRPr="00FC3437">
        <w:rPr>
          <w:rFonts w:cs="Arial"/>
          <w:b/>
        </w:rPr>
        <w:t>LOT 2 : Chantier Sahorre</w:t>
      </w:r>
    </w:p>
    <w:p w14:paraId="5B983672" w14:textId="3B3B595D" w:rsidR="00FC3437" w:rsidRPr="00FC3437" w:rsidRDefault="00FC3437" w:rsidP="00FC3437">
      <w:pPr>
        <w:pStyle w:val="Paragraphedeliste"/>
        <w:widowControl/>
        <w:suppressAutoHyphens w:val="0"/>
        <w:ind w:left="1571"/>
        <w:rPr>
          <w:rFonts w:cs="Arial"/>
          <w:b/>
        </w:rPr>
      </w:pPr>
      <w:r>
        <w:rPr>
          <w:rFonts w:cs="Arial"/>
          <w:b/>
        </w:rPr>
        <w:t>2</w:t>
      </w:r>
      <w:r w:rsidRPr="00FC3437">
        <w:rPr>
          <w:rFonts w:cs="Arial"/>
          <w:b/>
        </w:rPr>
        <w:t>a MOBILIER D’EXTERIEURS</w:t>
      </w:r>
    </w:p>
    <w:p w14:paraId="6FCEBCD1" w14:textId="33F37393" w:rsidR="00FC3437" w:rsidRPr="00455FF9" w:rsidRDefault="00FC3437" w:rsidP="00455FF9">
      <w:pPr>
        <w:pStyle w:val="Paragraphedeliste"/>
        <w:widowControl/>
        <w:suppressAutoHyphens w:val="0"/>
        <w:ind w:left="1590"/>
        <w:rPr>
          <w:rFonts w:cs="Arial"/>
          <w:b/>
          <w:sz w:val="22"/>
        </w:rPr>
      </w:pPr>
      <w:r>
        <w:rPr>
          <w:rFonts w:cs="Arial"/>
          <w:b/>
          <w:sz w:val="22"/>
        </w:rPr>
        <w:t>2</w:t>
      </w:r>
      <w:r w:rsidRPr="00FC3437">
        <w:rPr>
          <w:rFonts w:cs="Arial"/>
          <w:b/>
          <w:sz w:val="22"/>
        </w:rPr>
        <w:t>b CONCEPTION GRAPHIQUE DES PANNEAUX</w:t>
      </w:r>
      <w:r w:rsidRPr="00455FF9">
        <w:rPr>
          <w:rFonts w:cs="Arial"/>
          <w:b/>
          <w:sz w:val="22"/>
        </w:rPr>
        <w:t xml:space="preserve"> </w:t>
      </w:r>
    </w:p>
    <w:p w14:paraId="2EB275F0" w14:textId="77777777" w:rsidR="00307E9A" w:rsidRDefault="00307E9A">
      <w:pPr>
        <w:widowControl/>
        <w:suppressAutoHyphens w:val="0"/>
        <w:ind w:left="426"/>
        <w:jc w:val="both"/>
        <w:textAlignment w:val="auto"/>
        <w:rPr>
          <w:rFonts w:cs="Arial"/>
          <w:b/>
          <w:sz w:val="22"/>
        </w:rPr>
      </w:pPr>
    </w:p>
    <w:p w14:paraId="65FBC104" w14:textId="77777777" w:rsidR="00613804" w:rsidRDefault="00D2234E">
      <w:pPr>
        <w:pStyle w:val="Standard"/>
        <w:rPr>
          <w:sz w:val="22"/>
        </w:rPr>
      </w:pPr>
      <w:r>
        <w:rPr>
          <w:sz w:val="22"/>
        </w:rPr>
        <w:t>L’entreprise peut répondre à un ou plusieurs lots.</w:t>
      </w:r>
      <w:r w:rsidR="00613804">
        <w:rPr>
          <w:sz w:val="22"/>
        </w:rPr>
        <w:t xml:space="preserve"> </w:t>
      </w:r>
    </w:p>
    <w:p w14:paraId="6CD9500B" w14:textId="13EEBB94" w:rsidR="00307E9A" w:rsidRPr="008E4FA2" w:rsidRDefault="00613804">
      <w:pPr>
        <w:pStyle w:val="Standard"/>
        <w:rPr>
          <w:color w:val="000000" w:themeColor="text1"/>
          <w:sz w:val="22"/>
        </w:rPr>
      </w:pPr>
      <w:r w:rsidRPr="008E4FA2">
        <w:rPr>
          <w:color w:val="000000" w:themeColor="text1"/>
          <w:sz w:val="22"/>
        </w:rPr>
        <w:t xml:space="preserve">Les options </w:t>
      </w:r>
      <w:r w:rsidR="002370AB">
        <w:rPr>
          <w:color w:val="000000" w:themeColor="text1"/>
          <w:sz w:val="22"/>
        </w:rPr>
        <w:t>et variantes s</w:t>
      </w:r>
      <w:r w:rsidRPr="008E4FA2">
        <w:rPr>
          <w:color w:val="000000" w:themeColor="text1"/>
          <w:sz w:val="22"/>
        </w:rPr>
        <w:t xml:space="preserve">eront éventuellement retenues </w:t>
      </w:r>
      <w:r w:rsidR="004E34C8" w:rsidRPr="008E4FA2">
        <w:rPr>
          <w:color w:val="000000" w:themeColor="text1"/>
          <w:sz w:val="22"/>
        </w:rPr>
        <w:t xml:space="preserve">lors de l’analyse </w:t>
      </w:r>
      <w:r w:rsidRPr="008E4FA2">
        <w:rPr>
          <w:color w:val="000000" w:themeColor="text1"/>
          <w:sz w:val="22"/>
        </w:rPr>
        <w:t xml:space="preserve">du marché en fonction des compétences et prix proposés. </w:t>
      </w:r>
      <w:r w:rsidR="002370AB">
        <w:rPr>
          <w:color w:val="000000" w:themeColor="text1"/>
          <w:sz w:val="22"/>
        </w:rPr>
        <w:t>Le choix d’une variante entraine la suppression du même poste dans l’offre de base.</w:t>
      </w:r>
    </w:p>
    <w:p w14:paraId="67E0B90B" w14:textId="77777777" w:rsidR="00307E9A" w:rsidRPr="00613804" w:rsidRDefault="00307E9A">
      <w:pPr>
        <w:pStyle w:val="Standard"/>
        <w:rPr>
          <w:color w:val="FF0000"/>
        </w:rPr>
      </w:pPr>
    </w:p>
    <w:p w14:paraId="3327CF5C" w14:textId="77777777" w:rsidR="00307E9A" w:rsidRDefault="00D2234E">
      <w:pPr>
        <w:pStyle w:val="OAVGTitreNiveau2"/>
      </w:pPr>
      <w:r>
        <w:t>Calendrier prévisionnel d’exécution</w:t>
      </w:r>
    </w:p>
    <w:p w14:paraId="194AD9A3" w14:textId="77777777" w:rsidR="00307E9A" w:rsidRPr="0043522B" w:rsidRDefault="00D2234E">
      <w:pPr>
        <w:pStyle w:val="Standard"/>
      </w:pPr>
      <w:r w:rsidRPr="0043522B">
        <w:rPr>
          <w:sz w:val="22"/>
        </w:rPr>
        <w:t>La durée estimée du chantier est de 2 mois.</w:t>
      </w:r>
    </w:p>
    <w:p w14:paraId="678BF431" w14:textId="50EF4C00" w:rsidR="00307E9A" w:rsidRDefault="00D2234E">
      <w:pPr>
        <w:pStyle w:val="Standard"/>
      </w:pPr>
      <w:r w:rsidRPr="0043522B">
        <w:rPr>
          <w:sz w:val="22"/>
        </w:rPr>
        <w:t>Le dém</w:t>
      </w:r>
      <w:r w:rsidR="00BB03B4" w:rsidRPr="0043522B">
        <w:rPr>
          <w:sz w:val="22"/>
        </w:rPr>
        <w:t xml:space="preserve">arrage des travaux est prévu </w:t>
      </w:r>
      <w:r w:rsidR="008A7062">
        <w:rPr>
          <w:sz w:val="22"/>
        </w:rPr>
        <w:t>à l’automne 2023. I</w:t>
      </w:r>
      <w:r w:rsidR="007208A1">
        <w:rPr>
          <w:sz w:val="22"/>
        </w:rPr>
        <w:t>l</w:t>
      </w:r>
      <w:r w:rsidR="004E34C8">
        <w:rPr>
          <w:sz w:val="22"/>
        </w:rPr>
        <w:t>s</w:t>
      </w:r>
      <w:r w:rsidR="007208A1">
        <w:rPr>
          <w:sz w:val="22"/>
        </w:rPr>
        <w:t xml:space="preserve"> devr</w:t>
      </w:r>
      <w:r w:rsidR="003A5C20">
        <w:rPr>
          <w:sz w:val="22"/>
        </w:rPr>
        <w:t>ont</w:t>
      </w:r>
      <w:r w:rsidR="007208A1">
        <w:rPr>
          <w:sz w:val="22"/>
        </w:rPr>
        <w:t xml:space="preserve"> être achevé</w:t>
      </w:r>
      <w:r w:rsidR="003A5C20">
        <w:rPr>
          <w:sz w:val="22"/>
        </w:rPr>
        <w:t>s</w:t>
      </w:r>
      <w:r w:rsidR="00FC3437">
        <w:rPr>
          <w:sz w:val="22"/>
        </w:rPr>
        <w:t xml:space="preserve"> au plus tard</w:t>
      </w:r>
      <w:r w:rsidR="007208A1">
        <w:rPr>
          <w:sz w:val="22"/>
        </w:rPr>
        <w:t xml:space="preserve"> </w:t>
      </w:r>
      <w:r w:rsidR="00FC3437">
        <w:rPr>
          <w:sz w:val="22"/>
        </w:rPr>
        <w:t>au</w:t>
      </w:r>
      <w:r w:rsidR="008A7062">
        <w:rPr>
          <w:sz w:val="22"/>
        </w:rPr>
        <w:t xml:space="preserve"> printemps 2024</w:t>
      </w:r>
      <w:r w:rsidR="00FC3437">
        <w:rPr>
          <w:sz w:val="22"/>
        </w:rPr>
        <w:t xml:space="preserve"> </w:t>
      </w:r>
      <w:r w:rsidR="00FC4AEE">
        <w:rPr>
          <w:sz w:val="22"/>
        </w:rPr>
        <w:t xml:space="preserve">seulement </w:t>
      </w:r>
      <w:r w:rsidR="00FC3437">
        <w:rPr>
          <w:sz w:val="22"/>
        </w:rPr>
        <w:t>en cas d’aléas météorologiques</w:t>
      </w:r>
      <w:r w:rsidR="008A7062">
        <w:rPr>
          <w:sz w:val="22"/>
        </w:rPr>
        <w:t>.</w:t>
      </w:r>
    </w:p>
    <w:p w14:paraId="7F23DB8E" w14:textId="77777777" w:rsidR="00307E9A" w:rsidRDefault="00307E9A">
      <w:pPr>
        <w:pStyle w:val="Standard"/>
        <w:rPr>
          <w:sz w:val="22"/>
        </w:rPr>
      </w:pPr>
    </w:p>
    <w:p w14:paraId="1DAADC09" w14:textId="77777777" w:rsidR="00307E9A" w:rsidRDefault="00D2234E">
      <w:pPr>
        <w:pStyle w:val="OAVGTitreNiveau2"/>
      </w:pPr>
      <w:bookmarkStart w:id="1" w:name="_Toc31924165"/>
      <w:r>
        <w:t>Visite du site</w:t>
      </w:r>
      <w:bookmarkEnd w:id="1"/>
    </w:p>
    <w:p w14:paraId="1B8427B2" w14:textId="38979E75" w:rsidR="00307E9A" w:rsidRDefault="00D2234E">
      <w:pPr>
        <w:pStyle w:val="Standard"/>
      </w:pPr>
      <w:r>
        <w:rPr>
          <w:sz w:val="22"/>
        </w:rPr>
        <w:t>La visite du site par les candidats n’est pas obligato</w:t>
      </w:r>
      <w:r w:rsidR="008A7062">
        <w:rPr>
          <w:sz w:val="22"/>
        </w:rPr>
        <w:t>ire</w:t>
      </w:r>
      <w:r w:rsidR="00FC3437">
        <w:rPr>
          <w:sz w:val="22"/>
        </w:rPr>
        <w:t xml:space="preserve"> mais recommandée notamment pour la partie mobilier</w:t>
      </w:r>
      <w:r w:rsidR="008A7062">
        <w:rPr>
          <w:sz w:val="22"/>
        </w:rPr>
        <w:t>.</w:t>
      </w:r>
    </w:p>
    <w:p w14:paraId="37F395A1" w14:textId="77777777" w:rsidR="00307E9A" w:rsidRDefault="00D2234E">
      <w:pPr>
        <w:pStyle w:val="OAVGTitreNiveau2"/>
      </w:pPr>
      <w:bookmarkStart w:id="2" w:name="_Toc31924177"/>
      <w:r>
        <w:t>Maîtrise d’œuvre</w:t>
      </w:r>
      <w:bookmarkEnd w:id="2"/>
    </w:p>
    <w:p w14:paraId="16C023A6" w14:textId="1285C61A" w:rsidR="00307E9A" w:rsidRDefault="00D2234E">
      <w:pPr>
        <w:pStyle w:val="Standard"/>
        <w:rPr>
          <w:sz w:val="22"/>
        </w:rPr>
      </w:pPr>
      <w:r>
        <w:rPr>
          <w:sz w:val="22"/>
        </w:rPr>
        <w:t>La maîtrise d’œuvre chargée de la maîtrise de chantier est :</w:t>
      </w:r>
      <w:r w:rsidR="000C3438">
        <w:rPr>
          <w:sz w:val="22"/>
        </w:rPr>
        <w:t xml:space="preserve"> </w:t>
      </w:r>
      <w:r>
        <w:rPr>
          <w:sz w:val="22"/>
        </w:rPr>
        <w:t>NEANT</w:t>
      </w:r>
    </w:p>
    <w:p w14:paraId="642448D5" w14:textId="77777777" w:rsidR="00307E9A" w:rsidRDefault="00307E9A">
      <w:pPr>
        <w:suppressAutoHyphens w:val="0"/>
      </w:pPr>
      <w:bookmarkStart w:id="3" w:name="_Toc31924167"/>
    </w:p>
    <w:p w14:paraId="5F0AEFB0" w14:textId="77777777" w:rsidR="00307E9A" w:rsidRDefault="00D2234E">
      <w:pPr>
        <w:pStyle w:val="OAVGTitreNiveau1"/>
      </w:pPr>
      <w:bookmarkStart w:id="4" w:name="_Toc31924181"/>
      <w:bookmarkEnd w:id="3"/>
      <w:r>
        <w:t xml:space="preserve">Contenu </w:t>
      </w:r>
      <w:bookmarkEnd w:id="4"/>
      <w:r>
        <w:t>ET PRESENTATION DES OFFRES</w:t>
      </w:r>
    </w:p>
    <w:p w14:paraId="419A2AC0" w14:textId="77777777" w:rsidR="00307E9A" w:rsidRDefault="00D2234E">
      <w:pPr>
        <w:pStyle w:val="OAVGTitreNiveau2"/>
      </w:pPr>
      <w:bookmarkStart w:id="5" w:name="_Toc31924182"/>
      <w:r>
        <w:t>Contenu</w:t>
      </w:r>
      <w:bookmarkEnd w:id="5"/>
    </w:p>
    <w:p w14:paraId="5266CC3C" w14:textId="77777777" w:rsidR="00307E9A" w:rsidRDefault="00D2234E">
      <w:pPr>
        <w:pStyle w:val="Standard"/>
        <w:rPr>
          <w:sz w:val="22"/>
        </w:rPr>
      </w:pPr>
      <w:r>
        <w:rPr>
          <w:sz w:val="22"/>
        </w:rPr>
        <w:t>Le dossier de consultation contient les pièces suivantes :</w:t>
      </w:r>
    </w:p>
    <w:p w14:paraId="4CB5F462" w14:textId="350AF00D" w:rsidR="00307E9A" w:rsidRPr="008F30D9" w:rsidRDefault="00084D6C" w:rsidP="000642DA">
      <w:pPr>
        <w:widowControl/>
        <w:numPr>
          <w:ilvl w:val="0"/>
          <w:numId w:val="28"/>
        </w:numPr>
        <w:suppressAutoHyphens w:val="0"/>
        <w:jc w:val="both"/>
        <w:textAlignment w:val="auto"/>
        <w:rPr>
          <w:rFonts w:cs="Arial"/>
          <w:b/>
          <w:sz w:val="22"/>
        </w:rPr>
      </w:pPr>
      <w:r>
        <w:rPr>
          <w:rFonts w:cs="Arial"/>
          <w:b/>
          <w:sz w:val="22"/>
        </w:rPr>
        <w:lastRenderedPageBreak/>
        <w:t>BelvederesGeol</w:t>
      </w:r>
      <w:r w:rsidR="00FC3437">
        <w:rPr>
          <w:rFonts w:cs="Arial"/>
          <w:b/>
          <w:sz w:val="22"/>
        </w:rPr>
        <w:t>-Le présent cahier des charges</w:t>
      </w:r>
      <w:r w:rsidR="000642DA">
        <w:rPr>
          <w:rFonts w:cs="Arial"/>
          <w:b/>
          <w:sz w:val="22"/>
        </w:rPr>
        <w:t xml:space="preserve"> </w:t>
      </w:r>
      <w:r w:rsidR="00D2234E" w:rsidRPr="008F30D9">
        <w:rPr>
          <w:rFonts w:cs="Arial"/>
          <w:b/>
          <w:sz w:val="22"/>
        </w:rPr>
        <w:t>fixant les règles de la consultation et le descriptif des travaux.</w:t>
      </w:r>
    </w:p>
    <w:p w14:paraId="7B6D4497" w14:textId="3CE2EC0C" w:rsidR="00307E9A" w:rsidRPr="008F30D9" w:rsidRDefault="00084D6C" w:rsidP="000642DA">
      <w:pPr>
        <w:widowControl/>
        <w:numPr>
          <w:ilvl w:val="0"/>
          <w:numId w:val="28"/>
        </w:numPr>
        <w:suppressAutoHyphens w:val="0"/>
        <w:jc w:val="both"/>
        <w:textAlignment w:val="auto"/>
        <w:rPr>
          <w:rFonts w:cs="Arial"/>
          <w:b/>
          <w:sz w:val="22"/>
        </w:rPr>
      </w:pPr>
      <w:r>
        <w:rPr>
          <w:rFonts w:cs="Arial"/>
          <w:b/>
          <w:sz w:val="22"/>
        </w:rPr>
        <w:t>BelvederesGeol</w:t>
      </w:r>
      <w:r w:rsidR="000642DA" w:rsidRPr="000642DA">
        <w:rPr>
          <w:rFonts w:cs="Arial"/>
          <w:b/>
          <w:sz w:val="22"/>
        </w:rPr>
        <w:t>-DQE</w:t>
      </w:r>
      <w:r w:rsidR="000642DA">
        <w:rPr>
          <w:rFonts w:cs="Arial"/>
          <w:b/>
          <w:sz w:val="22"/>
        </w:rPr>
        <w:t xml:space="preserve"> </w:t>
      </w:r>
      <w:r w:rsidR="00D2234E" w:rsidRPr="008F30D9">
        <w:rPr>
          <w:rFonts w:cs="Arial"/>
          <w:b/>
          <w:sz w:val="22"/>
        </w:rPr>
        <w:t>valant DPGF à la remise de l’offre</w:t>
      </w:r>
      <w:r w:rsidR="00974403">
        <w:rPr>
          <w:rFonts w:cs="Arial"/>
          <w:b/>
          <w:sz w:val="22"/>
        </w:rPr>
        <w:t xml:space="preserve"> </w:t>
      </w:r>
    </w:p>
    <w:p w14:paraId="29ED51C3" w14:textId="1FFB4E1A" w:rsidR="00307E9A" w:rsidRPr="000642DA" w:rsidRDefault="00084D6C" w:rsidP="000642DA">
      <w:pPr>
        <w:widowControl/>
        <w:numPr>
          <w:ilvl w:val="0"/>
          <w:numId w:val="28"/>
        </w:numPr>
        <w:suppressAutoHyphens w:val="0"/>
        <w:jc w:val="both"/>
        <w:textAlignment w:val="auto"/>
        <w:rPr>
          <w:rFonts w:cs="Arial"/>
          <w:b/>
          <w:sz w:val="22"/>
        </w:rPr>
      </w:pPr>
      <w:r>
        <w:rPr>
          <w:rFonts w:cs="Arial"/>
          <w:b/>
          <w:sz w:val="22"/>
        </w:rPr>
        <w:t>BelvederesGeol</w:t>
      </w:r>
      <w:r w:rsidR="000642DA" w:rsidRPr="000642DA">
        <w:rPr>
          <w:rFonts w:cs="Arial"/>
          <w:b/>
          <w:sz w:val="22"/>
        </w:rPr>
        <w:t>-Pièces graphiques</w:t>
      </w:r>
    </w:p>
    <w:p w14:paraId="106677E4" w14:textId="77777777" w:rsidR="00307E9A" w:rsidRDefault="00307E9A">
      <w:pPr>
        <w:widowControl/>
        <w:suppressAutoHyphens w:val="0"/>
        <w:jc w:val="both"/>
        <w:textAlignment w:val="auto"/>
        <w:rPr>
          <w:rFonts w:cs="Arial"/>
          <w:sz w:val="22"/>
        </w:rPr>
      </w:pPr>
    </w:p>
    <w:p w14:paraId="46121555" w14:textId="77777777" w:rsidR="00307E9A" w:rsidRDefault="00D2234E">
      <w:pPr>
        <w:pStyle w:val="OAVGTitreNiveau2"/>
      </w:pPr>
      <w:bookmarkStart w:id="6" w:name="_Toc31924184"/>
      <w:r>
        <w:t>Présentation des offres</w:t>
      </w:r>
      <w:bookmarkEnd w:id="6"/>
    </w:p>
    <w:p w14:paraId="3EC93DDD" w14:textId="77777777" w:rsidR="00307E9A" w:rsidRDefault="00307E9A">
      <w:pPr>
        <w:pStyle w:val="Standard"/>
        <w:rPr>
          <w:sz w:val="22"/>
        </w:rPr>
      </w:pPr>
    </w:p>
    <w:p w14:paraId="495714E9" w14:textId="77777777" w:rsidR="00307E9A" w:rsidRDefault="00D2234E">
      <w:pPr>
        <w:pStyle w:val="Standard"/>
        <w:rPr>
          <w:sz w:val="22"/>
        </w:rPr>
      </w:pPr>
      <w:r>
        <w:rPr>
          <w:sz w:val="22"/>
        </w:rPr>
        <w:t>Les offres des concurrents seront entièrement rédigées en langue française ou accompagnées d’une traduction en français certifiée conforme à l’original par un traducteur assermenté. Elles seront exprimées en EURO.</w:t>
      </w:r>
    </w:p>
    <w:p w14:paraId="2CCA0F61" w14:textId="77777777" w:rsidR="00307E9A" w:rsidRDefault="00D2234E">
      <w:pPr>
        <w:pStyle w:val="Standard"/>
      </w:pPr>
      <w:r>
        <w:rPr>
          <w:sz w:val="22"/>
        </w:rPr>
        <w:t>En cas de non-présentation de tout ou partie des documents figurant ci-dessous, le soumissionnaire verra son offre rejetée au profit de l’offre du candidat arrivant en 2</w:t>
      </w:r>
      <w:r>
        <w:rPr>
          <w:sz w:val="22"/>
          <w:vertAlign w:val="superscript"/>
        </w:rPr>
        <w:t>ème</w:t>
      </w:r>
      <w:r>
        <w:rPr>
          <w:sz w:val="22"/>
        </w:rPr>
        <w:t xml:space="preserve"> position et ainsi de suite.</w:t>
      </w:r>
    </w:p>
    <w:p w14:paraId="5EBCC2D2" w14:textId="77777777" w:rsidR="00307E9A" w:rsidRDefault="00307E9A">
      <w:pPr>
        <w:pStyle w:val="Standard"/>
      </w:pPr>
    </w:p>
    <w:p w14:paraId="0A8AD02E" w14:textId="77777777" w:rsidR="00307E9A" w:rsidRDefault="00D2234E">
      <w:pPr>
        <w:pStyle w:val="OAVGTitreNiveau2"/>
      </w:pPr>
      <w:bookmarkStart w:id="7" w:name="_Toc31924185"/>
      <w:r>
        <w:t>Document à produire</w:t>
      </w:r>
      <w:bookmarkEnd w:id="7"/>
    </w:p>
    <w:p w14:paraId="0A6118AE" w14:textId="77777777" w:rsidR="00307E9A" w:rsidRDefault="00307E9A">
      <w:pPr>
        <w:pStyle w:val="Standard"/>
        <w:rPr>
          <w:sz w:val="22"/>
        </w:rPr>
      </w:pPr>
    </w:p>
    <w:p w14:paraId="49FC85E1" w14:textId="77777777" w:rsidR="00307E9A" w:rsidRDefault="00D2234E">
      <w:pPr>
        <w:pStyle w:val="Standard"/>
        <w:rPr>
          <w:sz w:val="22"/>
        </w:rPr>
      </w:pPr>
      <w:r>
        <w:rPr>
          <w:sz w:val="22"/>
        </w:rPr>
        <w:t>Chaque candidat aura à produire un dossier complet comprenant les pièces suivantes, datées et signées par lui :</w:t>
      </w:r>
    </w:p>
    <w:p w14:paraId="77A8EB31" w14:textId="77777777" w:rsidR="00307E9A" w:rsidRDefault="00D2234E">
      <w:pPr>
        <w:widowControl/>
        <w:numPr>
          <w:ilvl w:val="0"/>
          <w:numId w:val="28"/>
        </w:numPr>
        <w:suppressAutoHyphens w:val="0"/>
        <w:ind w:left="426" w:firstLine="0"/>
        <w:jc w:val="both"/>
        <w:textAlignment w:val="auto"/>
        <w:rPr>
          <w:rFonts w:cs="Arial"/>
          <w:b/>
          <w:sz w:val="22"/>
        </w:rPr>
      </w:pPr>
      <w:r>
        <w:rPr>
          <w:rFonts w:cs="Arial"/>
          <w:b/>
          <w:sz w:val="22"/>
        </w:rPr>
        <w:t>La Décomposition du Prix Global et Forfaitaire (DPGF) paraphée, datée et signée </w:t>
      </w:r>
    </w:p>
    <w:p w14:paraId="2653AA91" w14:textId="77777777" w:rsidR="00307E9A" w:rsidRDefault="00D2234E">
      <w:pPr>
        <w:widowControl/>
        <w:numPr>
          <w:ilvl w:val="0"/>
          <w:numId w:val="28"/>
        </w:numPr>
        <w:suppressAutoHyphens w:val="0"/>
        <w:ind w:left="426" w:firstLine="0"/>
        <w:jc w:val="both"/>
        <w:textAlignment w:val="auto"/>
        <w:rPr>
          <w:rFonts w:cs="Arial"/>
          <w:b/>
          <w:sz w:val="22"/>
        </w:rPr>
      </w:pPr>
      <w:r>
        <w:rPr>
          <w:rFonts w:cs="Arial"/>
          <w:b/>
          <w:sz w:val="22"/>
        </w:rPr>
        <w:t>Une note méthodologique où le candidat répondra à chaque thématique indiquée ci-dessous :</w:t>
      </w:r>
    </w:p>
    <w:p w14:paraId="72C34893" w14:textId="77777777" w:rsidR="00307E9A" w:rsidRDefault="00D2234E" w:rsidP="00B62FA2">
      <w:pPr>
        <w:widowControl/>
        <w:numPr>
          <w:ilvl w:val="0"/>
          <w:numId w:val="30"/>
        </w:numPr>
        <w:suppressAutoHyphens w:val="0"/>
        <w:jc w:val="both"/>
        <w:textAlignment w:val="auto"/>
        <w:rPr>
          <w:rFonts w:cs="Arial"/>
          <w:sz w:val="22"/>
        </w:rPr>
      </w:pPr>
      <w:r>
        <w:rPr>
          <w:rFonts w:cs="Arial"/>
          <w:sz w:val="22"/>
        </w:rPr>
        <w:t>La présentation de l'entreprise : curriculum Vitae des principaux intervenants attestant des compétences requises, organisation générale (diminution des nuisances, sécurité, respect de l’environnement), planning prévisionnel et méthodologie mise en œuvre, dispositions adoptées pour respecter les délais, etc.</w:t>
      </w:r>
    </w:p>
    <w:p w14:paraId="48C42FAE" w14:textId="77777777" w:rsidR="00307E9A" w:rsidRDefault="00D2234E" w:rsidP="00B62FA2">
      <w:pPr>
        <w:widowControl/>
        <w:numPr>
          <w:ilvl w:val="0"/>
          <w:numId w:val="30"/>
        </w:numPr>
        <w:suppressAutoHyphens w:val="0"/>
        <w:jc w:val="both"/>
        <w:textAlignment w:val="auto"/>
        <w:rPr>
          <w:rFonts w:cs="Arial"/>
          <w:sz w:val="22"/>
        </w:rPr>
      </w:pPr>
      <w:r>
        <w:rPr>
          <w:rFonts w:cs="Arial"/>
          <w:sz w:val="22"/>
        </w:rPr>
        <w:t>Les détails techniques singuliers que l'entreprise a identifiés et les dispositions qu’elle prendrait pour les résoudre.</w:t>
      </w:r>
    </w:p>
    <w:p w14:paraId="2965FEDA" w14:textId="77777777" w:rsidR="00307E9A" w:rsidRDefault="00D2234E" w:rsidP="00B62FA2">
      <w:pPr>
        <w:widowControl/>
        <w:numPr>
          <w:ilvl w:val="0"/>
          <w:numId w:val="30"/>
        </w:numPr>
        <w:suppressAutoHyphens w:val="0"/>
        <w:jc w:val="both"/>
        <w:textAlignment w:val="auto"/>
        <w:rPr>
          <w:rFonts w:cs="Arial"/>
          <w:sz w:val="22"/>
        </w:rPr>
      </w:pPr>
      <w:r>
        <w:rPr>
          <w:rFonts w:cs="Arial"/>
          <w:sz w:val="22"/>
        </w:rPr>
        <w:t>Les principaux matériaux et matériels avec lesquelles il exécutera ses ouvrages ; sera précisé la provenance, le nom des fournisseurs, les caractéristiques environnementales et techniques par tous moyens (fiches produits, fiches FDES, certification, labels, etc.),</w:t>
      </w:r>
    </w:p>
    <w:p w14:paraId="48EEC677" w14:textId="77777777" w:rsidR="00307E9A" w:rsidRDefault="00D2234E" w:rsidP="00B62FA2">
      <w:pPr>
        <w:widowControl/>
        <w:numPr>
          <w:ilvl w:val="0"/>
          <w:numId w:val="30"/>
        </w:numPr>
        <w:suppressAutoHyphens w:val="0"/>
        <w:jc w:val="both"/>
        <w:textAlignment w:val="auto"/>
        <w:rPr>
          <w:rFonts w:cs="Arial"/>
          <w:sz w:val="22"/>
        </w:rPr>
      </w:pPr>
      <w:r>
        <w:rPr>
          <w:rFonts w:cs="Arial"/>
          <w:sz w:val="22"/>
        </w:rPr>
        <w:t>Les références et qualifications de son entreprise en regard de la spécificité de ce marché,</w:t>
      </w:r>
    </w:p>
    <w:p w14:paraId="0B4091D5" w14:textId="77777777" w:rsidR="00307E9A" w:rsidRDefault="00D2234E">
      <w:pPr>
        <w:widowControl/>
        <w:numPr>
          <w:ilvl w:val="0"/>
          <w:numId w:val="28"/>
        </w:numPr>
        <w:suppressAutoHyphens w:val="0"/>
        <w:ind w:left="426" w:firstLine="0"/>
        <w:jc w:val="both"/>
        <w:textAlignment w:val="auto"/>
        <w:rPr>
          <w:rFonts w:cs="Arial"/>
          <w:b/>
          <w:sz w:val="22"/>
        </w:rPr>
      </w:pPr>
      <w:r>
        <w:rPr>
          <w:rFonts w:cs="Arial"/>
          <w:b/>
          <w:sz w:val="22"/>
        </w:rPr>
        <w:t>Le présent cahier des charges signé sans réserve</w:t>
      </w:r>
    </w:p>
    <w:p w14:paraId="4727609C" w14:textId="77777777" w:rsidR="00307E9A" w:rsidRDefault="00307E9A">
      <w:pPr>
        <w:pStyle w:val="Standard"/>
        <w:rPr>
          <w:sz w:val="22"/>
        </w:rPr>
      </w:pPr>
    </w:p>
    <w:p w14:paraId="4CB21E68" w14:textId="77777777" w:rsidR="00307E9A" w:rsidRDefault="00D2234E">
      <w:pPr>
        <w:pStyle w:val="OAVGTitreNiveau2"/>
      </w:pPr>
      <w:bookmarkStart w:id="8" w:name="_Toc31924188"/>
      <w:r>
        <w:t>Documents à transmettre obligatoirement pour l’attribution du marché :</w:t>
      </w:r>
      <w:bookmarkEnd w:id="8"/>
    </w:p>
    <w:p w14:paraId="68455E89" w14:textId="77777777" w:rsidR="00307E9A" w:rsidRDefault="00D2234E" w:rsidP="00B62FA2">
      <w:pPr>
        <w:widowControl/>
        <w:numPr>
          <w:ilvl w:val="0"/>
          <w:numId w:val="31"/>
        </w:numPr>
        <w:suppressAutoHyphens w:val="0"/>
        <w:jc w:val="both"/>
        <w:textAlignment w:val="auto"/>
        <w:rPr>
          <w:rFonts w:cs="Arial"/>
          <w:sz w:val="22"/>
        </w:rPr>
      </w:pPr>
      <w:r>
        <w:rPr>
          <w:rFonts w:cs="Arial"/>
          <w:sz w:val="22"/>
        </w:rPr>
        <w:t>Certificats visés à l’article 46 du code des marchés publics.</w:t>
      </w:r>
    </w:p>
    <w:p w14:paraId="4848970B" w14:textId="77777777" w:rsidR="00307E9A" w:rsidRDefault="00D2234E" w:rsidP="00B62FA2">
      <w:pPr>
        <w:widowControl/>
        <w:numPr>
          <w:ilvl w:val="0"/>
          <w:numId w:val="31"/>
        </w:numPr>
        <w:suppressAutoHyphens w:val="0"/>
        <w:jc w:val="both"/>
        <w:textAlignment w:val="auto"/>
        <w:rPr>
          <w:rFonts w:cs="Arial"/>
          <w:sz w:val="22"/>
        </w:rPr>
      </w:pPr>
      <w:r>
        <w:rPr>
          <w:rFonts w:cs="Arial"/>
          <w:sz w:val="22"/>
        </w:rPr>
        <w:t>Extrait K Bis ou attestation équivalente.</w:t>
      </w:r>
    </w:p>
    <w:p w14:paraId="23D762B4" w14:textId="77777777" w:rsidR="00307E9A" w:rsidRDefault="00D2234E" w:rsidP="00B62FA2">
      <w:pPr>
        <w:widowControl/>
        <w:numPr>
          <w:ilvl w:val="0"/>
          <w:numId w:val="31"/>
        </w:numPr>
        <w:suppressAutoHyphens w:val="0"/>
        <w:jc w:val="both"/>
        <w:textAlignment w:val="auto"/>
        <w:rPr>
          <w:rFonts w:cs="Arial"/>
          <w:sz w:val="22"/>
        </w:rPr>
      </w:pPr>
      <w:r>
        <w:rPr>
          <w:rFonts w:cs="Arial"/>
          <w:sz w:val="22"/>
        </w:rPr>
        <w:t>Attestation d’assurance.</w:t>
      </w:r>
    </w:p>
    <w:p w14:paraId="18F267D6" w14:textId="77777777" w:rsidR="00307E9A" w:rsidRDefault="00D2234E" w:rsidP="00B62FA2">
      <w:pPr>
        <w:widowControl/>
        <w:numPr>
          <w:ilvl w:val="0"/>
          <w:numId w:val="31"/>
        </w:numPr>
        <w:suppressAutoHyphens w:val="0"/>
        <w:jc w:val="both"/>
        <w:textAlignment w:val="auto"/>
        <w:rPr>
          <w:rFonts w:cs="Arial"/>
          <w:sz w:val="22"/>
        </w:rPr>
      </w:pPr>
      <w:r>
        <w:rPr>
          <w:rFonts w:cs="Arial"/>
          <w:sz w:val="22"/>
        </w:rPr>
        <w:t>RIB.</w:t>
      </w:r>
    </w:p>
    <w:p w14:paraId="276E8A57" w14:textId="77777777" w:rsidR="00307E9A" w:rsidRDefault="00307E9A">
      <w:pPr>
        <w:pStyle w:val="Standard"/>
        <w:rPr>
          <w:sz w:val="22"/>
        </w:rPr>
      </w:pPr>
    </w:p>
    <w:p w14:paraId="56BDE154" w14:textId="77777777" w:rsidR="00307E9A" w:rsidRDefault="00D2234E">
      <w:pPr>
        <w:pStyle w:val="OAVGTitreNiveau1"/>
      </w:pPr>
      <w:bookmarkStart w:id="9" w:name="_Toc31924196"/>
      <w:r>
        <w:t>Conditions d’envoi ou de remise des plis</w:t>
      </w:r>
      <w:bookmarkEnd w:id="9"/>
    </w:p>
    <w:p w14:paraId="4D7A366C" w14:textId="77777777" w:rsidR="00307E9A" w:rsidRDefault="00307E9A">
      <w:pPr>
        <w:pStyle w:val="Standard"/>
        <w:numPr>
          <w:ilvl w:val="0"/>
          <w:numId w:val="29"/>
        </w:numPr>
        <w:rPr>
          <w:b/>
          <w:sz w:val="22"/>
          <w:shd w:val="clear" w:color="auto" w:fill="FFFF00"/>
        </w:rPr>
      </w:pPr>
    </w:p>
    <w:p w14:paraId="64869E15" w14:textId="45344670" w:rsidR="00307E9A" w:rsidRDefault="00D2234E">
      <w:pPr>
        <w:pStyle w:val="Standard"/>
        <w:numPr>
          <w:ilvl w:val="0"/>
          <w:numId w:val="7"/>
        </w:numPr>
      </w:pPr>
      <w:r>
        <w:rPr>
          <w:sz w:val="22"/>
        </w:rPr>
        <w:t>Le pli des candidats doit parvenir au plus tard le :</w:t>
      </w:r>
      <w:r w:rsidRPr="00537A18">
        <w:rPr>
          <w:color w:val="FF0000"/>
          <w:sz w:val="22"/>
        </w:rPr>
        <w:t xml:space="preserve"> </w:t>
      </w:r>
      <w:r w:rsidR="00FC4AEE">
        <w:rPr>
          <w:b/>
          <w:bCs/>
          <w:color w:val="FF0000"/>
          <w:sz w:val="22"/>
        </w:rPr>
        <w:t>7/9/2023</w:t>
      </w:r>
      <w:r w:rsidR="00974403">
        <w:rPr>
          <w:b/>
          <w:bCs/>
          <w:color w:val="FF0000"/>
          <w:sz w:val="22"/>
        </w:rPr>
        <w:t xml:space="preserve"> à 12h00</w:t>
      </w:r>
    </w:p>
    <w:p w14:paraId="1B6B6519" w14:textId="77777777" w:rsidR="00307E9A" w:rsidRDefault="00D2234E">
      <w:pPr>
        <w:pStyle w:val="Paragraphedeliste"/>
        <w:widowControl/>
        <w:numPr>
          <w:ilvl w:val="0"/>
          <w:numId w:val="7"/>
        </w:numPr>
        <w:suppressAutoHyphens w:val="0"/>
        <w:autoSpaceDE w:val="0"/>
      </w:pPr>
      <w:r>
        <w:rPr>
          <w:rFonts w:ascii="Optima-Regular" w:hAnsi="Optima-Regular" w:cs="Optima-Regular"/>
          <w:color w:val="000000"/>
          <w:kern w:val="0"/>
          <w:sz w:val="22"/>
          <w:szCs w:val="22"/>
          <w:lang w:bidi="ar-SA"/>
        </w:rPr>
        <w:t>par voie numérique à :</w:t>
      </w:r>
    </w:p>
    <w:p w14:paraId="02121EEB" w14:textId="12F5DB75" w:rsidR="00307E9A" w:rsidRPr="00803D42" w:rsidRDefault="00C67056">
      <w:pPr>
        <w:widowControl/>
        <w:suppressAutoHyphens w:val="0"/>
        <w:autoSpaceDE w:val="0"/>
        <w:ind w:left="708"/>
        <w:rPr>
          <w:rStyle w:val="Lienhypertexte"/>
        </w:rPr>
      </w:pPr>
      <w:r w:rsidRPr="00C67056">
        <w:rPr>
          <w:rStyle w:val="Lienhypertexte"/>
          <w:rFonts w:ascii="Optima-Regular" w:hAnsi="Optima-Regular" w:cs="Optima-Regular"/>
          <w:kern w:val="0"/>
          <w:sz w:val="22"/>
          <w:szCs w:val="22"/>
          <w:lang w:bidi="ar-SA"/>
        </w:rPr>
        <w:t>orian</w:t>
      </w:r>
      <w:r>
        <w:rPr>
          <w:rStyle w:val="Lienhypertexte"/>
          <w:rFonts w:ascii="Optima-Regular" w:hAnsi="Optima-Regular" w:cs="Optima-Regular"/>
          <w:kern w:val="0"/>
          <w:sz w:val="22"/>
          <w:szCs w:val="22"/>
          <w:lang w:bidi="ar-SA"/>
        </w:rPr>
        <w:t>.batigne@pnrpc.fr</w:t>
      </w:r>
      <w:r w:rsidR="000C3438">
        <w:rPr>
          <w:rFonts w:ascii="Optima-Regular" w:hAnsi="Optima-Regular" w:cs="Optima-Regular"/>
          <w:color w:val="000000"/>
          <w:kern w:val="0"/>
          <w:sz w:val="22"/>
          <w:szCs w:val="22"/>
          <w:lang w:bidi="ar-SA"/>
        </w:rPr>
        <w:t xml:space="preserve"> ; </w:t>
      </w:r>
      <w:r w:rsidR="00455FF9">
        <w:rPr>
          <w:rFonts w:ascii="Optima-Regular" w:hAnsi="Optima-Regular" w:cs="Optima-Regular"/>
          <w:color w:val="000000"/>
          <w:kern w:val="0"/>
          <w:sz w:val="22"/>
          <w:szCs w:val="22"/>
          <w:lang w:bidi="ar-SA"/>
        </w:rPr>
        <w:t>copie :</w:t>
      </w:r>
      <w:r w:rsidR="00D2234E" w:rsidRPr="00803D42">
        <w:rPr>
          <w:rStyle w:val="Lienhypertexte"/>
        </w:rPr>
        <w:t>patricia.oster@pnrpc.fr</w:t>
      </w:r>
    </w:p>
    <w:p w14:paraId="0C38BEA5" w14:textId="77777777" w:rsidR="00307E9A" w:rsidRDefault="00307E9A">
      <w:pPr>
        <w:pStyle w:val="Standard"/>
        <w:numPr>
          <w:ilvl w:val="0"/>
          <w:numId w:val="7"/>
        </w:numPr>
        <w:rPr>
          <w:b/>
          <w:sz w:val="22"/>
          <w:shd w:val="clear" w:color="auto" w:fill="FFFF00"/>
        </w:rPr>
      </w:pPr>
    </w:p>
    <w:p w14:paraId="77F665EE" w14:textId="77777777" w:rsidR="00307E9A" w:rsidRDefault="00D2234E">
      <w:pPr>
        <w:pStyle w:val="Standard"/>
      </w:pPr>
      <w:r>
        <w:rPr>
          <w:sz w:val="22"/>
        </w:rPr>
        <w:t>Tout retard entraîne l'élimination de l’offre du candidat. Les offres arrivées hors délais ne seront pas examinées.</w:t>
      </w:r>
    </w:p>
    <w:p w14:paraId="42B14FD1" w14:textId="088027F0" w:rsidR="00307E9A" w:rsidRDefault="00D2234E">
      <w:pPr>
        <w:pStyle w:val="OAVGTitreNiveau2"/>
      </w:pPr>
      <w:bookmarkStart w:id="10" w:name="_Toc31924197"/>
      <w:r>
        <w:t>Renseignements complémentaires</w:t>
      </w:r>
      <w:bookmarkEnd w:id="10"/>
    </w:p>
    <w:p w14:paraId="3788D5F7" w14:textId="77777777" w:rsidR="0027488B" w:rsidRPr="0027488B" w:rsidRDefault="0027488B" w:rsidP="0027488B">
      <w:pPr>
        <w:pStyle w:val="Standard"/>
      </w:pPr>
    </w:p>
    <w:p w14:paraId="274FD2EE" w14:textId="77777777" w:rsidR="00307E9A" w:rsidRDefault="00D2234E">
      <w:pPr>
        <w:pStyle w:val="Standard"/>
        <w:rPr>
          <w:sz w:val="22"/>
          <w:lang w:eastAsia="fr-FR"/>
        </w:rPr>
      </w:pPr>
      <w:r>
        <w:rPr>
          <w:sz w:val="22"/>
          <w:lang w:eastAsia="fr-FR"/>
        </w:rPr>
        <w:t>La personne habilitée à donner des renseignements d'ordre juridique ou administratif ou technique est :</w:t>
      </w:r>
    </w:p>
    <w:p w14:paraId="3C5BAB4F" w14:textId="77777777" w:rsidR="00307E9A" w:rsidRDefault="00307E9A">
      <w:pPr>
        <w:pStyle w:val="Standard"/>
        <w:rPr>
          <w:sz w:val="22"/>
          <w:lang w:eastAsia="fr-FR"/>
        </w:rPr>
      </w:pPr>
    </w:p>
    <w:p w14:paraId="23C7CE0B" w14:textId="77777777" w:rsidR="00307E9A" w:rsidRDefault="00D2234E">
      <w:pPr>
        <w:pStyle w:val="Standard"/>
        <w:spacing w:after="0"/>
        <w:ind w:left="397"/>
        <w:jc w:val="left"/>
        <w:rPr>
          <w:sz w:val="22"/>
          <w:lang w:eastAsia="fr-FR"/>
        </w:rPr>
      </w:pPr>
      <w:r>
        <w:rPr>
          <w:sz w:val="22"/>
          <w:lang w:eastAsia="fr-FR"/>
        </w:rPr>
        <w:lastRenderedPageBreak/>
        <w:t>Pour le maître d’ouvrage :</w:t>
      </w:r>
    </w:p>
    <w:p w14:paraId="43383564" w14:textId="77777777" w:rsidR="00307E9A" w:rsidRDefault="00307E9A">
      <w:pPr>
        <w:pStyle w:val="Standard"/>
        <w:spacing w:after="0"/>
        <w:ind w:left="737"/>
        <w:jc w:val="left"/>
        <w:rPr>
          <w:sz w:val="22"/>
          <w:lang w:eastAsia="fr-FR"/>
        </w:rPr>
      </w:pPr>
    </w:p>
    <w:p w14:paraId="5E651C69" w14:textId="71101ACD" w:rsidR="00984F2E" w:rsidRDefault="000C3438">
      <w:pPr>
        <w:pStyle w:val="Standard"/>
        <w:spacing w:after="0"/>
        <w:jc w:val="left"/>
        <w:rPr>
          <w:sz w:val="22"/>
          <w:lang w:eastAsia="fr-FR"/>
        </w:rPr>
      </w:pPr>
      <w:r>
        <w:rPr>
          <w:sz w:val="22"/>
          <w:lang w:eastAsia="fr-FR"/>
        </w:rPr>
        <w:t xml:space="preserve">Patricia Oster - </w:t>
      </w:r>
      <w:r>
        <w:rPr>
          <w:rFonts w:ascii="Optima-Regular" w:hAnsi="Optima-Regular" w:cs="Optima-Regular"/>
          <w:color w:val="000000"/>
          <w:kern w:val="0"/>
          <w:sz w:val="22"/>
          <w:szCs w:val="22"/>
          <w:lang w:bidi="ar-SA"/>
        </w:rPr>
        <w:t>patricia.oster@pnrpc.fr</w:t>
      </w:r>
    </w:p>
    <w:p w14:paraId="5CA470FB" w14:textId="77777777" w:rsidR="00307E9A" w:rsidRDefault="00307E9A">
      <w:pPr>
        <w:pStyle w:val="Standard"/>
        <w:spacing w:after="0"/>
        <w:jc w:val="left"/>
        <w:rPr>
          <w:sz w:val="22"/>
          <w:lang w:eastAsia="fr-FR"/>
        </w:rPr>
      </w:pPr>
    </w:p>
    <w:p w14:paraId="2B8F35A3" w14:textId="77777777" w:rsidR="00307E9A" w:rsidRDefault="00D2234E">
      <w:pPr>
        <w:pStyle w:val="OAVGTitreNiveau1"/>
      </w:pPr>
      <w:bookmarkStart w:id="11" w:name="_Toc188701276"/>
      <w:bookmarkStart w:id="12" w:name="_Toc188701277"/>
      <w:bookmarkStart w:id="13" w:name="_Toc188865118"/>
      <w:bookmarkStart w:id="14" w:name="_Toc188865204"/>
      <w:bookmarkStart w:id="15" w:name="_Toc188865332"/>
      <w:bookmarkStart w:id="16" w:name="_Toc189447233"/>
      <w:bookmarkStart w:id="17" w:name="_Toc190414100"/>
      <w:bookmarkStart w:id="18" w:name="_Toc21964936"/>
      <w:bookmarkStart w:id="19" w:name="_Toc34562474"/>
      <w:bookmarkStart w:id="20" w:name="_Toc52683252"/>
      <w:bookmarkStart w:id="21" w:name="_Toc62284280"/>
      <w:bookmarkStart w:id="22" w:name="_Toc67376074"/>
      <w:bookmarkStart w:id="23" w:name="_Toc104886205"/>
      <w:r>
        <w:t>Conditions de la consultation</w:t>
      </w:r>
    </w:p>
    <w:p w14:paraId="300969A2" w14:textId="77777777" w:rsidR="00307E9A" w:rsidRDefault="00D2234E">
      <w:pPr>
        <w:pStyle w:val="OAVGTitreNiveau2"/>
      </w:pPr>
      <w:bookmarkStart w:id="24" w:name="_Toc31924172"/>
      <w:r>
        <w:t>Délai de validité des offres</w:t>
      </w:r>
      <w:bookmarkEnd w:id="24"/>
    </w:p>
    <w:p w14:paraId="74264743" w14:textId="77777777" w:rsidR="00307E9A" w:rsidRDefault="00D2234E">
      <w:pPr>
        <w:pStyle w:val="Standard"/>
        <w:rPr>
          <w:sz w:val="22"/>
        </w:rPr>
      </w:pPr>
      <w:r>
        <w:rPr>
          <w:sz w:val="22"/>
        </w:rPr>
        <w:t>Le délai de validité des offres est fixé à 120 jours à compter de la date limite de réception des offres.</w:t>
      </w:r>
    </w:p>
    <w:p w14:paraId="7B88C641" w14:textId="77777777" w:rsidR="00307E9A" w:rsidRDefault="00D2234E">
      <w:pPr>
        <w:pStyle w:val="OAVGTitreNiveau2"/>
      </w:pPr>
      <w:bookmarkStart w:id="25" w:name="_Toc31924173"/>
      <w:r>
        <w:t>Mode de règlement du marché et modalités de financement</w:t>
      </w:r>
      <w:bookmarkEnd w:id="25"/>
    </w:p>
    <w:p w14:paraId="492AA1A0" w14:textId="77777777" w:rsidR="00307E9A" w:rsidRDefault="00D2234E">
      <w:pPr>
        <w:pStyle w:val="Standard"/>
        <w:rPr>
          <w:sz w:val="22"/>
        </w:rPr>
      </w:pPr>
      <w:r>
        <w:rPr>
          <w:sz w:val="22"/>
        </w:rPr>
        <w:t>Les sommes dues au(x) titulaire(s), seront payées dans un délai global de 30 jours à compter de la date de réception des factures ou des demandes de paiement équivalentes.</w:t>
      </w:r>
    </w:p>
    <w:p w14:paraId="03875444" w14:textId="77777777" w:rsidR="00307E9A" w:rsidRDefault="00307E9A">
      <w:pPr>
        <w:suppressAutoHyphens w:val="0"/>
      </w:pPr>
    </w:p>
    <w:p w14:paraId="6C4D7ECF" w14:textId="034A52A3" w:rsidR="00455FF9" w:rsidRDefault="00D2234E" w:rsidP="00FC4AEE">
      <w:pPr>
        <w:pStyle w:val="TableContents"/>
        <w:rPr>
          <w:rFonts w:cs="Arial"/>
          <w:b/>
          <w:i/>
        </w:rPr>
      </w:pPr>
      <w:bookmarkStart w:id="26" w:name="_Toc31924204"/>
      <w:bookmarkStart w:id="27" w:name="_Toc190412578"/>
      <w:bookmarkStart w:id="28" w:name="_Toc190413488"/>
      <w:bookmarkStart w:id="29" w:name="_Toc190414104"/>
      <w:bookmarkStart w:id="30" w:name="_Toc409866115"/>
      <w:bookmarkStart w:id="31" w:name="_Toc410090668"/>
      <w:bookmarkStart w:id="32" w:name="_Toc410110655"/>
      <w:bookmarkStart w:id="33" w:name="_Toc410113718"/>
      <w:bookmarkStart w:id="34" w:name="_Toc410114916"/>
      <w:bookmarkStart w:id="35" w:name="_Toc410383663"/>
      <w:bookmarkStart w:id="36" w:name="_Toc410383789"/>
      <w:bookmarkStart w:id="37" w:name="_Toc410445672"/>
      <w:bookmarkStart w:id="38" w:name="_Toc410449234"/>
      <w:bookmarkStart w:id="39" w:name="_Toc410449362"/>
      <w:bookmarkStart w:id="40" w:name="_Toc411489264"/>
      <w:bookmarkStart w:id="41" w:name="_Toc411492752"/>
      <w:bookmarkStart w:id="42" w:name="_Toc411492863"/>
      <w:bookmarkStart w:id="43" w:name="_Toc412024082"/>
      <w:bookmarkStart w:id="44" w:name="_Toc426168815"/>
      <w:bookmarkStart w:id="45" w:name="_Toc461853693"/>
      <w:bookmarkStart w:id="46" w:name="_Toc468158524"/>
      <w:bookmarkStart w:id="47" w:name="_Toc509395726"/>
      <w:bookmarkStart w:id="48" w:name="_Toc509401175"/>
      <w:bookmarkStart w:id="49" w:name="_Toc504592"/>
      <w:bookmarkStart w:id="50" w:name="_Toc504711"/>
      <w:bookmarkStart w:id="51" w:name="_Toc513041"/>
      <w:bookmarkStart w:id="52" w:name="_Toc5163652"/>
      <w:bookmarkStart w:id="53" w:name="_Toc34013002"/>
      <w:bookmarkStart w:id="54" w:name="_Toc34562478"/>
      <w:bookmarkStart w:id="55" w:name="_Toc52683256"/>
      <w:bookmarkStart w:id="56" w:name="_Toc62284284"/>
      <w:bookmarkStart w:id="57" w:name="_Toc67376078"/>
      <w:bookmarkStart w:id="58" w:name="_Toc104886209"/>
      <w:bookmarkStart w:id="59" w:name="_Toc188701281"/>
      <w:bookmarkStart w:id="60" w:name="_Toc188865122"/>
      <w:bookmarkStart w:id="61" w:name="_Toc188865208"/>
      <w:bookmarkStart w:id="62" w:name="_Toc188865336"/>
      <w:bookmarkStart w:id="63" w:name="_Toc189447237"/>
      <w:bookmarkStart w:id="64" w:name="_Toc21964940"/>
      <w:bookmarkEnd w:id="11"/>
      <w:bookmarkEnd w:id="12"/>
      <w:bookmarkEnd w:id="13"/>
      <w:bookmarkEnd w:id="14"/>
      <w:bookmarkEnd w:id="15"/>
      <w:bookmarkEnd w:id="16"/>
      <w:bookmarkEnd w:id="17"/>
      <w:bookmarkEnd w:id="18"/>
      <w:bookmarkEnd w:id="19"/>
      <w:bookmarkEnd w:id="20"/>
      <w:bookmarkEnd w:id="21"/>
      <w:bookmarkEnd w:id="22"/>
      <w:bookmarkEnd w:id="23"/>
      <w:r>
        <w:rPr>
          <w:b/>
          <w:i/>
        </w:rPr>
        <w:t>Le</w:t>
      </w:r>
      <w:r w:rsidR="005F60E5">
        <w:rPr>
          <w:b/>
          <w:i/>
        </w:rPr>
        <w:t xml:space="preserve"> marché fait</w:t>
      </w:r>
      <w:r w:rsidR="00455FF9">
        <w:rPr>
          <w:b/>
          <w:i/>
        </w:rPr>
        <w:t xml:space="preserve"> l'objet </w:t>
      </w:r>
      <w:r w:rsidR="00FC4AEE">
        <w:rPr>
          <w:b/>
          <w:i/>
        </w:rPr>
        <w:t>d’un projet financé, par</w:t>
      </w:r>
      <w:r w:rsidR="00F24FA5">
        <w:rPr>
          <w:b/>
          <w:i/>
        </w:rPr>
        <w:t xml:space="preserve"> conséquent il ne pourra dépasser</w:t>
      </w:r>
      <w:r w:rsidR="00FC4AEE">
        <w:rPr>
          <w:b/>
          <w:i/>
        </w:rPr>
        <w:t xml:space="preserve"> pour les 2 aménagements </w:t>
      </w:r>
      <w:r w:rsidR="00F24FA5">
        <w:rPr>
          <w:b/>
          <w:i/>
        </w:rPr>
        <w:t xml:space="preserve">projetés </w:t>
      </w:r>
      <w:r w:rsidR="00FC4AEE">
        <w:rPr>
          <w:b/>
          <w:i/>
        </w:rPr>
        <w:t>le montant global de : 7817€ ht</w:t>
      </w:r>
    </w:p>
    <w:p w14:paraId="471D0CB3" w14:textId="77777777" w:rsidR="00455FF9" w:rsidRDefault="00455FF9" w:rsidP="005F60E5">
      <w:pPr>
        <w:pStyle w:val="Textbody"/>
        <w:numPr>
          <w:ilvl w:val="0"/>
          <w:numId w:val="4"/>
        </w:numPr>
        <w:spacing w:before="119"/>
        <w:rPr>
          <w:rFonts w:cs="Arial"/>
          <w:b/>
          <w:i/>
        </w:rPr>
      </w:pPr>
    </w:p>
    <w:p w14:paraId="16FC6A5B" w14:textId="77777777" w:rsidR="00307E9A" w:rsidRDefault="00D2234E">
      <w:pPr>
        <w:pStyle w:val="OAVGTitreNiveau1"/>
      </w:pPr>
      <w:r>
        <w:t>ACCEPTATION</w:t>
      </w:r>
      <w:bookmarkEnd w:id="26"/>
    </w:p>
    <w:p w14:paraId="6C88EE56" w14:textId="77777777" w:rsidR="00307E9A" w:rsidRDefault="00307E9A">
      <w:pPr>
        <w:pStyle w:val="Standard"/>
      </w:pPr>
    </w:p>
    <w:p w14:paraId="5C2C4BCE" w14:textId="77777777" w:rsidR="00307E9A" w:rsidRDefault="00D2234E">
      <w:pPr>
        <w:pStyle w:val="Standard"/>
        <w:rPr>
          <w:sz w:val="22"/>
        </w:rPr>
      </w:pPr>
      <w:r>
        <w:rPr>
          <w:sz w:val="22"/>
        </w:rPr>
        <w:t>Est accepté le présent CAHIER DES CHARGES.</w:t>
      </w:r>
    </w:p>
    <w:p w14:paraId="2A6513B3" w14:textId="77777777" w:rsidR="00307E9A" w:rsidRDefault="00307E9A">
      <w:pPr>
        <w:pStyle w:val="Standard"/>
        <w:rPr>
          <w:sz w:val="22"/>
        </w:rPr>
      </w:pPr>
    </w:p>
    <w:p w14:paraId="02B18928" w14:textId="77777777" w:rsidR="00307E9A" w:rsidRDefault="00D2234E">
      <w:pPr>
        <w:pStyle w:val="Standard"/>
        <w:rPr>
          <w:sz w:val="22"/>
        </w:rPr>
      </w:pPr>
      <w:r>
        <w:rPr>
          <w:sz w:val="22"/>
        </w:rPr>
        <w:t>Fait à</w:t>
      </w:r>
    </w:p>
    <w:p w14:paraId="6FE76FD0" w14:textId="77777777" w:rsidR="00307E9A" w:rsidRDefault="00307E9A">
      <w:pPr>
        <w:pStyle w:val="Standard"/>
        <w:rPr>
          <w:sz w:val="22"/>
        </w:rPr>
      </w:pPr>
    </w:p>
    <w:p w14:paraId="1CB965D2" w14:textId="77777777" w:rsidR="00307E9A" w:rsidRDefault="00D2234E">
      <w:pPr>
        <w:pStyle w:val="Standard"/>
        <w:rPr>
          <w:sz w:val="22"/>
        </w:rPr>
      </w:pPr>
      <w:r>
        <w:rPr>
          <w:sz w:val="22"/>
        </w:rPr>
        <w:t>La personne responsable de l’entreprise,</w:t>
      </w:r>
    </w:p>
    <w:p w14:paraId="0F83D906" w14:textId="77777777" w:rsidR="00307E9A" w:rsidRDefault="00307E9A">
      <w:pPr>
        <w:pStyle w:val="Standard"/>
        <w:rPr>
          <w:sz w:val="22"/>
        </w:rPr>
      </w:pPr>
    </w:p>
    <w:p w14:paraId="50296357" w14:textId="77777777" w:rsidR="00307E9A" w:rsidRDefault="00D2234E">
      <w:pPr>
        <w:pStyle w:val="Standard"/>
        <w:rPr>
          <w:i/>
          <w:iCs/>
          <w:sz w:val="22"/>
        </w:rPr>
      </w:pPr>
      <w:r>
        <w:rPr>
          <w:i/>
          <w:iCs/>
          <w:sz w:val="22"/>
        </w:rPr>
        <w:t>(Lu et Approuvé, signature)</w:t>
      </w:r>
    </w:p>
    <w:p w14:paraId="5ED4E83B" w14:textId="77777777" w:rsidR="00307E9A" w:rsidRDefault="00307E9A">
      <w:pPr>
        <w:suppressAutoHyphens w:val="0"/>
      </w:pPr>
    </w:p>
    <w:p w14:paraId="28DE014B" w14:textId="77777777" w:rsidR="00307E9A" w:rsidRDefault="00D2234E">
      <w:pPr>
        <w:pStyle w:val="PARTIES"/>
        <w:pageBreakBefore/>
        <w:numPr>
          <w:ilvl w:val="0"/>
          <w:numId w:val="0"/>
        </w:numPr>
        <w:tabs>
          <w:tab w:val="right" w:leader="dot" w:pos="10130"/>
        </w:tabs>
        <w:ind w:left="360" w:firstLine="288"/>
        <w:outlineLvl w:val="9"/>
      </w:pPr>
      <w:r>
        <w:lastRenderedPageBreak/>
        <w:t>2. DESCRIPTION DES TRAVAUX</w:t>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643EC05D" w14:textId="77777777" w:rsidR="00C37B7E" w:rsidRDefault="00C37B7E">
      <w:pPr>
        <w:pStyle w:val="article"/>
        <w:outlineLvl w:val="9"/>
      </w:pPr>
    </w:p>
    <w:p w14:paraId="4CA1C33D" w14:textId="6EF50729" w:rsidR="00307E9A" w:rsidRDefault="00D06F46">
      <w:pPr>
        <w:pStyle w:val="article"/>
        <w:outlineLvl w:val="9"/>
      </w:pPr>
      <w:r>
        <w:t>2.1</w:t>
      </w:r>
      <w:r w:rsidR="00D2234E">
        <w:t xml:space="preserve"> DESCRIPTIF DES OPERATIONS :</w:t>
      </w:r>
    </w:p>
    <w:p w14:paraId="4C68A85E" w14:textId="77777777" w:rsidR="007F7F31" w:rsidRDefault="007F7F31" w:rsidP="00444C5B">
      <w:pPr>
        <w:pStyle w:val="Normal0"/>
        <w:spacing w:line="360" w:lineRule="auto"/>
        <w:jc w:val="both"/>
        <w:rPr>
          <w:b/>
          <w:color w:val="000000"/>
          <w:sz w:val="22"/>
          <w:szCs w:val="22"/>
          <w:u w:val="single"/>
          <w:shd w:val="clear" w:color="auto" w:fill="FFFFFF"/>
          <w:lang w:val="fr-FR"/>
        </w:rPr>
      </w:pPr>
    </w:p>
    <w:p w14:paraId="290D7631" w14:textId="63E4BCD3" w:rsidR="007F7F31" w:rsidRPr="00B62FA2" w:rsidRDefault="003606BA" w:rsidP="00444C5B">
      <w:pPr>
        <w:pStyle w:val="Normal0"/>
        <w:spacing w:line="360" w:lineRule="auto"/>
        <w:jc w:val="both"/>
        <w:rPr>
          <w:b/>
          <w:color w:val="000000"/>
          <w:sz w:val="28"/>
          <w:szCs w:val="28"/>
          <w:u w:val="single"/>
          <w:shd w:val="clear" w:color="auto" w:fill="FFFFFF"/>
          <w:lang w:val="fr-FR"/>
        </w:rPr>
      </w:pPr>
      <w:r w:rsidRPr="00B62FA2">
        <w:rPr>
          <w:b/>
          <w:color w:val="000000"/>
          <w:sz w:val="28"/>
          <w:szCs w:val="28"/>
          <w:u w:val="single"/>
          <w:shd w:val="clear" w:color="auto" w:fill="FFFFFF"/>
          <w:lang w:val="fr-FR"/>
        </w:rPr>
        <w:t>LOT</w:t>
      </w:r>
      <w:r w:rsidR="006B5BD6">
        <w:rPr>
          <w:b/>
          <w:color w:val="000000"/>
          <w:sz w:val="28"/>
          <w:szCs w:val="28"/>
          <w:u w:val="single"/>
          <w:shd w:val="clear" w:color="auto" w:fill="FFFFFF"/>
          <w:lang w:val="fr-FR"/>
        </w:rPr>
        <w:t>S</w:t>
      </w:r>
      <w:r w:rsidRPr="00B62FA2">
        <w:rPr>
          <w:b/>
          <w:color w:val="000000"/>
          <w:sz w:val="28"/>
          <w:szCs w:val="28"/>
          <w:u w:val="single"/>
          <w:shd w:val="clear" w:color="auto" w:fill="FFFFFF"/>
          <w:lang w:val="fr-FR"/>
        </w:rPr>
        <w:t xml:space="preserve"> </w:t>
      </w:r>
      <w:r w:rsidR="007F7F31" w:rsidRPr="00B62FA2">
        <w:rPr>
          <w:b/>
          <w:color w:val="000000"/>
          <w:sz w:val="28"/>
          <w:szCs w:val="28"/>
          <w:u w:val="single"/>
          <w:shd w:val="clear" w:color="auto" w:fill="FFFFFF"/>
          <w:lang w:val="fr-FR"/>
        </w:rPr>
        <w:t>1</w:t>
      </w:r>
      <w:r w:rsidR="006B5BD6">
        <w:rPr>
          <w:b/>
          <w:color w:val="000000"/>
          <w:sz w:val="28"/>
          <w:szCs w:val="28"/>
          <w:u w:val="single"/>
          <w:shd w:val="clear" w:color="auto" w:fill="FFFFFF"/>
          <w:lang w:val="fr-FR"/>
        </w:rPr>
        <w:t>a ( Planès</w:t>
      </w:r>
      <w:r w:rsidR="007F7F31" w:rsidRPr="00B62FA2">
        <w:rPr>
          <w:b/>
          <w:color w:val="000000"/>
          <w:sz w:val="28"/>
          <w:szCs w:val="28"/>
          <w:u w:val="single"/>
          <w:shd w:val="clear" w:color="auto" w:fill="FFFFFF"/>
          <w:lang w:val="fr-FR"/>
        </w:rPr>
        <w:t> </w:t>
      </w:r>
      <w:r w:rsidR="006B5BD6">
        <w:rPr>
          <w:b/>
          <w:color w:val="000000"/>
          <w:sz w:val="28"/>
          <w:szCs w:val="28"/>
          <w:u w:val="single"/>
          <w:shd w:val="clear" w:color="auto" w:fill="FFFFFF"/>
          <w:lang w:val="fr-FR"/>
        </w:rPr>
        <w:t>+2 a( Sahorre)</w:t>
      </w:r>
      <w:r w:rsidR="007F7F31" w:rsidRPr="00B62FA2">
        <w:rPr>
          <w:b/>
          <w:color w:val="000000"/>
          <w:sz w:val="28"/>
          <w:szCs w:val="28"/>
          <w:u w:val="single"/>
          <w:shd w:val="clear" w:color="auto" w:fill="FFFFFF"/>
          <w:lang w:val="fr-FR"/>
        </w:rPr>
        <w:t>: MOBILIERS D’EXTERIEURS</w:t>
      </w:r>
    </w:p>
    <w:p w14:paraId="6B2DD4A5" w14:textId="77777777" w:rsidR="00D06F46" w:rsidRPr="00FC4618" w:rsidRDefault="00D06F46" w:rsidP="00444C5B">
      <w:pPr>
        <w:pStyle w:val="Normal0"/>
        <w:spacing w:line="360" w:lineRule="auto"/>
        <w:jc w:val="both"/>
        <w:rPr>
          <w:rFonts w:eastAsia="Tahoma"/>
          <w:b/>
          <w:sz w:val="22"/>
          <w:szCs w:val="22"/>
          <w:lang w:val="fr-FR"/>
        </w:rPr>
      </w:pPr>
    </w:p>
    <w:p w14:paraId="3FD8FF80" w14:textId="3C8BFF25" w:rsidR="005F60E5" w:rsidRPr="00B62FA2" w:rsidRDefault="00B62FA2" w:rsidP="00B62FA2">
      <w:pPr>
        <w:pStyle w:val="Normal0"/>
        <w:numPr>
          <w:ilvl w:val="0"/>
          <w:numId w:val="38"/>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asciiTheme="minorHAnsi" w:eastAsia="Tahoma" w:hAnsiTheme="minorHAnsi" w:cstheme="minorHAnsi"/>
          <w:b/>
          <w:szCs w:val="22"/>
          <w:u w:val="single"/>
          <w:lang w:val="fr-FR"/>
        </w:rPr>
      </w:pPr>
      <w:r>
        <w:rPr>
          <w:rFonts w:asciiTheme="minorHAnsi" w:eastAsia="Tahoma" w:hAnsiTheme="minorHAnsi" w:cstheme="minorHAnsi"/>
          <w:b/>
          <w:szCs w:val="22"/>
          <w:u w:val="single"/>
          <w:lang w:val="fr-FR"/>
        </w:rPr>
        <w:t>DESCRIPTIF</w:t>
      </w:r>
    </w:p>
    <w:p w14:paraId="60CF7747" w14:textId="77777777" w:rsidR="00D06F46" w:rsidRDefault="00D06F46" w:rsidP="00D06F46">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p>
    <w:p w14:paraId="4F7004AE" w14:textId="6CC38F03" w:rsidR="005F60E5" w:rsidRDefault="006B5BD6" w:rsidP="00444C5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r>
        <w:rPr>
          <w:rFonts w:eastAsia="Tahoma"/>
          <w:b/>
          <w:sz w:val="22"/>
          <w:szCs w:val="22"/>
          <w:u w:val="single"/>
          <w:lang w:val="fr-FR"/>
        </w:rPr>
        <w:t xml:space="preserve">1a </w:t>
      </w:r>
      <w:r w:rsidR="000C0F9C">
        <w:rPr>
          <w:rFonts w:eastAsia="Tahoma"/>
          <w:b/>
          <w:sz w:val="22"/>
          <w:szCs w:val="22"/>
          <w:u w:val="single"/>
          <w:lang w:val="fr-FR"/>
        </w:rPr>
        <w:t>Site de planès :</w:t>
      </w:r>
    </w:p>
    <w:p w14:paraId="7F0FE4A2" w14:textId="77777777" w:rsidR="000C0F9C" w:rsidRDefault="000C0F9C" w:rsidP="00444C5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p>
    <w:p w14:paraId="284FB7AF" w14:textId="77777777" w:rsidR="00B651B9" w:rsidRDefault="000C0F9C" w:rsidP="00B62FA2">
      <w:pPr>
        <w:pStyle w:val="Normal0"/>
        <w:numPr>
          <w:ilvl w:val="0"/>
          <w:numId w:val="32"/>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sz w:val="22"/>
          <w:szCs w:val="22"/>
        </w:rPr>
      </w:pPr>
      <w:r w:rsidRPr="007E7E99">
        <w:rPr>
          <w:rFonts w:eastAsia="Tahoma"/>
          <w:sz w:val="22"/>
          <w:szCs w:val="22"/>
          <w:lang w:val="fr-FR"/>
        </w:rPr>
        <w:t xml:space="preserve">3 </w:t>
      </w:r>
      <w:r w:rsidR="00B651B9">
        <w:rPr>
          <w:rFonts w:eastAsia="Tahoma"/>
          <w:sz w:val="22"/>
          <w:szCs w:val="22"/>
          <w:lang w:val="fr-FR"/>
        </w:rPr>
        <w:t>supports</w:t>
      </w:r>
      <w:r w:rsidRPr="007E7E99">
        <w:rPr>
          <w:rFonts w:eastAsia="Tahoma"/>
          <w:sz w:val="22"/>
          <w:szCs w:val="22"/>
          <w:lang w:val="fr-FR"/>
        </w:rPr>
        <w:t xml:space="preserve"> </w:t>
      </w:r>
      <w:r w:rsidR="00B651B9">
        <w:rPr>
          <w:rFonts w:eastAsia="Tahoma"/>
          <w:sz w:val="22"/>
          <w:szCs w:val="22"/>
          <w:lang w:val="fr-FR"/>
        </w:rPr>
        <w:t>acier ; finition autopatinée à corrosion superficielle ;</w:t>
      </w:r>
      <w:r w:rsidR="00B651B9">
        <w:t xml:space="preserve"> </w:t>
      </w:r>
      <w:r w:rsidR="00B651B9" w:rsidRPr="00B651B9">
        <w:rPr>
          <w:sz w:val="22"/>
          <w:szCs w:val="22"/>
        </w:rPr>
        <w:t>découpes traversantes logo PNR ; épaisseur 6mm ; dim. ht 85 à 100cm x Lg 70 cm x prof 50cm ; finitions tôle repliée de 10cm sur la partie supérieure, et sur 20cm en partie basse pour fixations</w:t>
      </w:r>
      <w:r w:rsidR="00B651B9">
        <w:rPr>
          <w:sz w:val="22"/>
          <w:szCs w:val="22"/>
        </w:rPr>
        <w:t xml:space="preserve"> (voir éléments graphiques). </w:t>
      </w:r>
    </w:p>
    <w:p w14:paraId="4BDB6C52" w14:textId="77777777" w:rsidR="00B651B9" w:rsidRDefault="00B651B9" w:rsidP="00C40A28">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ind w:left="720"/>
        <w:jc w:val="both"/>
        <w:rPr>
          <w:sz w:val="22"/>
          <w:szCs w:val="22"/>
        </w:rPr>
      </w:pPr>
    </w:p>
    <w:p w14:paraId="5E118B85" w14:textId="492361E3" w:rsidR="00B651B9" w:rsidRPr="007E7E99" w:rsidRDefault="00B651B9" w:rsidP="00B62FA2">
      <w:pPr>
        <w:pStyle w:val="Normal0"/>
        <w:numPr>
          <w:ilvl w:val="0"/>
          <w:numId w:val="32"/>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sz w:val="22"/>
          <w:szCs w:val="22"/>
          <w:lang w:val="fr-FR"/>
        </w:rPr>
      </w:pPr>
      <w:r>
        <w:rPr>
          <w:sz w:val="22"/>
          <w:szCs w:val="22"/>
        </w:rPr>
        <w:t xml:space="preserve">3 </w:t>
      </w:r>
      <w:r w:rsidRPr="005B2356">
        <w:rPr>
          <w:sz w:val="22"/>
          <w:szCs w:val="22"/>
        </w:rPr>
        <w:t>Panneau</w:t>
      </w:r>
      <w:r>
        <w:rPr>
          <w:sz w:val="22"/>
          <w:szCs w:val="22"/>
        </w:rPr>
        <w:t>x</w:t>
      </w:r>
      <w:r w:rsidRPr="005B2356">
        <w:rPr>
          <w:sz w:val="22"/>
          <w:szCs w:val="22"/>
        </w:rPr>
        <w:t xml:space="preserve"> en stratifié compact </w:t>
      </w:r>
      <w:r w:rsidR="001F1B62">
        <w:rPr>
          <w:sz w:val="22"/>
          <w:szCs w:val="22"/>
        </w:rPr>
        <w:t>imprimé</w:t>
      </w:r>
      <w:r w:rsidRPr="005B2356">
        <w:rPr>
          <w:sz w:val="22"/>
          <w:szCs w:val="22"/>
        </w:rPr>
        <w:t xml:space="preserve"> à cœur</w:t>
      </w:r>
      <w:r w:rsidR="00893FF2">
        <w:rPr>
          <w:sz w:val="22"/>
          <w:szCs w:val="22"/>
        </w:rPr>
        <w:t xml:space="preserve"> Lg 68 x Lg 48 cm x ep 1 cm</w:t>
      </w:r>
      <w:r>
        <w:rPr>
          <w:sz w:val="22"/>
          <w:szCs w:val="22"/>
        </w:rPr>
        <w:t xml:space="preserve"> ; impression d’après .pdf fourni par le PNR</w:t>
      </w:r>
      <w:r w:rsidRPr="005B2356">
        <w:rPr>
          <w:sz w:val="22"/>
          <w:szCs w:val="22"/>
        </w:rPr>
        <w:t xml:space="preserve">. </w:t>
      </w:r>
    </w:p>
    <w:p w14:paraId="1FC319DB" w14:textId="7CDA4EE4" w:rsidR="000C0F9C" w:rsidRDefault="000C0F9C" w:rsidP="00444C5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sz w:val="22"/>
          <w:szCs w:val="22"/>
        </w:rPr>
      </w:pPr>
    </w:p>
    <w:p w14:paraId="09614BD7" w14:textId="77777777" w:rsidR="00B651B9" w:rsidRDefault="00B651B9" w:rsidP="00444C5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sz w:val="22"/>
          <w:szCs w:val="22"/>
        </w:rPr>
      </w:pPr>
    </w:p>
    <w:p w14:paraId="74A71F44" w14:textId="2ACD6A25" w:rsidR="00B651B9" w:rsidRPr="001F1B62" w:rsidRDefault="006B5BD6" w:rsidP="00444C5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b/>
          <w:sz w:val="22"/>
          <w:szCs w:val="22"/>
          <w:u w:val="single"/>
        </w:rPr>
      </w:pPr>
      <w:r>
        <w:rPr>
          <w:b/>
          <w:sz w:val="22"/>
          <w:szCs w:val="22"/>
          <w:u w:val="single"/>
        </w:rPr>
        <w:t xml:space="preserve">2a </w:t>
      </w:r>
      <w:r w:rsidR="00B651B9" w:rsidRPr="001F1B62">
        <w:rPr>
          <w:b/>
          <w:sz w:val="22"/>
          <w:szCs w:val="22"/>
          <w:u w:val="single"/>
        </w:rPr>
        <w:t>Site de Sahorre :</w:t>
      </w:r>
    </w:p>
    <w:p w14:paraId="397766AA" w14:textId="77777777" w:rsidR="00B651B9" w:rsidRDefault="00B651B9" w:rsidP="00444C5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sz w:val="22"/>
          <w:szCs w:val="22"/>
        </w:rPr>
      </w:pPr>
    </w:p>
    <w:p w14:paraId="238C17FB" w14:textId="77777777" w:rsidR="001F1B62" w:rsidRDefault="00B651B9" w:rsidP="00B62FA2">
      <w:pPr>
        <w:pStyle w:val="Normal0"/>
        <w:numPr>
          <w:ilvl w:val="0"/>
          <w:numId w:val="33"/>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sz w:val="22"/>
          <w:szCs w:val="22"/>
        </w:rPr>
      </w:pPr>
      <w:r>
        <w:rPr>
          <w:sz w:val="22"/>
          <w:szCs w:val="22"/>
        </w:rPr>
        <w:t xml:space="preserve">Table de lecture en acier : finition auto-patinée à corrosion superficielle ; découpes traversantes logo parc ; épaisseur 6mm ; dim. ht 85 à 100cm x Lg 200cm x prof 50cm ; finitions tôle repliée de 10cm sur la partie supérieure, et sur 20cm en partie basse pour fixation. </w:t>
      </w:r>
    </w:p>
    <w:p w14:paraId="7684FEB0" w14:textId="77777777" w:rsidR="001F1B62" w:rsidRDefault="001F1B62" w:rsidP="00C40A28">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ind w:left="720"/>
        <w:jc w:val="both"/>
        <w:rPr>
          <w:sz w:val="22"/>
          <w:szCs w:val="22"/>
        </w:rPr>
      </w:pPr>
    </w:p>
    <w:p w14:paraId="081894A1" w14:textId="52E91A35" w:rsidR="00B651B9" w:rsidRPr="007E7E99" w:rsidRDefault="001F1B62" w:rsidP="00B62FA2">
      <w:pPr>
        <w:pStyle w:val="Normal0"/>
        <w:numPr>
          <w:ilvl w:val="0"/>
          <w:numId w:val="33"/>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sz w:val="22"/>
          <w:szCs w:val="22"/>
          <w:lang w:val="fr-FR"/>
        </w:rPr>
      </w:pPr>
      <w:r>
        <w:rPr>
          <w:sz w:val="22"/>
          <w:szCs w:val="22"/>
        </w:rPr>
        <w:t xml:space="preserve">1 </w:t>
      </w:r>
      <w:r w:rsidR="00B651B9" w:rsidRPr="005B2356">
        <w:rPr>
          <w:sz w:val="22"/>
          <w:szCs w:val="22"/>
        </w:rPr>
        <w:t>Pan</w:t>
      </w:r>
      <w:r>
        <w:rPr>
          <w:sz w:val="22"/>
          <w:szCs w:val="22"/>
        </w:rPr>
        <w:t xml:space="preserve">neau en stratifié compact imprimé à cœur </w:t>
      </w:r>
      <w:r w:rsidR="00893FF2">
        <w:rPr>
          <w:sz w:val="22"/>
          <w:szCs w:val="22"/>
        </w:rPr>
        <w:t xml:space="preserve">Lg 198 x Lg 68 cm x ep 1 cm ; </w:t>
      </w:r>
      <w:r>
        <w:rPr>
          <w:sz w:val="22"/>
          <w:szCs w:val="22"/>
        </w:rPr>
        <w:t>hors conception graphique : .pdf fourni par le PNR</w:t>
      </w:r>
    </w:p>
    <w:p w14:paraId="2299D418" w14:textId="77777777" w:rsidR="007F7F31" w:rsidRDefault="007F7F31" w:rsidP="00444C5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p>
    <w:p w14:paraId="5BA575F4" w14:textId="50BAC49C" w:rsidR="0092415D" w:rsidRPr="001F1B62" w:rsidRDefault="001F1B62"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bCs/>
          <w:sz w:val="22"/>
          <w:szCs w:val="22"/>
          <w:lang w:val="fr-FR"/>
        </w:rPr>
      </w:pPr>
      <w:r w:rsidRPr="001F1B62">
        <w:rPr>
          <w:rFonts w:eastAsia="Tahoma"/>
          <w:b/>
          <w:bCs/>
          <w:sz w:val="22"/>
          <w:szCs w:val="22"/>
          <w:lang w:val="fr-FR"/>
        </w:rPr>
        <w:t xml:space="preserve">OPTION 1 : POSE DU MOBILIER </w:t>
      </w:r>
    </w:p>
    <w:p w14:paraId="151E3A10" w14:textId="77777777" w:rsidR="001F1B62" w:rsidRDefault="001F1B62"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p>
    <w:p w14:paraId="34EE235A" w14:textId="557E3078" w:rsidR="001F1B62" w:rsidRPr="001F1B62" w:rsidRDefault="006B5BD6"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bCs/>
          <w:sz w:val="22"/>
          <w:szCs w:val="22"/>
          <w:u w:val="single"/>
          <w:lang w:val="fr-FR"/>
        </w:rPr>
      </w:pPr>
      <w:r>
        <w:rPr>
          <w:rFonts w:eastAsia="Tahoma"/>
          <w:b/>
          <w:bCs/>
          <w:sz w:val="22"/>
          <w:szCs w:val="22"/>
          <w:u w:val="single"/>
          <w:lang w:val="fr-FR"/>
        </w:rPr>
        <w:t xml:space="preserve">1a </w:t>
      </w:r>
      <w:r w:rsidR="001F1B62" w:rsidRPr="001F1B62">
        <w:rPr>
          <w:rFonts w:eastAsia="Tahoma"/>
          <w:b/>
          <w:bCs/>
          <w:sz w:val="22"/>
          <w:szCs w:val="22"/>
          <w:u w:val="single"/>
          <w:lang w:val="fr-FR"/>
        </w:rPr>
        <w:t xml:space="preserve">Site de planès : </w:t>
      </w:r>
    </w:p>
    <w:p w14:paraId="57B47909" w14:textId="77777777" w:rsidR="001F1B62" w:rsidRDefault="001F1B62"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p>
    <w:p w14:paraId="5AEE2F80" w14:textId="6E828CEF" w:rsidR="001F1B62" w:rsidRDefault="001F1B62" w:rsidP="00B62FA2">
      <w:pPr>
        <w:pStyle w:val="Normal0"/>
        <w:numPr>
          <w:ilvl w:val="0"/>
          <w:numId w:val="34"/>
        </w:numPr>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Pr>
          <w:rFonts w:eastAsia="Tahoma"/>
          <w:bCs/>
          <w:sz w:val="22"/>
          <w:szCs w:val="22"/>
          <w:lang w:val="fr-FR"/>
        </w:rPr>
        <w:t>Pose des 3 supports ; compris réalisation des massifs béton et scellement chimique</w:t>
      </w:r>
    </w:p>
    <w:p w14:paraId="5A015B21" w14:textId="77777777" w:rsidR="0092415D" w:rsidRDefault="0092415D" w:rsidP="0092415D">
      <w:pPr>
        <w:pStyle w:val="Normal0"/>
        <w:spacing w:line="360" w:lineRule="auto"/>
        <w:jc w:val="both"/>
        <w:rPr>
          <w:b/>
          <w:color w:val="000000"/>
          <w:sz w:val="22"/>
          <w:szCs w:val="22"/>
          <w:u w:val="single"/>
          <w:shd w:val="clear" w:color="auto" w:fill="FFFFFF"/>
          <w:lang w:val="fr-FR"/>
        </w:rPr>
      </w:pPr>
    </w:p>
    <w:p w14:paraId="21E01D00" w14:textId="6516474E" w:rsidR="001F1B62" w:rsidRDefault="006B5BD6" w:rsidP="0092415D">
      <w:pPr>
        <w:pStyle w:val="Normal0"/>
        <w:spacing w:line="360" w:lineRule="auto"/>
        <w:jc w:val="both"/>
        <w:rPr>
          <w:b/>
          <w:color w:val="000000"/>
          <w:sz w:val="22"/>
          <w:szCs w:val="22"/>
          <w:u w:val="single"/>
          <w:shd w:val="clear" w:color="auto" w:fill="FFFFFF"/>
          <w:lang w:val="fr-FR"/>
        </w:rPr>
      </w:pPr>
      <w:r>
        <w:rPr>
          <w:b/>
          <w:color w:val="000000"/>
          <w:sz w:val="22"/>
          <w:szCs w:val="22"/>
          <w:u w:val="single"/>
          <w:shd w:val="clear" w:color="auto" w:fill="FFFFFF"/>
          <w:lang w:val="fr-FR"/>
        </w:rPr>
        <w:t xml:space="preserve">2a </w:t>
      </w:r>
      <w:r w:rsidR="001F1B62">
        <w:rPr>
          <w:b/>
          <w:color w:val="000000"/>
          <w:sz w:val="22"/>
          <w:szCs w:val="22"/>
          <w:u w:val="single"/>
          <w:shd w:val="clear" w:color="auto" w:fill="FFFFFF"/>
          <w:lang w:val="fr-FR"/>
        </w:rPr>
        <w:t xml:space="preserve">Site de Sahorre : </w:t>
      </w:r>
    </w:p>
    <w:p w14:paraId="2EAAD566" w14:textId="77777777" w:rsidR="001F1B62" w:rsidRDefault="001F1B62" w:rsidP="0092415D">
      <w:pPr>
        <w:pStyle w:val="Normal0"/>
        <w:spacing w:line="360" w:lineRule="auto"/>
        <w:jc w:val="both"/>
        <w:rPr>
          <w:b/>
          <w:color w:val="000000"/>
          <w:sz w:val="22"/>
          <w:szCs w:val="22"/>
          <w:u w:val="single"/>
          <w:shd w:val="clear" w:color="auto" w:fill="FFFFFF"/>
          <w:lang w:val="fr-FR"/>
        </w:rPr>
      </w:pPr>
    </w:p>
    <w:p w14:paraId="4E182DE9" w14:textId="4DB50784" w:rsidR="001F1B62" w:rsidRPr="001F1B62" w:rsidRDefault="001F1B62" w:rsidP="00B62FA2">
      <w:pPr>
        <w:pStyle w:val="Normal0"/>
        <w:numPr>
          <w:ilvl w:val="0"/>
          <w:numId w:val="34"/>
        </w:numPr>
        <w:spacing w:line="360" w:lineRule="auto"/>
        <w:jc w:val="both"/>
        <w:rPr>
          <w:color w:val="000000"/>
          <w:sz w:val="22"/>
          <w:szCs w:val="22"/>
          <w:shd w:val="clear" w:color="auto" w:fill="FFFFFF"/>
          <w:lang w:val="fr-FR"/>
        </w:rPr>
      </w:pPr>
      <w:r>
        <w:rPr>
          <w:color w:val="000000"/>
          <w:sz w:val="22"/>
          <w:szCs w:val="22"/>
          <w:shd w:val="clear" w:color="auto" w:fill="FFFFFF"/>
          <w:lang w:val="fr-FR"/>
        </w:rPr>
        <w:t>Pose de la table de lecture, compris réalisation des massifs béton et scellement chimique</w:t>
      </w:r>
    </w:p>
    <w:p w14:paraId="4AA5CB40" w14:textId="77777777" w:rsidR="00D06F46" w:rsidRDefault="00D06F46" w:rsidP="00D06F46"/>
    <w:p w14:paraId="55733F42" w14:textId="015FDCAB" w:rsidR="00D06F46" w:rsidRPr="00D06F46" w:rsidRDefault="00D06F46" w:rsidP="00B62FA2">
      <w:pPr>
        <w:pStyle w:val="Paragraphedeliste"/>
        <w:numPr>
          <w:ilvl w:val="0"/>
          <w:numId w:val="38"/>
        </w:numPr>
        <w:rPr>
          <w:b/>
          <w:bCs/>
        </w:rPr>
      </w:pPr>
      <w:r w:rsidRPr="00D06F46">
        <w:rPr>
          <w:b/>
          <w:bCs/>
        </w:rPr>
        <w:t>ORDRE D’EXECUTION DES TRAVAUX</w:t>
      </w:r>
    </w:p>
    <w:p w14:paraId="414EB2E0" w14:textId="77777777" w:rsidR="00D06F46" w:rsidRDefault="00D06F46" w:rsidP="00D06F46">
      <w:pPr>
        <w:tabs>
          <w:tab w:val="right" w:leader="dot" w:pos="10490"/>
        </w:tabs>
        <w:jc w:val="both"/>
        <w:rPr>
          <w:rFonts w:cs="Arial"/>
          <w:sz w:val="22"/>
        </w:rPr>
      </w:pPr>
      <w:r>
        <w:rPr>
          <w:rFonts w:cs="Arial"/>
          <w:sz w:val="22"/>
        </w:rPr>
        <w:t>Les travaux, sont envisagés dans l'ordre suivant :</w:t>
      </w:r>
    </w:p>
    <w:p w14:paraId="0A83CDA0" w14:textId="77777777" w:rsidR="00D06F46" w:rsidRDefault="00D06F46" w:rsidP="00D06F46">
      <w:pPr>
        <w:widowControl/>
        <w:numPr>
          <w:ilvl w:val="0"/>
          <w:numId w:val="28"/>
        </w:numPr>
        <w:suppressAutoHyphens w:val="0"/>
        <w:ind w:left="426" w:firstLine="0"/>
        <w:jc w:val="both"/>
        <w:textAlignment w:val="auto"/>
        <w:rPr>
          <w:rFonts w:cs="Arial"/>
          <w:sz w:val="22"/>
        </w:rPr>
      </w:pPr>
      <w:bookmarkStart w:id="65" w:name="_Toc104886210"/>
      <w:bookmarkStart w:id="66" w:name="_Toc188701282"/>
      <w:bookmarkStart w:id="67" w:name="_Toc188865123"/>
      <w:bookmarkStart w:id="68" w:name="_Toc188865209"/>
      <w:bookmarkStart w:id="69" w:name="_Toc188865337"/>
      <w:r>
        <w:rPr>
          <w:rFonts w:cs="Arial"/>
          <w:sz w:val="22"/>
        </w:rPr>
        <w:t>Conception du mobilier</w:t>
      </w:r>
    </w:p>
    <w:p w14:paraId="7D74288C" w14:textId="77777777" w:rsidR="00D06F46" w:rsidRDefault="00D06F46" w:rsidP="00D06F46">
      <w:pPr>
        <w:widowControl/>
        <w:numPr>
          <w:ilvl w:val="0"/>
          <w:numId w:val="28"/>
        </w:numPr>
        <w:suppressAutoHyphens w:val="0"/>
        <w:ind w:left="426" w:firstLine="0"/>
        <w:jc w:val="both"/>
        <w:textAlignment w:val="auto"/>
        <w:rPr>
          <w:rFonts w:cs="Arial"/>
          <w:sz w:val="22"/>
        </w:rPr>
      </w:pPr>
      <w:r>
        <w:rPr>
          <w:rFonts w:cs="Arial"/>
          <w:sz w:val="22"/>
        </w:rPr>
        <w:t>Impression des panneaux</w:t>
      </w:r>
    </w:p>
    <w:p w14:paraId="6C44873F" w14:textId="77777777" w:rsidR="00D06F46" w:rsidRPr="008F30D9" w:rsidRDefault="00D06F46" w:rsidP="00D06F46">
      <w:pPr>
        <w:widowControl/>
        <w:numPr>
          <w:ilvl w:val="0"/>
          <w:numId w:val="28"/>
        </w:numPr>
        <w:suppressAutoHyphens w:val="0"/>
        <w:ind w:left="426" w:firstLine="0"/>
        <w:jc w:val="both"/>
        <w:textAlignment w:val="auto"/>
        <w:rPr>
          <w:rFonts w:cs="Arial"/>
          <w:sz w:val="22"/>
        </w:rPr>
      </w:pPr>
      <w:r>
        <w:rPr>
          <w:rFonts w:cs="Arial"/>
          <w:sz w:val="22"/>
        </w:rPr>
        <w:t xml:space="preserve">Réalisation des massifs en béton pour le mobilier </w:t>
      </w:r>
    </w:p>
    <w:p w14:paraId="1C056B4F" w14:textId="77777777" w:rsidR="00D06F46" w:rsidRPr="008F30D9" w:rsidRDefault="00D06F46" w:rsidP="00D06F46">
      <w:pPr>
        <w:widowControl/>
        <w:numPr>
          <w:ilvl w:val="0"/>
          <w:numId w:val="28"/>
        </w:numPr>
        <w:suppressAutoHyphens w:val="0"/>
        <w:ind w:left="426" w:firstLine="0"/>
        <w:jc w:val="both"/>
        <w:textAlignment w:val="auto"/>
        <w:rPr>
          <w:rFonts w:cs="Arial"/>
          <w:sz w:val="22"/>
        </w:rPr>
      </w:pPr>
      <w:r>
        <w:rPr>
          <w:rFonts w:cs="Arial"/>
          <w:sz w:val="22"/>
        </w:rPr>
        <w:t xml:space="preserve">Pose et scellement des </w:t>
      </w:r>
      <w:r w:rsidRPr="00C67056">
        <w:rPr>
          <w:rFonts w:cs="Arial"/>
          <w:sz w:val="22"/>
        </w:rPr>
        <w:t>mobiliers</w:t>
      </w:r>
    </w:p>
    <w:bookmarkEnd w:id="65"/>
    <w:bookmarkEnd w:id="66"/>
    <w:bookmarkEnd w:id="67"/>
    <w:bookmarkEnd w:id="68"/>
    <w:bookmarkEnd w:id="69"/>
    <w:p w14:paraId="16F26D13" w14:textId="77777777" w:rsidR="00D06F46" w:rsidRDefault="00D06F46" w:rsidP="00D06F46">
      <w:pPr>
        <w:rPr>
          <w:b/>
          <w:bCs/>
        </w:rPr>
      </w:pPr>
    </w:p>
    <w:p w14:paraId="6D4F2E4B" w14:textId="672255A6" w:rsidR="00D06F46" w:rsidRPr="00D06F46" w:rsidRDefault="00D06F46" w:rsidP="00B62FA2">
      <w:pPr>
        <w:pStyle w:val="Paragraphedeliste"/>
        <w:numPr>
          <w:ilvl w:val="0"/>
          <w:numId w:val="38"/>
        </w:numPr>
        <w:rPr>
          <w:b/>
          <w:bCs/>
        </w:rPr>
      </w:pPr>
      <w:bookmarkStart w:id="70" w:name="_Toc409866119"/>
      <w:bookmarkStart w:id="71" w:name="_Toc410090672"/>
      <w:bookmarkStart w:id="72" w:name="_Toc410110659"/>
      <w:bookmarkStart w:id="73" w:name="_Toc410113722"/>
      <w:bookmarkStart w:id="74" w:name="_Toc410114920"/>
      <w:bookmarkStart w:id="75" w:name="_Toc410383667"/>
      <w:bookmarkStart w:id="76" w:name="_Toc410383793"/>
      <w:bookmarkStart w:id="77" w:name="_Toc410445676"/>
      <w:bookmarkStart w:id="78" w:name="_Toc410449238"/>
      <w:bookmarkStart w:id="79" w:name="_Toc410449366"/>
      <w:bookmarkStart w:id="80" w:name="_Toc411489268"/>
      <w:bookmarkStart w:id="81" w:name="_Toc411492756"/>
      <w:bookmarkStart w:id="82" w:name="_Toc411492867"/>
      <w:bookmarkStart w:id="83" w:name="_Toc412024086"/>
      <w:bookmarkStart w:id="84" w:name="_Toc426168819"/>
      <w:bookmarkStart w:id="85" w:name="_Toc461853697"/>
      <w:bookmarkStart w:id="86" w:name="_Toc468158528"/>
      <w:bookmarkStart w:id="87" w:name="_Toc509395730"/>
      <w:bookmarkStart w:id="88" w:name="_Toc509401179"/>
      <w:bookmarkStart w:id="89" w:name="_Toc504596"/>
      <w:bookmarkStart w:id="90" w:name="_Toc504715"/>
      <w:bookmarkStart w:id="91" w:name="_Toc513045"/>
      <w:bookmarkStart w:id="92" w:name="_Toc5163656"/>
      <w:bookmarkStart w:id="93" w:name="_Toc34013006"/>
      <w:bookmarkStart w:id="94" w:name="_Toc34562482"/>
      <w:bookmarkStart w:id="95" w:name="_Toc52683260"/>
      <w:bookmarkStart w:id="96" w:name="_Toc62284288"/>
      <w:bookmarkStart w:id="97" w:name="_Toc67376082"/>
      <w:bookmarkStart w:id="98" w:name="_Toc104886214"/>
      <w:bookmarkStart w:id="99" w:name="_Toc188701286"/>
      <w:bookmarkStart w:id="100" w:name="_Toc188865127"/>
      <w:bookmarkStart w:id="101" w:name="_Toc188865213"/>
      <w:bookmarkStart w:id="102" w:name="_Toc188865341"/>
      <w:bookmarkStart w:id="103" w:name="_Toc189447244"/>
      <w:bookmarkStart w:id="104" w:name="_Toc190412585"/>
      <w:bookmarkStart w:id="105" w:name="_Toc190413495"/>
      <w:bookmarkStart w:id="106" w:name="_Toc190414111"/>
      <w:bookmarkStart w:id="107" w:name="_Toc21964942"/>
      <w:r w:rsidRPr="00D06F46">
        <w:rPr>
          <w:b/>
          <w:bCs/>
        </w:rPr>
        <w:t xml:space="preserve">ORGANISATION </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D06F46">
        <w:rPr>
          <w:b/>
          <w:bCs/>
        </w:rPr>
        <w:t>DU CHANTIER</w:t>
      </w:r>
      <w:bookmarkEnd w:id="107"/>
    </w:p>
    <w:p w14:paraId="11AFDC86" w14:textId="63455B4A" w:rsidR="00D06F46" w:rsidRDefault="00D06F46" w:rsidP="00D06F46">
      <w:pPr>
        <w:tabs>
          <w:tab w:val="right" w:leader="dot" w:pos="10490"/>
        </w:tabs>
        <w:jc w:val="both"/>
        <w:rPr>
          <w:rFonts w:cs="Arial"/>
          <w:sz w:val="22"/>
        </w:rPr>
      </w:pPr>
      <w:r>
        <w:rPr>
          <w:rFonts w:cs="Arial"/>
          <w:sz w:val="22"/>
        </w:rPr>
        <w:t xml:space="preserve">Le chantier sera organisé de telle façon que tous les matériaux et toutes les fournitures utilisées reçoivent l'agrément du maître d’ouvrage, avant leur mise en œuvre. L'utilisation par l'entrepreneur de matériaux ou fournitures non réceptionnés par le maître d'ouvrage l'expose à détruire et </w:t>
      </w:r>
      <w:r>
        <w:rPr>
          <w:rFonts w:cs="Arial"/>
          <w:sz w:val="22"/>
        </w:rPr>
        <w:lastRenderedPageBreak/>
        <w:t>recommencer l'ouvrage concerné sur simple demande de celui-ci. Toute disposition sera prise pour qu</w:t>
      </w:r>
      <w:r w:rsidR="006B5BD6">
        <w:rPr>
          <w:rFonts w:cs="Arial"/>
          <w:sz w:val="22"/>
        </w:rPr>
        <w:t>e les produits, matériaux ou</w:t>
      </w:r>
      <w:r>
        <w:rPr>
          <w:rFonts w:cs="Arial"/>
          <w:sz w:val="22"/>
        </w:rPr>
        <w:t xml:space="preserve"> fournitures refusés quittent immédiatement le chantier. Le poste est réputé inclus dans le prix de l’installation de chantier.</w:t>
      </w:r>
    </w:p>
    <w:p w14:paraId="22ABBC1A" w14:textId="77777777" w:rsidR="00D06F46" w:rsidRDefault="00D06F46" w:rsidP="00D06F46">
      <w:pPr>
        <w:rPr>
          <w:b/>
          <w:bCs/>
        </w:rPr>
      </w:pPr>
    </w:p>
    <w:p w14:paraId="315BE67F" w14:textId="18D96CAE" w:rsidR="00D06F46" w:rsidRPr="00D06F46" w:rsidRDefault="00D06F46" w:rsidP="00B62FA2">
      <w:pPr>
        <w:pStyle w:val="Paragraphedeliste"/>
        <w:numPr>
          <w:ilvl w:val="0"/>
          <w:numId w:val="38"/>
        </w:numPr>
        <w:rPr>
          <w:b/>
          <w:bCs/>
        </w:rPr>
      </w:pPr>
      <w:bookmarkStart w:id="108" w:name="_Toc409866123"/>
      <w:bookmarkStart w:id="109" w:name="_Toc410090676"/>
      <w:bookmarkStart w:id="110" w:name="_Toc410110663"/>
      <w:bookmarkStart w:id="111" w:name="_Toc410113726"/>
      <w:bookmarkStart w:id="112" w:name="_Toc410114924"/>
      <w:bookmarkStart w:id="113" w:name="_Toc410383671"/>
      <w:bookmarkStart w:id="114" w:name="_Toc410383797"/>
      <w:bookmarkStart w:id="115" w:name="_Toc410445680"/>
      <w:bookmarkStart w:id="116" w:name="_Toc410449242"/>
      <w:bookmarkStart w:id="117" w:name="_Toc410449370"/>
      <w:bookmarkStart w:id="118" w:name="_Toc411489272"/>
      <w:bookmarkStart w:id="119" w:name="_Toc411492760"/>
      <w:bookmarkStart w:id="120" w:name="_Toc411492871"/>
      <w:bookmarkStart w:id="121" w:name="_Toc412024090"/>
      <w:bookmarkStart w:id="122" w:name="_Toc426168823"/>
      <w:bookmarkStart w:id="123" w:name="_Toc461853701"/>
      <w:bookmarkStart w:id="124" w:name="_Toc468158532"/>
      <w:bookmarkStart w:id="125" w:name="_Toc509395734"/>
      <w:bookmarkStart w:id="126" w:name="_Toc509401183"/>
      <w:bookmarkStart w:id="127" w:name="_Toc504600"/>
      <w:bookmarkStart w:id="128" w:name="_Toc504719"/>
      <w:bookmarkStart w:id="129" w:name="_Toc513049"/>
      <w:bookmarkStart w:id="130" w:name="_Toc5163660"/>
      <w:bookmarkStart w:id="131" w:name="_Toc34013010"/>
      <w:bookmarkStart w:id="132" w:name="_Toc34562486"/>
      <w:bookmarkStart w:id="133" w:name="_Toc52683264"/>
      <w:bookmarkStart w:id="134" w:name="_Toc62284292"/>
      <w:bookmarkStart w:id="135" w:name="_Toc67376086"/>
      <w:bookmarkStart w:id="136" w:name="_Toc104886218"/>
      <w:bookmarkStart w:id="137" w:name="_Toc188701290"/>
      <w:bookmarkStart w:id="138" w:name="_Toc188865131"/>
      <w:bookmarkStart w:id="139" w:name="_Toc188865217"/>
      <w:bookmarkStart w:id="140" w:name="_Toc188865345"/>
      <w:bookmarkStart w:id="141" w:name="_Toc189447248"/>
      <w:bookmarkStart w:id="142" w:name="_Toc190412589"/>
      <w:bookmarkStart w:id="143" w:name="_Toc190413499"/>
      <w:bookmarkStart w:id="144" w:name="_Toc190414115"/>
      <w:bookmarkStart w:id="145" w:name="_Toc21964944"/>
      <w:r w:rsidRPr="00D06F46">
        <w:rPr>
          <w:b/>
          <w:bCs/>
        </w:rPr>
        <w:t>PROPRETE DES VOIES DE CIRCULATION ET REMISE EN ETAT DES LIEUX</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DA660B1" w14:textId="77777777" w:rsidR="00D06F46" w:rsidRDefault="00D06F46" w:rsidP="00D06F46">
      <w:pPr>
        <w:tabs>
          <w:tab w:val="right" w:leader="dot" w:pos="10490"/>
        </w:tabs>
        <w:jc w:val="both"/>
        <w:rPr>
          <w:rFonts w:cs="Arial"/>
          <w:sz w:val="22"/>
        </w:rPr>
      </w:pPr>
      <w:r>
        <w:rPr>
          <w:rFonts w:cs="Arial"/>
          <w:sz w:val="22"/>
        </w:rPr>
        <w:t>Quelle que soit la nature des revêtements des voies empruntées par les véhicules de l'entrepreneur, il sera exigé le maintien de celles-ci dans leur état de propreté initial. Ainsi, toute dégradation ou salissure des voies adjacentes au chantier par des engins approvisionnant celui-ci ou en ressortant ne sera pas admise. Si cela survenait, le maître d'ouvrage y fera immédiatement remédier aux frais de l'entrepreneur. Chaque soir les chaussées voisines seront balayées après travaux.</w:t>
      </w:r>
    </w:p>
    <w:p w14:paraId="62D835DF" w14:textId="77777777" w:rsidR="00D06F46" w:rsidRDefault="00D06F46" w:rsidP="00D06F46">
      <w:pPr>
        <w:tabs>
          <w:tab w:val="right" w:leader="dot" w:pos="10490"/>
        </w:tabs>
        <w:jc w:val="both"/>
        <w:rPr>
          <w:rFonts w:cs="Arial"/>
          <w:sz w:val="22"/>
        </w:rPr>
      </w:pPr>
      <w:r>
        <w:rPr>
          <w:rFonts w:cs="Arial"/>
          <w:sz w:val="22"/>
        </w:rPr>
        <w:t>Toutes les traces d'utilisations par des engins " terreux " seront nettoyées au fur et à mesure, la propreté d'ensemble étant exigible sous 24 heures. A défaut, toutes dispositions pourront être prises pour faire réaliser le nettoyage aux frais de l'entreprise sans autres formes d'avertissements.</w:t>
      </w:r>
    </w:p>
    <w:p w14:paraId="1B97A878" w14:textId="77777777" w:rsidR="00D06F46" w:rsidRDefault="00D06F46" w:rsidP="00D06F46">
      <w:pPr>
        <w:tabs>
          <w:tab w:val="right" w:leader="dot" w:pos="10490"/>
        </w:tabs>
        <w:jc w:val="both"/>
        <w:rPr>
          <w:rFonts w:cs="Arial"/>
          <w:sz w:val="22"/>
        </w:rPr>
      </w:pPr>
      <w:r>
        <w:rPr>
          <w:rFonts w:cs="Arial"/>
          <w:sz w:val="22"/>
        </w:rPr>
        <w:t>Par ailleurs, l'attention de l'entreprise est particulièrement attirée sur l'obligation de restituer les zones mises à sa disposition pour le stockage, les installations de chantier... en parfait état. A charge de celle-ci d'établir, avant travaux, un constat d'état des lieux si elle le juge utile. Les déchets divers et gravats seront évacués en décharge publique agréée. Le poste est réputé inclus dans le prix de l’installation de chantier.</w:t>
      </w:r>
    </w:p>
    <w:p w14:paraId="2426D21F" w14:textId="77777777" w:rsidR="00D06F46" w:rsidRDefault="00D06F46" w:rsidP="00D06F46">
      <w:pPr>
        <w:rPr>
          <w:rFonts w:cs="Arial"/>
          <w:sz w:val="22"/>
        </w:rPr>
      </w:pPr>
      <w:bookmarkStart w:id="146" w:name="_Toc104886222"/>
      <w:bookmarkStart w:id="147" w:name="_Toc188701294"/>
      <w:bookmarkStart w:id="148" w:name="_Toc188865135"/>
      <w:bookmarkStart w:id="149" w:name="_Toc188865221"/>
      <w:bookmarkStart w:id="150" w:name="_Toc188865349"/>
      <w:bookmarkStart w:id="151" w:name="_Toc189447252"/>
      <w:bookmarkStart w:id="152" w:name="_Toc190412593"/>
      <w:bookmarkStart w:id="153" w:name="_Toc190413503"/>
      <w:bookmarkStart w:id="154" w:name="_Toc190414119"/>
      <w:bookmarkStart w:id="155" w:name="_Toc21964947"/>
      <w:r>
        <w:rPr>
          <w:b/>
          <w:bCs/>
        </w:rPr>
        <w:t xml:space="preserve"> </w:t>
      </w:r>
    </w:p>
    <w:p w14:paraId="0057B087" w14:textId="77777777" w:rsidR="00D06F46" w:rsidRDefault="00D06F46" w:rsidP="00D06F46">
      <w:pPr>
        <w:rPr>
          <w:rFonts w:cs="Arial"/>
          <w:sz w:val="22"/>
        </w:rPr>
      </w:pPr>
    </w:p>
    <w:p w14:paraId="3F1BE689" w14:textId="49AE7E94" w:rsidR="00D06F46" w:rsidRPr="00D06F46" w:rsidRDefault="00D06F46" w:rsidP="00B62FA2">
      <w:pPr>
        <w:pStyle w:val="Paragraphedeliste"/>
        <w:numPr>
          <w:ilvl w:val="0"/>
          <w:numId w:val="38"/>
        </w:numPr>
        <w:rPr>
          <w:b/>
          <w:bCs/>
        </w:rPr>
      </w:pPr>
      <w:r w:rsidRPr="00D06F46">
        <w:rPr>
          <w:b/>
          <w:bCs/>
        </w:rPr>
        <w:t>IMPLANTATION DES OUVRAGES</w:t>
      </w:r>
      <w:bookmarkEnd w:id="146"/>
      <w:bookmarkEnd w:id="147"/>
      <w:bookmarkEnd w:id="148"/>
      <w:bookmarkEnd w:id="149"/>
      <w:bookmarkEnd w:id="150"/>
      <w:bookmarkEnd w:id="151"/>
      <w:bookmarkEnd w:id="152"/>
      <w:bookmarkEnd w:id="153"/>
      <w:bookmarkEnd w:id="154"/>
      <w:bookmarkEnd w:id="155"/>
    </w:p>
    <w:p w14:paraId="2C67F827" w14:textId="77777777" w:rsidR="00D06F46" w:rsidRDefault="00D06F46" w:rsidP="00D06F46">
      <w:pPr>
        <w:tabs>
          <w:tab w:val="right" w:leader="dot" w:pos="10490"/>
        </w:tabs>
        <w:jc w:val="both"/>
        <w:rPr>
          <w:rFonts w:cs="Arial"/>
          <w:sz w:val="22"/>
        </w:rPr>
      </w:pPr>
      <w:r>
        <w:rPr>
          <w:rFonts w:cs="Arial"/>
          <w:sz w:val="22"/>
        </w:rPr>
        <w:t>L’implantation des ouvrages que ce soit en altimétrie ou planimétrie, incombe à l’entreprise. Sa concrétisation sur le terrain se fera à l’aide de piquets et de marquages au sol, ou autres procédés.</w:t>
      </w:r>
    </w:p>
    <w:p w14:paraId="2BA7C4FD" w14:textId="77777777" w:rsidR="00D06F46" w:rsidRDefault="00D06F46" w:rsidP="00D06F46">
      <w:pPr>
        <w:tabs>
          <w:tab w:val="right" w:leader="dot" w:pos="10490"/>
        </w:tabs>
        <w:jc w:val="both"/>
        <w:rPr>
          <w:rFonts w:cs="Arial"/>
          <w:sz w:val="22"/>
        </w:rPr>
      </w:pPr>
      <w:r>
        <w:rPr>
          <w:rFonts w:cs="Arial"/>
          <w:sz w:val="22"/>
        </w:rPr>
        <w:t>Le comité de suivi constitué par le Maître d’ouvrage ainsi que la commune commanditaire devront impérativement valider les implantations avant tout démarrage de travaux.</w:t>
      </w:r>
    </w:p>
    <w:p w14:paraId="5E3CE910" w14:textId="77777777" w:rsidR="00D06F46" w:rsidRDefault="00D06F46" w:rsidP="00D06F46">
      <w:pPr>
        <w:tabs>
          <w:tab w:val="right" w:leader="dot" w:pos="10490"/>
        </w:tabs>
        <w:jc w:val="both"/>
      </w:pPr>
      <w:r>
        <w:rPr>
          <w:rFonts w:cs="Arial"/>
          <w:sz w:val="22"/>
        </w:rPr>
        <w:t>L’entrepreneur prend en charge, selon l’implantation des ouvrages, de repérer les réseaux selon les indications obtenues auprès des exploitants et concessionnaires desdits réseaux. Il se soumettra alors aux directives que ces derniers pourraient lui imposer en ce qui concerne leur repérage et leur protection. Le poste est réputé inclus dans le prix</w:t>
      </w:r>
      <w:bookmarkStart w:id="156" w:name="_Toc409866124"/>
      <w:bookmarkStart w:id="157" w:name="_Toc410090677"/>
      <w:bookmarkStart w:id="158" w:name="_Toc410110664"/>
      <w:bookmarkStart w:id="159" w:name="_Toc410113727"/>
      <w:bookmarkStart w:id="160" w:name="_Toc410114925"/>
      <w:bookmarkStart w:id="161" w:name="_Toc410383672"/>
      <w:bookmarkStart w:id="162" w:name="_Toc410383798"/>
      <w:bookmarkStart w:id="163" w:name="_Toc410445681"/>
      <w:bookmarkStart w:id="164" w:name="_Toc410449243"/>
      <w:bookmarkStart w:id="165" w:name="_Toc410449371"/>
      <w:bookmarkStart w:id="166" w:name="_Toc411489273"/>
      <w:bookmarkStart w:id="167" w:name="_Toc411492761"/>
      <w:bookmarkStart w:id="168" w:name="_Toc411492872"/>
      <w:bookmarkStart w:id="169" w:name="_Toc412024091"/>
      <w:bookmarkStart w:id="170" w:name="_Toc426168824"/>
      <w:bookmarkStart w:id="171" w:name="_Toc461853702"/>
      <w:bookmarkStart w:id="172" w:name="_Toc468158533"/>
      <w:bookmarkStart w:id="173" w:name="_Toc509395735"/>
      <w:bookmarkStart w:id="174" w:name="_Toc509401184"/>
      <w:bookmarkStart w:id="175" w:name="_Toc504601"/>
      <w:bookmarkStart w:id="176" w:name="_Toc504720"/>
      <w:bookmarkStart w:id="177" w:name="_Toc513050"/>
      <w:bookmarkStart w:id="178" w:name="_Toc5163661"/>
      <w:bookmarkStart w:id="179" w:name="_Toc34013011"/>
      <w:bookmarkStart w:id="180" w:name="_Toc34562487"/>
      <w:bookmarkStart w:id="181" w:name="_Toc52683265"/>
      <w:bookmarkStart w:id="182" w:name="_Toc62284293"/>
      <w:bookmarkStart w:id="183" w:name="_Toc67376087"/>
      <w:bookmarkStart w:id="184" w:name="_Toc104886223"/>
      <w:bookmarkStart w:id="185" w:name="_Toc188701295"/>
      <w:bookmarkStart w:id="186" w:name="_Toc188865136"/>
      <w:bookmarkStart w:id="187" w:name="_Toc188865222"/>
      <w:bookmarkStart w:id="188" w:name="_Toc188865350"/>
      <w:r>
        <w:rPr>
          <w:rFonts w:cs="Arial"/>
          <w:sz w:val="22"/>
        </w:rPr>
        <w:t xml:space="preserve"> de l’installation de chantier.</w:t>
      </w:r>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14:paraId="61C5EBC5" w14:textId="77777777" w:rsidR="00D06F46" w:rsidRDefault="00D06F46" w:rsidP="00D06F46">
      <w:pPr>
        <w:rPr>
          <w:b/>
          <w:bCs/>
        </w:rPr>
      </w:pPr>
    </w:p>
    <w:p w14:paraId="00F2C00F" w14:textId="02AD2A6A" w:rsidR="00D06F46" w:rsidRPr="00D06F46" w:rsidRDefault="00D06F46" w:rsidP="00B62FA2">
      <w:pPr>
        <w:pStyle w:val="Paragraphedeliste"/>
        <w:numPr>
          <w:ilvl w:val="0"/>
          <w:numId w:val="38"/>
        </w:numPr>
        <w:rPr>
          <w:color w:val="000000"/>
          <w:sz w:val="22"/>
          <w:szCs w:val="22"/>
          <w:shd w:val="clear" w:color="auto" w:fill="FFFFFF"/>
        </w:rPr>
      </w:pPr>
      <w:bookmarkStart w:id="189" w:name="_Toc409866125"/>
      <w:bookmarkStart w:id="190" w:name="_Toc410090678"/>
      <w:bookmarkStart w:id="191" w:name="_Toc410110665"/>
      <w:bookmarkStart w:id="192" w:name="_Toc410113728"/>
      <w:bookmarkStart w:id="193" w:name="_Toc410114926"/>
      <w:bookmarkStart w:id="194" w:name="_Toc410383673"/>
      <w:bookmarkStart w:id="195" w:name="_Toc410383799"/>
      <w:bookmarkStart w:id="196" w:name="_Toc410445682"/>
      <w:bookmarkStart w:id="197" w:name="_Toc410449244"/>
      <w:bookmarkStart w:id="198" w:name="_Toc410449372"/>
      <w:bookmarkStart w:id="199" w:name="_Toc411489274"/>
      <w:bookmarkStart w:id="200" w:name="_Toc411492762"/>
      <w:bookmarkStart w:id="201" w:name="_Toc411492873"/>
      <w:bookmarkStart w:id="202" w:name="_Toc412024092"/>
      <w:bookmarkStart w:id="203" w:name="_Toc426168825"/>
      <w:bookmarkStart w:id="204" w:name="_Toc461853703"/>
      <w:bookmarkStart w:id="205" w:name="_Toc468158534"/>
      <w:bookmarkStart w:id="206" w:name="_Toc509395736"/>
      <w:bookmarkStart w:id="207" w:name="_Toc509401185"/>
      <w:bookmarkStart w:id="208" w:name="_Toc504602"/>
      <w:bookmarkStart w:id="209" w:name="_Toc504721"/>
      <w:bookmarkStart w:id="210" w:name="_Toc513051"/>
      <w:bookmarkStart w:id="211" w:name="_Toc5163662"/>
      <w:bookmarkStart w:id="212" w:name="_Toc34013012"/>
      <w:bookmarkStart w:id="213" w:name="_Toc34562488"/>
      <w:bookmarkStart w:id="214" w:name="_Toc52683266"/>
      <w:bookmarkStart w:id="215" w:name="_Toc62284294"/>
      <w:bookmarkStart w:id="216" w:name="_Toc67376088"/>
      <w:bookmarkStart w:id="217" w:name="_Toc104886224"/>
      <w:bookmarkStart w:id="218" w:name="_Toc188701296"/>
      <w:bookmarkStart w:id="219" w:name="_Toc188865137"/>
      <w:bookmarkStart w:id="220" w:name="_Toc188865223"/>
      <w:bookmarkStart w:id="221" w:name="_Toc188865351"/>
      <w:bookmarkStart w:id="222" w:name="_Toc189447254"/>
      <w:bookmarkStart w:id="223" w:name="_Toc190412595"/>
      <w:bookmarkStart w:id="224" w:name="_Toc190413505"/>
      <w:bookmarkStart w:id="225" w:name="_Toc190414121"/>
      <w:bookmarkStart w:id="226" w:name="_Toc21964949"/>
      <w:r w:rsidRPr="00D06F46">
        <w:rPr>
          <w:b/>
          <w:bCs/>
        </w:rPr>
        <w:t>PHASAGE PROTECTION</w:t>
      </w:r>
    </w:p>
    <w:p w14:paraId="7BBEAA9B" w14:textId="77777777" w:rsidR="00D06F46" w:rsidRPr="00C37B7E" w:rsidRDefault="00D06F46" w:rsidP="00D06F46">
      <w:pPr>
        <w:tabs>
          <w:tab w:val="right" w:leader="dot" w:pos="10490"/>
        </w:tabs>
        <w:jc w:val="both"/>
        <w:rPr>
          <w:rFonts w:cs="Arial"/>
          <w:sz w:val="22"/>
        </w:rPr>
      </w:pPr>
      <w:r w:rsidRPr="00C37B7E">
        <w:rPr>
          <w:rFonts w:cs="Arial"/>
          <w:sz w:val="22"/>
        </w:rPr>
        <w:t xml:space="preserve">L'entrepreneur devra mettre en œuvre tous les travaux de protection de chantier en cours. Il inclura dans ses travaux, conformément à la règlementation en matière de sécurité et de protection de la santé, la signalisation des ouvrages de jour et de nuit, la protection des parcours piétons avec signalisation permanente des dangers ou obstacles </w:t>
      </w:r>
    </w:p>
    <w:p w14:paraId="5CA3EE20" w14:textId="77777777" w:rsidR="00D06F46" w:rsidRPr="00C37B7E" w:rsidRDefault="00D06F46" w:rsidP="00D06F46">
      <w:pPr>
        <w:tabs>
          <w:tab w:val="right" w:leader="dot" w:pos="10490"/>
        </w:tabs>
        <w:jc w:val="both"/>
        <w:rPr>
          <w:rFonts w:cs="Arial"/>
          <w:sz w:val="22"/>
        </w:rPr>
      </w:pPr>
      <w:r w:rsidRPr="00C37B7E">
        <w:rPr>
          <w:rFonts w:cs="Arial"/>
          <w:sz w:val="22"/>
        </w:rPr>
        <w:t xml:space="preserve">Le tout afin d'assurer la sécurité des tiers et de ne pas perturber le bon fonctionnement des commerces et l'accès à chacun des logements ou garages des riverains. </w:t>
      </w:r>
    </w:p>
    <w:p w14:paraId="17F323B5" w14:textId="77777777" w:rsidR="00D06F46" w:rsidRDefault="00D06F46" w:rsidP="00D06F46">
      <w:pPr>
        <w:rPr>
          <w:b/>
          <w:bCs/>
        </w:rPr>
      </w:pPr>
    </w:p>
    <w:p w14:paraId="65ADA7AD" w14:textId="5EA1716C" w:rsidR="00D06F46" w:rsidRPr="00D06F46" w:rsidRDefault="00D06F46" w:rsidP="00B62FA2">
      <w:pPr>
        <w:pStyle w:val="Paragraphedeliste"/>
        <w:numPr>
          <w:ilvl w:val="0"/>
          <w:numId w:val="38"/>
        </w:numPr>
        <w:rPr>
          <w:b/>
          <w:bCs/>
        </w:rPr>
      </w:pPr>
      <w:r w:rsidRPr="00D06F46">
        <w:rPr>
          <w:b/>
          <w:bCs/>
        </w:rPr>
        <w:t xml:space="preserve">REUNIONS </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06F46">
        <w:rPr>
          <w:b/>
          <w:bCs/>
        </w:rPr>
        <w:t>DE CHANTIER</w:t>
      </w:r>
      <w:bookmarkEnd w:id="226"/>
    </w:p>
    <w:p w14:paraId="52067848" w14:textId="77777777" w:rsidR="00D06F46" w:rsidRPr="008F30D9" w:rsidRDefault="00D06F46" w:rsidP="00D06F46">
      <w:pPr>
        <w:pStyle w:val="Standard"/>
        <w:rPr>
          <w:sz w:val="22"/>
        </w:rPr>
      </w:pPr>
      <w:r w:rsidRPr="008F30D9">
        <w:rPr>
          <w:sz w:val="22"/>
        </w:rPr>
        <w:t>Il sera organisé des réunions de chantier chaque semaine, dont le jour sera défini conjointement par la commune et le Parc et auxquels assisteront :</w:t>
      </w:r>
    </w:p>
    <w:p w14:paraId="5D41333A" w14:textId="77777777" w:rsidR="00D06F46" w:rsidRPr="008F30D9" w:rsidRDefault="00D06F46" w:rsidP="00D06F46">
      <w:pPr>
        <w:widowControl/>
        <w:numPr>
          <w:ilvl w:val="0"/>
          <w:numId w:val="28"/>
        </w:numPr>
        <w:suppressAutoHyphens w:val="0"/>
        <w:ind w:left="426" w:firstLine="0"/>
        <w:jc w:val="both"/>
        <w:textAlignment w:val="auto"/>
        <w:rPr>
          <w:rFonts w:cs="Arial"/>
          <w:sz w:val="22"/>
        </w:rPr>
      </w:pPr>
      <w:r w:rsidRPr="008F30D9">
        <w:rPr>
          <w:rFonts w:cs="Arial"/>
          <w:sz w:val="22"/>
        </w:rPr>
        <w:t>Un représentant de la commune</w:t>
      </w:r>
    </w:p>
    <w:p w14:paraId="29572671" w14:textId="77777777" w:rsidR="00D06F46" w:rsidRPr="008F30D9" w:rsidRDefault="00D06F46" w:rsidP="00D06F46">
      <w:pPr>
        <w:widowControl/>
        <w:numPr>
          <w:ilvl w:val="0"/>
          <w:numId w:val="28"/>
        </w:numPr>
        <w:suppressAutoHyphens w:val="0"/>
        <w:ind w:left="426" w:firstLine="0"/>
        <w:jc w:val="both"/>
        <w:textAlignment w:val="auto"/>
      </w:pPr>
      <w:r w:rsidRPr="008F30D9">
        <w:rPr>
          <w:rFonts w:cs="Arial"/>
          <w:sz w:val="22"/>
        </w:rPr>
        <w:t>Un représentant du Pnr</w:t>
      </w:r>
    </w:p>
    <w:p w14:paraId="0F6A85E2" w14:textId="77777777" w:rsidR="00D06F46" w:rsidRPr="008F30D9" w:rsidRDefault="00D06F46" w:rsidP="00D06F46">
      <w:pPr>
        <w:widowControl/>
        <w:numPr>
          <w:ilvl w:val="0"/>
          <w:numId w:val="28"/>
        </w:numPr>
        <w:suppressAutoHyphens w:val="0"/>
        <w:ind w:left="426" w:firstLine="0"/>
        <w:jc w:val="both"/>
        <w:textAlignment w:val="auto"/>
        <w:rPr>
          <w:rFonts w:cs="Arial"/>
          <w:sz w:val="22"/>
        </w:rPr>
      </w:pPr>
      <w:r w:rsidRPr="008F30D9">
        <w:rPr>
          <w:rFonts w:cs="Arial"/>
          <w:sz w:val="22"/>
        </w:rPr>
        <w:t>L</w:t>
      </w:r>
      <w:r>
        <w:rPr>
          <w:rFonts w:cs="Arial"/>
          <w:sz w:val="22"/>
        </w:rPr>
        <w:t xml:space="preserve">es </w:t>
      </w:r>
      <w:r w:rsidRPr="008F30D9">
        <w:rPr>
          <w:rFonts w:cs="Arial"/>
          <w:sz w:val="22"/>
        </w:rPr>
        <w:t>entreprise</w:t>
      </w:r>
      <w:r>
        <w:rPr>
          <w:rFonts w:cs="Arial"/>
          <w:sz w:val="22"/>
        </w:rPr>
        <w:t>s</w:t>
      </w:r>
    </w:p>
    <w:p w14:paraId="049EF7DC" w14:textId="77777777" w:rsidR="00D06F46" w:rsidRDefault="00D06F46" w:rsidP="00D06F46">
      <w:pPr>
        <w:widowControl/>
        <w:suppressAutoHyphens w:val="0"/>
        <w:jc w:val="both"/>
        <w:textAlignment w:val="auto"/>
        <w:rPr>
          <w:rFonts w:cs="Arial"/>
          <w:sz w:val="22"/>
        </w:rPr>
      </w:pPr>
    </w:p>
    <w:p w14:paraId="619774B5" w14:textId="77777777" w:rsidR="00D06F46" w:rsidRDefault="00D06F46" w:rsidP="00D06F46">
      <w:pPr>
        <w:pStyle w:val="Standard"/>
        <w:rPr>
          <w:sz w:val="22"/>
        </w:rPr>
      </w:pPr>
      <w:r>
        <w:rPr>
          <w:sz w:val="22"/>
        </w:rPr>
        <w:t>Au cours de ces réunions, le Maître d’ouvrage ou son représentant visitera les travaux, constatera leur avancement, leur qualité, leur conformité aux pièces du projet et donnera toute instruction et éclaircissement qui lui seront demandés.</w:t>
      </w:r>
    </w:p>
    <w:p w14:paraId="0A653007" w14:textId="77777777" w:rsidR="00D06F46" w:rsidRDefault="00D06F46" w:rsidP="00D06F46">
      <w:pPr>
        <w:pStyle w:val="Standard"/>
        <w:rPr>
          <w:sz w:val="22"/>
        </w:rPr>
      </w:pPr>
      <w:r>
        <w:rPr>
          <w:sz w:val="22"/>
        </w:rPr>
        <w:t>Il fera toute observation nécessaire.</w:t>
      </w:r>
    </w:p>
    <w:p w14:paraId="66F04213" w14:textId="77777777" w:rsidR="00D06F46" w:rsidRDefault="00D06F46" w:rsidP="00D06F46">
      <w:pPr>
        <w:pStyle w:val="Standard"/>
        <w:rPr>
          <w:sz w:val="22"/>
        </w:rPr>
      </w:pPr>
      <w:r>
        <w:rPr>
          <w:sz w:val="22"/>
        </w:rPr>
        <w:t>Il appartiendra aux entreprises de demander toute précision dont elles auraient besoin.</w:t>
      </w:r>
    </w:p>
    <w:p w14:paraId="2A23C253" w14:textId="77777777" w:rsidR="00D06F46" w:rsidRDefault="00D06F46" w:rsidP="00D06F46">
      <w:pPr>
        <w:widowControl/>
        <w:numPr>
          <w:ilvl w:val="0"/>
          <w:numId w:val="28"/>
        </w:numPr>
        <w:suppressAutoHyphens w:val="0"/>
        <w:ind w:left="426" w:firstLine="0"/>
        <w:jc w:val="both"/>
        <w:textAlignment w:val="auto"/>
        <w:rPr>
          <w:rFonts w:cs="Arial"/>
          <w:sz w:val="22"/>
        </w:rPr>
      </w:pPr>
      <w:r>
        <w:rPr>
          <w:rFonts w:cs="Arial"/>
          <w:sz w:val="22"/>
        </w:rPr>
        <w:t>À l’issue de ces réunions, un compte-rendu sera rédigé par le Parc et accepté par l’entreprise si elle ne formule pas de réserves dans un délai de 5 jours après diffusion du compte rendu.</w:t>
      </w:r>
    </w:p>
    <w:p w14:paraId="38E2A173" w14:textId="77777777" w:rsidR="00D06F46" w:rsidRDefault="00D06F46" w:rsidP="00D06F46">
      <w:pPr>
        <w:widowControl/>
        <w:numPr>
          <w:ilvl w:val="0"/>
          <w:numId w:val="28"/>
        </w:numPr>
        <w:suppressAutoHyphens w:val="0"/>
        <w:ind w:left="426" w:firstLine="0"/>
        <w:jc w:val="both"/>
        <w:textAlignment w:val="auto"/>
      </w:pPr>
      <w:r>
        <w:rPr>
          <w:rFonts w:cs="Arial"/>
          <w:sz w:val="22"/>
        </w:rPr>
        <w:t>Le Parc assurera la diffusion d’une copie de ce compte rendu à toutes les entreprises et personnes directement intéressées.</w:t>
      </w:r>
    </w:p>
    <w:p w14:paraId="69589490" w14:textId="77777777" w:rsidR="00D06F46" w:rsidRDefault="00D06F46" w:rsidP="00D06F46">
      <w:pPr>
        <w:widowControl/>
        <w:numPr>
          <w:ilvl w:val="0"/>
          <w:numId w:val="28"/>
        </w:numPr>
        <w:suppressAutoHyphens w:val="0"/>
        <w:ind w:left="426" w:firstLine="0"/>
        <w:jc w:val="both"/>
        <w:textAlignment w:val="auto"/>
        <w:rPr>
          <w:rFonts w:cs="Arial"/>
          <w:sz w:val="22"/>
        </w:rPr>
      </w:pPr>
      <w:r>
        <w:rPr>
          <w:rFonts w:cs="Arial"/>
          <w:sz w:val="22"/>
        </w:rPr>
        <w:t>Ce compte rendu précisera la date et l’heure de la prochaine réunion et les noms des personnes convoquées, et de ce fait, tiendra lieu de convocation.</w:t>
      </w:r>
    </w:p>
    <w:p w14:paraId="064845B6" w14:textId="77777777" w:rsidR="00D06F46" w:rsidRDefault="00D06F46" w:rsidP="00D06F46">
      <w:pPr>
        <w:tabs>
          <w:tab w:val="right" w:leader="dot" w:pos="10490"/>
        </w:tabs>
        <w:jc w:val="both"/>
        <w:rPr>
          <w:sz w:val="22"/>
        </w:rPr>
      </w:pPr>
      <w:r>
        <w:rPr>
          <w:sz w:val="22"/>
        </w:rPr>
        <w:t>Les réunions seront présidées par le Maître d’œuvre ou son représentant qui rédigera le Procès-</w:t>
      </w:r>
      <w:r>
        <w:rPr>
          <w:sz w:val="22"/>
        </w:rPr>
        <w:lastRenderedPageBreak/>
        <w:t>verbal.</w:t>
      </w:r>
    </w:p>
    <w:p w14:paraId="1DA71217" w14:textId="77777777" w:rsidR="00D06F46" w:rsidRDefault="00D06F46" w:rsidP="00D06F46">
      <w:pPr>
        <w:tabs>
          <w:tab w:val="right" w:leader="dot" w:pos="10490"/>
        </w:tabs>
        <w:jc w:val="both"/>
        <w:rPr>
          <w:sz w:val="22"/>
        </w:rPr>
      </w:pPr>
    </w:p>
    <w:p w14:paraId="2D6DADF6" w14:textId="04190743" w:rsidR="00D06F46" w:rsidRPr="00D06F46" w:rsidRDefault="00D06F46" w:rsidP="00B62FA2">
      <w:pPr>
        <w:pStyle w:val="Paragraphedeliste"/>
        <w:numPr>
          <w:ilvl w:val="0"/>
          <w:numId w:val="38"/>
        </w:numPr>
        <w:rPr>
          <w:b/>
          <w:bCs/>
        </w:rPr>
      </w:pPr>
      <w:bookmarkStart w:id="227" w:name="_Toc409866126"/>
      <w:bookmarkStart w:id="228" w:name="_Toc410090679"/>
      <w:bookmarkStart w:id="229" w:name="_Toc410110666"/>
      <w:bookmarkStart w:id="230" w:name="_Toc410113729"/>
      <w:bookmarkStart w:id="231" w:name="_Toc410114927"/>
      <w:bookmarkStart w:id="232" w:name="_Toc410383674"/>
      <w:bookmarkStart w:id="233" w:name="_Toc410383800"/>
      <w:bookmarkStart w:id="234" w:name="_Toc410445683"/>
      <w:bookmarkStart w:id="235" w:name="_Toc410449245"/>
      <w:bookmarkStart w:id="236" w:name="_Toc410449373"/>
      <w:bookmarkStart w:id="237" w:name="_Toc411489275"/>
      <w:bookmarkStart w:id="238" w:name="_Toc411492763"/>
      <w:bookmarkStart w:id="239" w:name="_Toc411492874"/>
      <w:bookmarkStart w:id="240" w:name="_Toc412024093"/>
      <w:bookmarkStart w:id="241" w:name="_Toc426168826"/>
      <w:bookmarkStart w:id="242" w:name="_Toc461853704"/>
      <w:bookmarkStart w:id="243" w:name="_Toc468158535"/>
      <w:bookmarkStart w:id="244" w:name="_Toc509395737"/>
      <w:bookmarkStart w:id="245" w:name="_Toc509401186"/>
      <w:bookmarkStart w:id="246" w:name="_Toc504603"/>
      <w:bookmarkStart w:id="247" w:name="_Toc504722"/>
      <w:bookmarkStart w:id="248" w:name="_Toc513052"/>
      <w:bookmarkStart w:id="249" w:name="_Toc5163663"/>
      <w:bookmarkStart w:id="250" w:name="_Toc34013013"/>
      <w:bookmarkStart w:id="251" w:name="_Toc34562489"/>
      <w:bookmarkStart w:id="252" w:name="_Toc52683267"/>
      <w:bookmarkStart w:id="253" w:name="_Toc62284295"/>
      <w:bookmarkStart w:id="254" w:name="_Toc67376089"/>
      <w:bookmarkStart w:id="255" w:name="_Toc104886225"/>
      <w:bookmarkStart w:id="256" w:name="_Toc188701297"/>
      <w:bookmarkStart w:id="257" w:name="_Toc188865138"/>
      <w:bookmarkStart w:id="258" w:name="_Toc188865224"/>
      <w:bookmarkStart w:id="259" w:name="_Toc188865352"/>
      <w:bookmarkStart w:id="260" w:name="_Toc189447255"/>
      <w:bookmarkStart w:id="261" w:name="_Toc190412596"/>
      <w:bookmarkStart w:id="262" w:name="_Toc190413506"/>
      <w:bookmarkStart w:id="263" w:name="_Toc190414122"/>
      <w:bookmarkStart w:id="264" w:name="_Toc21964950"/>
      <w:r w:rsidRPr="00D06F46">
        <w:rPr>
          <w:b/>
          <w:bCs/>
        </w:rPr>
        <w:t xml:space="preserve">DIRECTION </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D06F46">
        <w:rPr>
          <w:b/>
          <w:bCs/>
        </w:rPr>
        <w:t>DES TRAVAUX</w:t>
      </w:r>
      <w:bookmarkEnd w:id="264"/>
    </w:p>
    <w:p w14:paraId="63B77348" w14:textId="77777777" w:rsidR="00D06F46" w:rsidRPr="00984F2E" w:rsidRDefault="00D06F46" w:rsidP="00D06F46">
      <w:pPr>
        <w:rPr>
          <w:rFonts w:cs="Arial"/>
          <w:sz w:val="22"/>
        </w:rPr>
      </w:pPr>
      <w:r w:rsidRPr="00984F2E">
        <w:rPr>
          <w:rFonts w:cs="Arial"/>
          <w:sz w:val="22"/>
        </w:rPr>
        <w:t xml:space="preserve"> L'entrepreneur sera tenu de maintenir en permanence sur le chantier pendant l'exécution des travaux, une personne au courant des techniques de toutes natures employées pour l'exécution de la présente commande et par ailleurs chargée de :</w:t>
      </w:r>
    </w:p>
    <w:p w14:paraId="0FCE84D9" w14:textId="77777777" w:rsidR="00D06F46" w:rsidRDefault="00D06F46" w:rsidP="00D06F46">
      <w:pPr>
        <w:widowControl/>
        <w:numPr>
          <w:ilvl w:val="0"/>
          <w:numId w:val="28"/>
        </w:numPr>
        <w:suppressAutoHyphens w:val="0"/>
        <w:ind w:left="426" w:firstLine="0"/>
        <w:jc w:val="both"/>
        <w:textAlignment w:val="auto"/>
        <w:rPr>
          <w:rFonts w:cs="Arial"/>
          <w:sz w:val="22"/>
        </w:rPr>
      </w:pPr>
      <w:r>
        <w:rPr>
          <w:rFonts w:cs="Arial"/>
          <w:sz w:val="22"/>
        </w:rPr>
        <w:t>Recevoir notification des ordres de services et des instructions écrites ou verbales du Maître d'Œuvre et en assurer l'exécution,</w:t>
      </w:r>
    </w:p>
    <w:p w14:paraId="00CB3DB2" w14:textId="77777777" w:rsidR="00D06F46" w:rsidRDefault="00D06F46" w:rsidP="00D06F46">
      <w:pPr>
        <w:widowControl/>
        <w:numPr>
          <w:ilvl w:val="0"/>
          <w:numId w:val="28"/>
        </w:numPr>
        <w:suppressAutoHyphens w:val="0"/>
        <w:ind w:left="426" w:firstLine="0"/>
        <w:jc w:val="both"/>
        <w:textAlignment w:val="auto"/>
        <w:rPr>
          <w:rFonts w:cs="Arial"/>
          <w:sz w:val="22"/>
        </w:rPr>
      </w:pPr>
      <w:r>
        <w:rPr>
          <w:rFonts w:cs="Arial"/>
          <w:sz w:val="22"/>
        </w:rPr>
        <w:t>Accepter les constats concernant les prestations exécutées.</w:t>
      </w:r>
    </w:p>
    <w:p w14:paraId="100A865F" w14:textId="77777777" w:rsidR="00D06F46" w:rsidRPr="00984F2E" w:rsidRDefault="00D06F46" w:rsidP="00D06F46">
      <w:pPr>
        <w:tabs>
          <w:tab w:val="right" w:leader="dot" w:pos="10490"/>
        </w:tabs>
        <w:jc w:val="both"/>
        <w:rPr>
          <w:rFonts w:cs="Arial"/>
          <w:sz w:val="22"/>
        </w:rPr>
      </w:pPr>
      <w:r w:rsidRPr="00984F2E">
        <w:rPr>
          <w:rFonts w:cs="Arial"/>
          <w:sz w:val="22"/>
        </w:rPr>
        <w:t xml:space="preserve">L’entrepreneur remettra au maître d’ouvrage les pouvoirs pour la personne ou les personnes qu’il aura </w:t>
      </w:r>
      <w:bookmarkStart w:id="265" w:name="_Toc409866127"/>
      <w:bookmarkStart w:id="266" w:name="_Toc410090680"/>
      <w:bookmarkStart w:id="267" w:name="_Toc410110667"/>
      <w:bookmarkStart w:id="268" w:name="_Toc410113730"/>
      <w:bookmarkStart w:id="269" w:name="_Toc410114928"/>
      <w:bookmarkStart w:id="270" w:name="_Toc410383675"/>
      <w:bookmarkStart w:id="271" w:name="_Toc410383801"/>
      <w:bookmarkStart w:id="272" w:name="_Toc410445684"/>
      <w:bookmarkStart w:id="273" w:name="_Toc410449246"/>
      <w:bookmarkStart w:id="274" w:name="_Toc410449374"/>
      <w:bookmarkStart w:id="275" w:name="_Toc411489276"/>
      <w:bookmarkStart w:id="276" w:name="_Toc411492764"/>
      <w:bookmarkStart w:id="277" w:name="_Toc411492875"/>
      <w:bookmarkStart w:id="278" w:name="_Toc412024094"/>
      <w:bookmarkStart w:id="279" w:name="_Toc426168827"/>
      <w:bookmarkStart w:id="280" w:name="_Toc461853705"/>
      <w:bookmarkStart w:id="281" w:name="_Toc468158536"/>
      <w:bookmarkStart w:id="282" w:name="_Toc509395738"/>
      <w:bookmarkStart w:id="283" w:name="_Toc509401187"/>
      <w:bookmarkStart w:id="284" w:name="_Toc504604"/>
      <w:bookmarkStart w:id="285" w:name="_Toc504723"/>
      <w:bookmarkStart w:id="286" w:name="_Toc513053"/>
      <w:bookmarkStart w:id="287" w:name="_Toc5163664"/>
      <w:bookmarkStart w:id="288" w:name="_Toc34013014"/>
      <w:bookmarkStart w:id="289" w:name="_Toc34562490"/>
      <w:bookmarkStart w:id="290" w:name="_Toc52683268"/>
      <w:bookmarkStart w:id="291" w:name="_Toc62284296"/>
      <w:bookmarkStart w:id="292" w:name="_Toc67376090"/>
      <w:bookmarkStart w:id="293" w:name="_Toc104886226"/>
      <w:bookmarkStart w:id="294" w:name="_Toc188701298"/>
      <w:bookmarkStart w:id="295" w:name="_Toc188865139"/>
      <w:bookmarkStart w:id="296" w:name="_Toc188865225"/>
      <w:bookmarkStart w:id="297" w:name="_Toc188865353"/>
      <w:r w:rsidRPr="00984F2E">
        <w:rPr>
          <w:rFonts w:cs="Arial"/>
          <w:sz w:val="22"/>
        </w:rPr>
        <w:t xml:space="preserve">désignées pour le représenter.  </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14:paraId="7ED1A088" w14:textId="77777777" w:rsidR="00D06F46" w:rsidRPr="00984F2E" w:rsidRDefault="00D06F46" w:rsidP="00D06F46">
      <w:pPr>
        <w:rPr>
          <w:rFonts w:cs="Arial"/>
          <w:sz w:val="22"/>
        </w:rPr>
      </w:pPr>
    </w:p>
    <w:p w14:paraId="4B088BB0" w14:textId="4BE2582C" w:rsidR="00D06F46" w:rsidRPr="00D06F46" w:rsidRDefault="00D06F46" w:rsidP="00B62FA2">
      <w:pPr>
        <w:pStyle w:val="Paragraphedeliste"/>
        <w:numPr>
          <w:ilvl w:val="0"/>
          <w:numId w:val="38"/>
        </w:numPr>
        <w:rPr>
          <w:b/>
          <w:bCs/>
        </w:rPr>
      </w:pPr>
      <w:bookmarkStart w:id="298" w:name="_Toc62284299"/>
      <w:bookmarkStart w:id="299" w:name="_Toc67376093"/>
      <w:bookmarkStart w:id="300" w:name="_Toc104886229"/>
      <w:bookmarkStart w:id="301" w:name="_Toc188701301"/>
      <w:bookmarkStart w:id="302" w:name="_Toc188865142"/>
      <w:bookmarkStart w:id="303" w:name="_Toc188865228"/>
      <w:bookmarkStart w:id="304" w:name="_Toc188865356"/>
      <w:bookmarkStart w:id="305" w:name="_Toc189447258"/>
      <w:bookmarkStart w:id="306" w:name="_Toc190412603"/>
      <w:bookmarkStart w:id="307" w:name="_Toc190413513"/>
      <w:bookmarkStart w:id="308" w:name="_Toc190414129"/>
      <w:bookmarkStart w:id="309" w:name="_Toc21964953"/>
      <w:r w:rsidRPr="00D06F46">
        <w:rPr>
          <w:b/>
          <w:bCs/>
        </w:rPr>
        <w:t>RECEPTIONS</w:t>
      </w:r>
      <w:bookmarkEnd w:id="298"/>
      <w:bookmarkEnd w:id="299"/>
      <w:bookmarkEnd w:id="300"/>
      <w:bookmarkEnd w:id="301"/>
      <w:bookmarkEnd w:id="302"/>
      <w:bookmarkEnd w:id="303"/>
      <w:bookmarkEnd w:id="304"/>
      <w:bookmarkEnd w:id="305"/>
      <w:bookmarkEnd w:id="306"/>
      <w:bookmarkEnd w:id="307"/>
      <w:bookmarkEnd w:id="308"/>
      <w:bookmarkEnd w:id="309"/>
    </w:p>
    <w:p w14:paraId="21E3ADFD" w14:textId="77777777" w:rsidR="00D06F46" w:rsidRDefault="00D06F46" w:rsidP="00D06F46">
      <w:pPr>
        <w:tabs>
          <w:tab w:val="right" w:leader="dot" w:pos="10490"/>
        </w:tabs>
        <w:jc w:val="both"/>
        <w:rPr>
          <w:rFonts w:cs="Arial"/>
          <w:sz w:val="22"/>
        </w:rPr>
      </w:pPr>
      <w:r>
        <w:rPr>
          <w:rFonts w:cs="Arial"/>
          <w:sz w:val="22"/>
        </w:rPr>
        <w:t>La réception partielle des travaux interviendra à la fin de la phase travaux. A cette occasion, les installations seront repliées et les lieux en parfait état. L'entreprise fournira le dossier des ouvrages exécutés.</w:t>
      </w:r>
    </w:p>
    <w:p w14:paraId="36968E97" w14:textId="77777777" w:rsidR="00D06F46" w:rsidRDefault="00D06F46" w:rsidP="00D06F46">
      <w:pPr>
        <w:tabs>
          <w:tab w:val="right" w:leader="dot" w:pos="10490"/>
        </w:tabs>
        <w:jc w:val="both"/>
        <w:rPr>
          <w:rFonts w:cs="Arial"/>
          <w:sz w:val="22"/>
        </w:rPr>
      </w:pPr>
      <w:r>
        <w:rPr>
          <w:rFonts w:cs="Arial"/>
          <w:sz w:val="22"/>
        </w:rPr>
        <w:t>La réception générale sera réalisée durant le dernier mois de la durée d’exécution prévue du marché. Pour cette opération, les plantations devront être en parfait état, les paillages aussi, les enherbements tondus, les arbres et arbustes entretenus.</w:t>
      </w:r>
    </w:p>
    <w:p w14:paraId="49209187" w14:textId="77777777" w:rsidR="00D06F46" w:rsidRDefault="00D06F46" w:rsidP="0092415D">
      <w:pPr>
        <w:pStyle w:val="Normal0"/>
        <w:spacing w:line="360" w:lineRule="auto"/>
        <w:jc w:val="both"/>
        <w:rPr>
          <w:b/>
          <w:color w:val="000000"/>
          <w:sz w:val="22"/>
          <w:szCs w:val="22"/>
          <w:u w:val="single"/>
          <w:shd w:val="clear" w:color="auto" w:fill="FFFFFF"/>
          <w:lang w:val="fr-FR"/>
        </w:rPr>
      </w:pPr>
    </w:p>
    <w:p w14:paraId="7AA2820D" w14:textId="2D9CBEA5" w:rsidR="00D06F46" w:rsidRPr="00B62FA2" w:rsidRDefault="00D06F46" w:rsidP="00B62FA2">
      <w:pPr>
        <w:pStyle w:val="OAVGTitreNiveau1"/>
        <w:numPr>
          <w:ilvl w:val="0"/>
          <w:numId w:val="38"/>
        </w:numPr>
        <w:rPr>
          <w:rFonts w:asciiTheme="minorHAnsi" w:hAnsiTheme="minorHAnsi" w:cstheme="minorHAnsi"/>
          <w:sz w:val="24"/>
        </w:rPr>
      </w:pPr>
      <w:bookmarkStart w:id="310" w:name="_Toc31924189"/>
      <w:r w:rsidRPr="00B62FA2">
        <w:rPr>
          <w:rFonts w:asciiTheme="minorHAnsi" w:hAnsiTheme="minorHAnsi" w:cstheme="minorHAnsi"/>
          <w:sz w:val="24"/>
        </w:rPr>
        <w:t>Sélection des candidatures et jugement des offres</w:t>
      </w:r>
      <w:bookmarkEnd w:id="310"/>
    </w:p>
    <w:p w14:paraId="476426C8" w14:textId="77777777" w:rsidR="00D06F46" w:rsidRDefault="00D06F46" w:rsidP="00D06F46">
      <w:pPr>
        <w:pStyle w:val="Standard"/>
        <w:rPr>
          <w:u w:val="single"/>
        </w:rPr>
      </w:pPr>
    </w:p>
    <w:p w14:paraId="68309C72" w14:textId="77777777" w:rsidR="00D06F46" w:rsidRDefault="00D06F46" w:rsidP="00D06F46">
      <w:pPr>
        <w:pStyle w:val="Standard"/>
        <w:rPr>
          <w:sz w:val="22"/>
          <w:u w:val="single"/>
        </w:rPr>
      </w:pPr>
      <w:r>
        <w:rPr>
          <w:sz w:val="22"/>
          <w:u w:val="single"/>
        </w:rPr>
        <w:t>Les critères retenus pour le jugement des offres sont pondérés de la manière suivante :</w:t>
      </w:r>
    </w:p>
    <w:p w14:paraId="2BEEC0CB" w14:textId="77777777" w:rsidR="00D06F46" w:rsidRDefault="00D06F46" w:rsidP="00D06F46">
      <w:pPr>
        <w:pStyle w:val="Standard"/>
        <w:rPr>
          <w:sz w:val="22"/>
        </w:rPr>
      </w:pPr>
    </w:p>
    <w:tbl>
      <w:tblPr>
        <w:tblW w:w="8312" w:type="dxa"/>
        <w:tblInd w:w="285" w:type="dxa"/>
        <w:tblLayout w:type="fixed"/>
        <w:tblCellMar>
          <w:left w:w="10" w:type="dxa"/>
          <w:right w:w="10" w:type="dxa"/>
        </w:tblCellMar>
        <w:tblLook w:val="0000" w:firstRow="0" w:lastRow="0" w:firstColumn="0" w:lastColumn="0" w:noHBand="0" w:noVBand="0"/>
      </w:tblPr>
      <w:tblGrid>
        <w:gridCol w:w="6946"/>
        <w:gridCol w:w="1366"/>
      </w:tblGrid>
      <w:tr w:rsidR="00D06F46" w14:paraId="120D0176" w14:textId="77777777" w:rsidTr="00A95D0A">
        <w:trPr>
          <w:tblHeader/>
        </w:trPr>
        <w:tc>
          <w:tcPr>
            <w:tcW w:w="6946" w:type="dxa"/>
            <w:tcBorders>
              <w:top w:val="single" w:sz="4" w:space="0" w:color="000000"/>
              <w:left w:val="single" w:sz="4" w:space="0" w:color="000000"/>
              <w:bottom w:val="single" w:sz="4" w:space="0" w:color="000000"/>
            </w:tcBorders>
            <w:shd w:val="clear" w:color="auto" w:fill="FFFFB2"/>
            <w:tcMar>
              <w:top w:w="0" w:type="dxa"/>
              <w:left w:w="70" w:type="dxa"/>
              <w:bottom w:w="0" w:type="dxa"/>
              <w:right w:w="70" w:type="dxa"/>
            </w:tcMar>
          </w:tcPr>
          <w:p w14:paraId="0166FD7F" w14:textId="77777777" w:rsidR="00D06F46" w:rsidRDefault="00D06F46" w:rsidP="00A95D0A">
            <w:pPr>
              <w:pStyle w:val="Normal1"/>
              <w:keepNext/>
              <w:tabs>
                <w:tab w:val="clear" w:pos="284"/>
                <w:tab w:val="clear" w:pos="567"/>
                <w:tab w:val="clear" w:pos="851"/>
              </w:tabs>
              <w:snapToGrid w:val="0"/>
              <w:ind w:firstLine="0"/>
              <w:jc w:val="center"/>
              <w:rPr>
                <w:i/>
                <w:color w:val="000000"/>
                <w:sz w:val="22"/>
                <w:szCs w:val="22"/>
              </w:rPr>
            </w:pPr>
            <w:r>
              <w:rPr>
                <w:i/>
                <w:color w:val="000000"/>
                <w:sz w:val="22"/>
                <w:szCs w:val="22"/>
              </w:rPr>
              <w:t>Libellé</w:t>
            </w:r>
          </w:p>
        </w:tc>
        <w:tc>
          <w:tcPr>
            <w:tcW w:w="1366" w:type="dxa"/>
            <w:tcBorders>
              <w:top w:val="single" w:sz="4" w:space="0" w:color="000000"/>
              <w:left w:val="single" w:sz="4" w:space="0" w:color="000000"/>
              <w:bottom w:val="single" w:sz="4" w:space="0" w:color="000000"/>
              <w:right w:val="single" w:sz="4" w:space="0" w:color="000000"/>
            </w:tcBorders>
            <w:shd w:val="clear" w:color="auto" w:fill="FFFFB2"/>
            <w:tcMar>
              <w:top w:w="0" w:type="dxa"/>
              <w:left w:w="70" w:type="dxa"/>
              <w:bottom w:w="0" w:type="dxa"/>
              <w:right w:w="70" w:type="dxa"/>
            </w:tcMar>
          </w:tcPr>
          <w:p w14:paraId="6717AB21" w14:textId="77777777" w:rsidR="00D06F46" w:rsidRDefault="00D06F46" w:rsidP="00A95D0A">
            <w:pPr>
              <w:pStyle w:val="Normal1"/>
              <w:keepNext/>
              <w:tabs>
                <w:tab w:val="clear" w:pos="284"/>
                <w:tab w:val="clear" w:pos="567"/>
                <w:tab w:val="clear" w:pos="851"/>
              </w:tabs>
              <w:snapToGrid w:val="0"/>
              <w:ind w:firstLine="0"/>
              <w:jc w:val="center"/>
              <w:rPr>
                <w:i/>
                <w:color w:val="000000"/>
                <w:sz w:val="22"/>
                <w:szCs w:val="22"/>
              </w:rPr>
            </w:pPr>
          </w:p>
        </w:tc>
      </w:tr>
      <w:tr w:rsidR="00D06F46" w14:paraId="7E35524F" w14:textId="77777777" w:rsidTr="00A95D0A">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FDBD19" w14:textId="77777777" w:rsidR="00D06F46" w:rsidRDefault="00D06F46" w:rsidP="00A95D0A">
            <w:pPr>
              <w:widowControl/>
              <w:suppressAutoHyphens w:val="0"/>
              <w:ind w:left="66"/>
              <w:jc w:val="both"/>
              <w:textAlignment w:val="auto"/>
              <w:rPr>
                <w:rFonts w:cs="Arial"/>
                <w:sz w:val="22"/>
              </w:rPr>
            </w:pPr>
            <w:r>
              <w:rPr>
                <w:rFonts w:cs="Arial"/>
                <w:sz w:val="22"/>
              </w:rPr>
              <w:t>CRITÈRE 1 - Prix des prestations</w:t>
            </w:r>
          </w:p>
          <w:p w14:paraId="7C4C2884" w14:textId="77777777" w:rsidR="00D06F46" w:rsidRDefault="00D06F46" w:rsidP="00A95D0A">
            <w:pPr>
              <w:pStyle w:val="Standard"/>
              <w:rPr>
                <w:sz w:val="22"/>
              </w:rPr>
            </w:pPr>
            <w:r>
              <w:rPr>
                <w:sz w:val="22"/>
              </w:rPr>
              <w:t xml:space="preserve">Mode de Calcul : offre la plus économique / offre étudiée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BB5840" w14:textId="77777777" w:rsidR="00D06F46" w:rsidRDefault="00D06F46" w:rsidP="00A95D0A">
            <w:pPr>
              <w:widowControl/>
              <w:suppressAutoHyphens w:val="0"/>
              <w:ind w:left="66"/>
              <w:jc w:val="both"/>
              <w:textAlignment w:val="auto"/>
              <w:rPr>
                <w:rFonts w:cs="Arial"/>
                <w:sz w:val="22"/>
              </w:rPr>
            </w:pPr>
            <w:r>
              <w:rPr>
                <w:rFonts w:cs="Arial"/>
                <w:sz w:val="22"/>
              </w:rPr>
              <w:t>50%</w:t>
            </w:r>
          </w:p>
        </w:tc>
      </w:tr>
      <w:tr w:rsidR="00D06F46" w14:paraId="7B246F14" w14:textId="77777777" w:rsidTr="00A95D0A">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A39057" w14:textId="77777777" w:rsidR="00D06F46" w:rsidRDefault="00D06F46" w:rsidP="00A95D0A">
            <w:pPr>
              <w:widowControl/>
              <w:suppressAutoHyphens w:val="0"/>
              <w:ind w:left="66"/>
              <w:jc w:val="both"/>
              <w:textAlignment w:val="auto"/>
              <w:rPr>
                <w:rFonts w:cs="Arial"/>
                <w:sz w:val="22"/>
              </w:rPr>
            </w:pPr>
            <w:r>
              <w:rPr>
                <w:rFonts w:cs="Arial"/>
                <w:sz w:val="22"/>
              </w:rPr>
              <w:t>CRITÈRE 2 - Valeur technique au vu de la note méthodologique</w:t>
            </w:r>
          </w:p>
          <w:p w14:paraId="43E54C52" w14:textId="2F1BC3F3" w:rsidR="00D06F46" w:rsidRDefault="00D06F46" w:rsidP="00A95D0A">
            <w:pPr>
              <w:widowControl/>
              <w:suppressAutoHyphens w:val="0"/>
              <w:ind w:left="66"/>
              <w:jc w:val="both"/>
              <w:textAlignment w:val="auto"/>
              <w:rPr>
                <w:rFonts w:cs="Arial"/>
                <w:sz w:val="22"/>
              </w:rPr>
            </w:pPr>
            <w:r>
              <w:rPr>
                <w:rFonts w:cs="Arial"/>
                <w:sz w:val="22"/>
              </w:rPr>
              <w:t xml:space="preserve">Expériences- références similaires </w:t>
            </w:r>
            <w:r w:rsidR="006B5BD6">
              <w:rPr>
                <w:rFonts w:cs="Arial"/>
                <w:sz w:val="22"/>
              </w:rPr>
              <w:t xml:space="preserve">– démarche environnementale appliquée </w:t>
            </w:r>
            <w:r>
              <w:rPr>
                <w:rFonts w:cs="Arial"/>
                <w:sz w:val="22"/>
              </w:rPr>
              <w:t>(mentionner les contacts)</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ADC326" w14:textId="77777777" w:rsidR="00D06F46" w:rsidRDefault="00D06F46" w:rsidP="00A95D0A">
            <w:pPr>
              <w:widowControl/>
              <w:suppressAutoHyphens w:val="0"/>
              <w:ind w:left="66"/>
              <w:jc w:val="both"/>
              <w:textAlignment w:val="auto"/>
              <w:rPr>
                <w:rFonts w:cs="Arial"/>
                <w:sz w:val="22"/>
              </w:rPr>
            </w:pPr>
            <w:r>
              <w:rPr>
                <w:rFonts w:cs="Arial"/>
                <w:sz w:val="22"/>
              </w:rPr>
              <w:t>50%</w:t>
            </w:r>
          </w:p>
        </w:tc>
      </w:tr>
    </w:tbl>
    <w:p w14:paraId="6C0AEFE8" w14:textId="77777777" w:rsidR="00D06F46" w:rsidRDefault="00D06F46" w:rsidP="0092415D">
      <w:pPr>
        <w:pStyle w:val="Normal0"/>
        <w:spacing w:line="360" w:lineRule="auto"/>
        <w:jc w:val="both"/>
        <w:rPr>
          <w:b/>
          <w:color w:val="000000"/>
          <w:sz w:val="22"/>
          <w:szCs w:val="22"/>
          <w:u w:val="single"/>
          <w:shd w:val="clear" w:color="auto" w:fill="FFFFFF"/>
          <w:lang w:val="fr-FR"/>
        </w:rPr>
      </w:pPr>
    </w:p>
    <w:p w14:paraId="017BB599" w14:textId="77777777" w:rsidR="00D06F46" w:rsidRDefault="00D06F46" w:rsidP="0092415D">
      <w:pPr>
        <w:pStyle w:val="Normal0"/>
        <w:spacing w:line="360" w:lineRule="auto"/>
        <w:jc w:val="both"/>
        <w:rPr>
          <w:b/>
          <w:color w:val="000000"/>
          <w:sz w:val="22"/>
          <w:szCs w:val="22"/>
          <w:u w:val="single"/>
          <w:shd w:val="clear" w:color="auto" w:fill="FFFFFF"/>
          <w:lang w:val="fr-FR"/>
        </w:rPr>
      </w:pPr>
    </w:p>
    <w:p w14:paraId="069925DB" w14:textId="4752C21F" w:rsidR="0092415D" w:rsidRPr="00B62FA2" w:rsidRDefault="0092415D" w:rsidP="0092415D">
      <w:pPr>
        <w:pStyle w:val="Normal0"/>
        <w:spacing w:line="360" w:lineRule="auto"/>
        <w:jc w:val="both"/>
        <w:rPr>
          <w:rFonts w:eastAsia="Tahoma"/>
          <w:b/>
          <w:sz w:val="28"/>
          <w:szCs w:val="28"/>
          <w:lang w:val="fr-FR"/>
        </w:rPr>
      </w:pPr>
      <w:r w:rsidRPr="00B62FA2">
        <w:rPr>
          <w:b/>
          <w:color w:val="000000"/>
          <w:sz w:val="28"/>
          <w:szCs w:val="28"/>
          <w:u w:val="single"/>
          <w:shd w:val="clear" w:color="auto" w:fill="FFFFFF"/>
          <w:lang w:val="fr-FR"/>
        </w:rPr>
        <w:t>LOT</w:t>
      </w:r>
      <w:r w:rsidR="006B5BD6">
        <w:rPr>
          <w:b/>
          <w:color w:val="000000"/>
          <w:sz w:val="28"/>
          <w:szCs w:val="28"/>
          <w:u w:val="single"/>
          <w:shd w:val="clear" w:color="auto" w:fill="FFFFFF"/>
          <w:lang w:val="fr-FR"/>
        </w:rPr>
        <w:t>S</w:t>
      </w:r>
      <w:r w:rsidR="00974403">
        <w:rPr>
          <w:b/>
          <w:color w:val="000000"/>
          <w:sz w:val="28"/>
          <w:szCs w:val="28"/>
          <w:u w:val="single"/>
          <w:shd w:val="clear" w:color="auto" w:fill="FFFFFF"/>
          <w:lang w:val="fr-FR"/>
        </w:rPr>
        <w:t xml:space="preserve"> 1b</w:t>
      </w:r>
      <w:r w:rsidR="006B5BD6">
        <w:rPr>
          <w:b/>
          <w:color w:val="000000"/>
          <w:sz w:val="28"/>
          <w:szCs w:val="28"/>
          <w:u w:val="single"/>
          <w:shd w:val="clear" w:color="auto" w:fill="FFFFFF"/>
          <w:lang w:val="fr-FR"/>
        </w:rPr>
        <w:t xml:space="preserve"> + 2b</w:t>
      </w:r>
      <w:r w:rsidRPr="00B62FA2">
        <w:rPr>
          <w:b/>
          <w:color w:val="000000"/>
          <w:sz w:val="28"/>
          <w:szCs w:val="28"/>
          <w:u w:val="single"/>
          <w:shd w:val="clear" w:color="auto" w:fill="FFFFFF"/>
          <w:lang w:val="fr-FR"/>
        </w:rPr>
        <w:t xml:space="preserve"> : </w:t>
      </w:r>
      <w:r w:rsidR="001F1B62" w:rsidRPr="00B62FA2">
        <w:rPr>
          <w:b/>
          <w:color w:val="000000"/>
          <w:sz w:val="28"/>
          <w:szCs w:val="28"/>
          <w:u w:val="single"/>
          <w:shd w:val="clear" w:color="auto" w:fill="FFFFFF"/>
          <w:lang w:val="fr-FR"/>
        </w:rPr>
        <w:t>REALISATION GRAPHIQUE DES PANNEAUX PEDAGOGIQUES</w:t>
      </w:r>
    </w:p>
    <w:p w14:paraId="2352EBB4" w14:textId="77777777" w:rsidR="0092415D" w:rsidRPr="00324C82" w:rsidRDefault="0092415D" w:rsidP="0092415D">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p>
    <w:p w14:paraId="50C672C0" w14:textId="119B2562" w:rsidR="00C40A28" w:rsidRPr="00A5490B" w:rsidRDefault="00A5490B" w:rsidP="00B62FA2">
      <w:pPr>
        <w:pStyle w:val="Paragraphedeliste"/>
        <w:numPr>
          <w:ilvl w:val="0"/>
          <w:numId w:val="36"/>
        </w:numPr>
        <w:autoSpaceDE w:val="0"/>
        <w:adjustRightInd w:val="0"/>
        <w:rPr>
          <w:rFonts w:ascii="Arial" w:hAnsi="Arial" w:cs="Arial"/>
          <w:b/>
          <w:color w:val="000000"/>
          <w:u w:val="single"/>
        </w:rPr>
      </w:pPr>
      <w:r>
        <w:rPr>
          <w:rFonts w:ascii="Arial" w:hAnsi="Arial" w:cs="Arial"/>
          <w:b/>
          <w:color w:val="000000"/>
          <w:u w:val="single"/>
        </w:rPr>
        <w:t>Contexte</w:t>
      </w:r>
    </w:p>
    <w:p w14:paraId="682D04CB" w14:textId="77777777" w:rsidR="00C40A28" w:rsidRDefault="00C40A28" w:rsidP="00324C82">
      <w:pPr>
        <w:autoSpaceDE w:val="0"/>
        <w:adjustRightInd w:val="0"/>
        <w:rPr>
          <w:rFonts w:cs="Arial"/>
          <w:b/>
          <w:color w:val="000000"/>
          <w:sz w:val="22"/>
          <w:szCs w:val="22"/>
          <w:u w:val="single"/>
        </w:rPr>
      </w:pPr>
    </w:p>
    <w:p w14:paraId="07F5D31B" w14:textId="7EF21891" w:rsidR="00A5490B" w:rsidRPr="00A5490B" w:rsidRDefault="00A5490B" w:rsidP="00324C82">
      <w:pPr>
        <w:autoSpaceDE w:val="0"/>
        <w:adjustRightInd w:val="0"/>
        <w:rPr>
          <w:rFonts w:cs="Arial"/>
          <w:color w:val="000000"/>
          <w:sz w:val="22"/>
          <w:szCs w:val="22"/>
        </w:rPr>
      </w:pPr>
      <w:r w:rsidRPr="00A5490B">
        <w:rPr>
          <w:rFonts w:cs="Arial"/>
          <w:color w:val="000000"/>
          <w:sz w:val="22"/>
          <w:szCs w:val="22"/>
        </w:rPr>
        <w:t xml:space="preserve">Ces supports pédagogiques s’inscrivent dans un projet de mise en valeur de belvédères paysagers </w:t>
      </w:r>
      <w:r>
        <w:rPr>
          <w:rFonts w:cs="Arial"/>
          <w:color w:val="000000"/>
          <w:sz w:val="22"/>
          <w:szCs w:val="22"/>
        </w:rPr>
        <w:t>sous l’angle</w:t>
      </w:r>
      <w:r w:rsidRPr="00A5490B">
        <w:rPr>
          <w:rFonts w:cs="Arial"/>
          <w:color w:val="000000"/>
          <w:sz w:val="22"/>
          <w:szCs w:val="22"/>
        </w:rPr>
        <w:t xml:space="preserve"> de la géologie</w:t>
      </w:r>
      <w:r>
        <w:rPr>
          <w:rFonts w:cs="Arial"/>
          <w:color w:val="000000"/>
          <w:sz w:val="22"/>
          <w:szCs w:val="22"/>
        </w:rPr>
        <w:t>. Ces sites sont situés le long d’un sentier d’itinérance. Baptisé Géotraverse, cet itinéraire vise à proposer une lecture des paysages rencontrés et de reconstituer la longue histoire des Pyrénées.</w:t>
      </w:r>
    </w:p>
    <w:p w14:paraId="573D6887" w14:textId="77777777" w:rsidR="00A5490B" w:rsidRDefault="00A5490B" w:rsidP="00324C82">
      <w:pPr>
        <w:autoSpaceDE w:val="0"/>
        <w:adjustRightInd w:val="0"/>
        <w:rPr>
          <w:rFonts w:cs="Arial"/>
          <w:b/>
          <w:color w:val="000000"/>
          <w:sz w:val="22"/>
          <w:szCs w:val="22"/>
          <w:u w:val="single"/>
        </w:rPr>
      </w:pPr>
    </w:p>
    <w:p w14:paraId="69DFD77C" w14:textId="77777777" w:rsidR="00A5490B" w:rsidRDefault="00A5490B" w:rsidP="00324C82">
      <w:pPr>
        <w:autoSpaceDE w:val="0"/>
        <w:adjustRightInd w:val="0"/>
        <w:rPr>
          <w:rFonts w:cs="Arial"/>
          <w:b/>
          <w:color w:val="000000"/>
          <w:sz w:val="22"/>
          <w:szCs w:val="22"/>
          <w:u w:val="single"/>
        </w:rPr>
      </w:pPr>
    </w:p>
    <w:p w14:paraId="7CB0769E" w14:textId="2207BA85" w:rsidR="00A5490B" w:rsidRDefault="00B62FA2" w:rsidP="00B62FA2">
      <w:pPr>
        <w:pStyle w:val="Paragraphedeliste"/>
        <w:numPr>
          <w:ilvl w:val="0"/>
          <w:numId w:val="36"/>
        </w:numPr>
        <w:autoSpaceDE w:val="0"/>
        <w:adjustRightInd w:val="0"/>
        <w:rPr>
          <w:rFonts w:ascii="Arial" w:hAnsi="Arial" w:cs="Arial"/>
          <w:b/>
          <w:color w:val="000000"/>
          <w:u w:val="single"/>
        </w:rPr>
      </w:pPr>
      <w:r>
        <w:rPr>
          <w:rFonts w:ascii="Arial" w:hAnsi="Arial" w:cs="Arial"/>
          <w:b/>
          <w:color w:val="000000"/>
          <w:u w:val="single"/>
        </w:rPr>
        <w:t>Descriptif</w:t>
      </w:r>
      <w:r w:rsidR="00A5490B" w:rsidRPr="00A5490B">
        <w:rPr>
          <w:rFonts w:ascii="Arial" w:hAnsi="Arial" w:cs="Arial"/>
          <w:b/>
          <w:color w:val="000000"/>
          <w:u w:val="single"/>
        </w:rPr>
        <w:t xml:space="preserve"> de la prestation</w:t>
      </w:r>
    </w:p>
    <w:p w14:paraId="5609E253" w14:textId="77777777" w:rsidR="00A5490B" w:rsidRPr="00A5490B" w:rsidRDefault="00A5490B" w:rsidP="00A5490B">
      <w:pPr>
        <w:autoSpaceDE w:val="0"/>
        <w:adjustRightInd w:val="0"/>
        <w:rPr>
          <w:rFonts w:cs="Arial"/>
          <w:b/>
          <w:color w:val="000000"/>
          <w:u w:val="single"/>
        </w:rPr>
      </w:pPr>
    </w:p>
    <w:p w14:paraId="140197A9" w14:textId="60774C3F" w:rsidR="00324C82" w:rsidRPr="00A5490B" w:rsidRDefault="00974403" w:rsidP="00A5490B">
      <w:pPr>
        <w:pStyle w:val="Paragraphedeliste"/>
        <w:numPr>
          <w:ilvl w:val="0"/>
          <w:numId w:val="28"/>
        </w:numPr>
        <w:autoSpaceDE w:val="0"/>
        <w:adjustRightInd w:val="0"/>
        <w:rPr>
          <w:rFonts w:cs="Arial"/>
          <w:b/>
          <w:color w:val="000000"/>
          <w:sz w:val="22"/>
          <w:szCs w:val="22"/>
          <w:u w:val="single"/>
        </w:rPr>
      </w:pPr>
      <w:r>
        <w:rPr>
          <w:rFonts w:cs="Arial"/>
          <w:b/>
          <w:color w:val="000000"/>
          <w:sz w:val="22"/>
          <w:szCs w:val="22"/>
          <w:u w:val="single"/>
        </w:rPr>
        <w:t>LOT 1b</w:t>
      </w:r>
      <w:r w:rsidR="006B5BD6">
        <w:rPr>
          <w:rFonts w:cs="Arial"/>
          <w:b/>
          <w:color w:val="000000"/>
          <w:sz w:val="22"/>
          <w:szCs w:val="22"/>
          <w:u w:val="single"/>
        </w:rPr>
        <w:t xml:space="preserve"> </w:t>
      </w:r>
      <w:r w:rsidR="00324C82" w:rsidRPr="00A5490B">
        <w:rPr>
          <w:rFonts w:cs="Arial"/>
          <w:b/>
          <w:color w:val="000000"/>
          <w:sz w:val="22"/>
          <w:szCs w:val="22"/>
          <w:u w:val="single"/>
        </w:rPr>
        <w:t>SITE DE PLANES</w:t>
      </w:r>
    </w:p>
    <w:p w14:paraId="65599138" w14:textId="77777777" w:rsidR="00324C82" w:rsidRDefault="00324C82" w:rsidP="00324C82">
      <w:pPr>
        <w:autoSpaceDE w:val="0"/>
        <w:adjustRightInd w:val="0"/>
        <w:rPr>
          <w:rFonts w:cs="Arial"/>
          <w:color w:val="000000"/>
          <w:sz w:val="22"/>
          <w:szCs w:val="22"/>
        </w:rPr>
      </w:pPr>
    </w:p>
    <w:p w14:paraId="38250722" w14:textId="5A82CC76" w:rsidR="00324C82" w:rsidRPr="00C40A28" w:rsidRDefault="00324C82" w:rsidP="00B62FA2">
      <w:pPr>
        <w:pStyle w:val="Paragraphedeliste"/>
        <w:numPr>
          <w:ilvl w:val="0"/>
          <w:numId w:val="34"/>
        </w:numPr>
        <w:autoSpaceDE w:val="0"/>
        <w:adjustRightInd w:val="0"/>
        <w:rPr>
          <w:rFonts w:ascii="Arial" w:hAnsi="Arial" w:cs="Arial"/>
          <w:color w:val="000000"/>
          <w:sz w:val="22"/>
          <w:szCs w:val="22"/>
        </w:rPr>
      </w:pPr>
      <w:r w:rsidRPr="00C40A28">
        <w:rPr>
          <w:rFonts w:ascii="Arial" w:hAnsi="Arial" w:cs="Arial"/>
          <w:color w:val="000000"/>
          <w:sz w:val="22"/>
          <w:szCs w:val="22"/>
        </w:rPr>
        <w:t>Réalisation de 3 panneaux pédagogiques</w:t>
      </w:r>
      <w:r w:rsidR="00E0170F" w:rsidRPr="00C40A28">
        <w:rPr>
          <w:rFonts w:ascii="Arial" w:hAnsi="Arial" w:cs="Arial"/>
          <w:color w:val="000000"/>
          <w:sz w:val="22"/>
          <w:szCs w:val="22"/>
        </w:rPr>
        <w:t xml:space="preserve"> 68x48 cm</w:t>
      </w:r>
      <w:r w:rsidRPr="00C40A28">
        <w:rPr>
          <w:rFonts w:ascii="Arial" w:hAnsi="Arial" w:cs="Arial"/>
          <w:color w:val="000000"/>
          <w:sz w:val="22"/>
          <w:szCs w:val="22"/>
        </w:rPr>
        <w:t xml:space="preserve"> </w:t>
      </w:r>
      <w:r w:rsidR="00E0170F" w:rsidRPr="00C40A28">
        <w:rPr>
          <w:rFonts w:ascii="Arial" w:hAnsi="Arial" w:cs="Arial"/>
          <w:color w:val="000000"/>
          <w:sz w:val="22"/>
          <w:szCs w:val="22"/>
        </w:rPr>
        <w:t>sur le thème de la géologie et du paysage.</w:t>
      </w:r>
    </w:p>
    <w:p w14:paraId="1C23F175" w14:textId="77777777" w:rsidR="00324C82" w:rsidRDefault="00324C82" w:rsidP="00324C82">
      <w:pPr>
        <w:autoSpaceDE w:val="0"/>
        <w:adjustRightInd w:val="0"/>
        <w:rPr>
          <w:rFonts w:cs="Arial"/>
          <w:color w:val="000000"/>
          <w:sz w:val="22"/>
          <w:szCs w:val="22"/>
        </w:rPr>
      </w:pPr>
    </w:p>
    <w:p w14:paraId="66EAB364" w14:textId="1D915DAE" w:rsidR="00E0170F" w:rsidRPr="00A5490B" w:rsidRDefault="006B5BD6" w:rsidP="00A5490B">
      <w:pPr>
        <w:pStyle w:val="Paragraphedeliste"/>
        <w:numPr>
          <w:ilvl w:val="0"/>
          <w:numId w:val="28"/>
        </w:numPr>
        <w:autoSpaceDE w:val="0"/>
        <w:adjustRightInd w:val="0"/>
        <w:rPr>
          <w:rFonts w:cs="Arial"/>
          <w:b/>
          <w:color w:val="000000"/>
          <w:sz w:val="22"/>
          <w:szCs w:val="22"/>
          <w:u w:val="single"/>
        </w:rPr>
      </w:pPr>
      <w:r>
        <w:rPr>
          <w:rFonts w:cs="Arial"/>
          <w:b/>
          <w:color w:val="000000"/>
          <w:sz w:val="22"/>
          <w:szCs w:val="22"/>
          <w:u w:val="single"/>
        </w:rPr>
        <w:t xml:space="preserve">Lot 2b </w:t>
      </w:r>
      <w:r w:rsidR="00E0170F" w:rsidRPr="00A5490B">
        <w:rPr>
          <w:rFonts w:cs="Arial"/>
          <w:b/>
          <w:color w:val="000000"/>
          <w:sz w:val="22"/>
          <w:szCs w:val="22"/>
          <w:u w:val="single"/>
        </w:rPr>
        <w:t xml:space="preserve">SITE DE SAHORRE </w:t>
      </w:r>
    </w:p>
    <w:p w14:paraId="0A6E7DCB" w14:textId="77777777" w:rsidR="00E0170F" w:rsidRDefault="00E0170F" w:rsidP="00324C82">
      <w:pPr>
        <w:autoSpaceDE w:val="0"/>
        <w:adjustRightInd w:val="0"/>
        <w:rPr>
          <w:rFonts w:cs="Arial"/>
          <w:color w:val="000000"/>
          <w:sz w:val="22"/>
          <w:szCs w:val="22"/>
        </w:rPr>
      </w:pPr>
    </w:p>
    <w:p w14:paraId="1A8B943C" w14:textId="703C600B" w:rsidR="00A5490B" w:rsidRPr="00A5490B" w:rsidRDefault="00E0170F" w:rsidP="00B62FA2">
      <w:pPr>
        <w:pStyle w:val="Paragraphedeliste"/>
        <w:numPr>
          <w:ilvl w:val="0"/>
          <w:numId w:val="34"/>
        </w:numPr>
        <w:autoSpaceDE w:val="0"/>
        <w:adjustRightInd w:val="0"/>
        <w:rPr>
          <w:rFonts w:ascii="Arial" w:hAnsi="Arial" w:cs="Arial"/>
          <w:color w:val="000000"/>
          <w:sz w:val="22"/>
          <w:szCs w:val="22"/>
        </w:rPr>
      </w:pPr>
      <w:r w:rsidRPr="00C40A28">
        <w:rPr>
          <w:rFonts w:ascii="Arial" w:hAnsi="Arial" w:cs="Arial"/>
          <w:color w:val="000000"/>
          <w:sz w:val="22"/>
          <w:szCs w:val="22"/>
        </w:rPr>
        <w:lastRenderedPageBreak/>
        <w:t>Réalisation d’une table de lecture 198x48 cm sur le thème de l’histoire géologie du Conflent.</w:t>
      </w:r>
    </w:p>
    <w:p w14:paraId="77C28CB9" w14:textId="77777777" w:rsidR="00A5490B" w:rsidRDefault="00A5490B" w:rsidP="00324C82">
      <w:pPr>
        <w:autoSpaceDE w:val="0"/>
        <w:adjustRightInd w:val="0"/>
        <w:rPr>
          <w:rFonts w:cs="Arial"/>
          <w:color w:val="000000"/>
          <w:sz w:val="22"/>
          <w:szCs w:val="22"/>
        </w:rPr>
      </w:pPr>
    </w:p>
    <w:p w14:paraId="1DE2BB83" w14:textId="77777777" w:rsidR="00324C82" w:rsidRPr="00324C82" w:rsidRDefault="00324C82" w:rsidP="00324C82">
      <w:pPr>
        <w:autoSpaceDE w:val="0"/>
        <w:adjustRightInd w:val="0"/>
        <w:rPr>
          <w:rFonts w:cs="Arial"/>
          <w:color w:val="000000"/>
          <w:sz w:val="22"/>
          <w:szCs w:val="22"/>
        </w:rPr>
      </w:pPr>
      <w:r w:rsidRPr="00324C82">
        <w:rPr>
          <w:rFonts w:cs="Arial"/>
          <w:color w:val="000000"/>
          <w:sz w:val="22"/>
          <w:szCs w:val="22"/>
        </w:rPr>
        <w:t xml:space="preserve">Le PNR fournira au prestataire retenu : </w:t>
      </w:r>
    </w:p>
    <w:p w14:paraId="1E405574" w14:textId="61FA5228" w:rsidR="00324C82" w:rsidRPr="00324C82" w:rsidRDefault="00C40A28" w:rsidP="00324C82">
      <w:pPr>
        <w:autoSpaceDE w:val="0"/>
        <w:adjustRightInd w:val="0"/>
        <w:jc w:val="both"/>
        <w:rPr>
          <w:rFonts w:cs="Arial"/>
          <w:color w:val="000000"/>
          <w:sz w:val="22"/>
          <w:szCs w:val="22"/>
        </w:rPr>
      </w:pPr>
      <w:r>
        <w:rPr>
          <w:rFonts w:cs="Arial"/>
          <w:color w:val="000000"/>
          <w:sz w:val="22"/>
          <w:szCs w:val="22"/>
        </w:rPr>
        <w:t>- le chemin de fer</w:t>
      </w:r>
    </w:p>
    <w:p w14:paraId="338C9D04" w14:textId="5B800C4D" w:rsidR="00C40A28" w:rsidRPr="00324C82" w:rsidRDefault="00C40A28" w:rsidP="00324C82">
      <w:pPr>
        <w:autoSpaceDE w:val="0"/>
        <w:adjustRightInd w:val="0"/>
        <w:jc w:val="both"/>
        <w:rPr>
          <w:rFonts w:cs="Arial"/>
          <w:color w:val="000000"/>
          <w:sz w:val="22"/>
          <w:szCs w:val="22"/>
        </w:rPr>
      </w:pPr>
      <w:r>
        <w:rPr>
          <w:rFonts w:cs="Arial"/>
          <w:color w:val="000000"/>
          <w:sz w:val="22"/>
          <w:szCs w:val="22"/>
        </w:rPr>
        <w:t>- les textes,</w:t>
      </w:r>
      <w:r w:rsidR="00324C82" w:rsidRPr="00324C82">
        <w:rPr>
          <w:rFonts w:cs="Arial"/>
          <w:color w:val="000000"/>
          <w:sz w:val="22"/>
          <w:szCs w:val="22"/>
        </w:rPr>
        <w:t xml:space="preserve"> </w:t>
      </w:r>
      <w:r>
        <w:rPr>
          <w:rFonts w:cs="Arial"/>
          <w:color w:val="000000"/>
          <w:sz w:val="22"/>
          <w:szCs w:val="22"/>
        </w:rPr>
        <w:t xml:space="preserve">logos, </w:t>
      </w:r>
      <w:r w:rsidR="00324C82" w:rsidRPr="00324C82">
        <w:rPr>
          <w:rFonts w:cs="Arial"/>
          <w:color w:val="000000"/>
          <w:sz w:val="22"/>
          <w:szCs w:val="22"/>
        </w:rPr>
        <w:t>ph</w:t>
      </w:r>
      <w:r>
        <w:rPr>
          <w:rFonts w:cs="Arial"/>
          <w:color w:val="000000"/>
          <w:sz w:val="22"/>
          <w:szCs w:val="22"/>
        </w:rPr>
        <w:t>otos et illustrations pour l'ensemble des panneaux</w:t>
      </w:r>
    </w:p>
    <w:p w14:paraId="160981DC" w14:textId="77777777" w:rsidR="00324C82" w:rsidRPr="00324C82" w:rsidRDefault="00324C82" w:rsidP="00324C82">
      <w:pPr>
        <w:autoSpaceDE w:val="0"/>
        <w:adjustRightInd w:val="0"/>
        <w:jc w:val="both"/>
        <w:rPr>
          <w:rFonts w:cs="Arial"/>
          <w:color w:val="000000"/>
          <w:sz w:val="22"/>
          <w:szCs w:val="22"/>
        </w:rPr>
      </w:pPr>
      <w:r w:rsidRPr="00324C82">
        <w:rPr>
          <w:rFonts w:cs="Arial"/>
          <w:color w:val="000000"/>
          <w:sz w:val="22"/>
          <w:szCs w:val="22"/>
        </w:rPr>
        <w:t>- la charte graphique du Parc naturel régional des Pyrénées catalanes</w:t>
      </w:r>
    </w:p>
    <w:p w14:paraId="1EE08866" w14:textId="6C86E640" w:rsidR="00347907" w:rsidRPr="00E4616F" w:rsidRDefault="00347907" w:rsidP="00CD111A">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sz w:val="22"/>
          <w:szCs w:val="22"/>
          <w:lang w:val="fr-FR"/>
        </w:rPr>
      </w:pPr>
    </w:p>
    <w:p w14:paraId="46B3D5B2" w14:textId="77777777" w:rsidR="00324C82" w:rsidRPr="00324C82" w:rsidRDefault="00324C82" w:rsidP="00324C82">
      <w:pPr>
        <w:jc w:val="both"/>
        <w:rPr>
          <w:rFonts w:cs="Arial"/>
          <w:sz w:val="22"/>
          <w:szCs w:val="22"/>
        </w:rPr>
      </w:pPr>
      <w:r w:rsidRPr="00324C82">
        <w:rPr>
          <w:rFonts w:cs="Arial"/>
          <w:sz w:val="22"/>
          <w:szCs w:val="22"/>
        </w:rPr>
        <w:t>Le prestataire pourra être force de proposition sur la réalisation du document.</w:t>
      </w:r>
    </w:p>
    <w:p w14:paraId="7C19D538" w14:textId="77777777" w:rsidR="00324C82" w:rsidRPr="00324C82" w:rsidRDefault="00324C82" w:rsidP="00324C82">
      <w:pPr>
        <w:jc w:val="both"/>
        <w:rPr>
          <w:rFonts w:cs="Arial"/>
          <w:sz w:val="22"/>
          <w:szCs w:val="22"/>
        </w:rPr>
      </w:pPr>
    </w:p>
    <w:p w14:paraId="0615B118" w14:textId="77777777" w:rsidR="00324C82" w:rsidRPr="00324C82" w:rsidRDefault="00324C82" w:rsidP="00324C82">
      <w:pPr>
        <w:jc w:val="both"/>
        <w:rPr>
          <w:rFonts w:cs="Arial"/>
          <w:sz w:val="22"/>
          <w:szCs w:val="22"/>
        </w:rPr>
      </w:pPr>
      <w:r w:rsidRPr="00324C82">
        <w:rPr>
          <w:rFonts w:cs="Arial"/>
          <w:sz w:val="22"/>
          <w:szCs w:val="22"/>
        </w:rPr>
        <w:t>L’offre du prestataire devra aussi impérativement prendre en compte les étapes suivantes :</w:t>
      </w:r>
    </w:p>
    <w:p w14:paraId="0937A0FE" w14:textId="77777777" w:rsidR="00324C82" w:rsidRPr="00324C82" w:rsidRDefault="00324C82" w:rsidP="00324C82">
      <w:pPr>
        <w:jc w:val="both"/>
        <w:rPr>
          <w:rFonts w:cs="Arial"/>
          <w:sz w:val="22"/>
          <w:szCs w:val="22"/>
        </w:rPr>
      </w:pPr>
    </w:p>
    <w:p w14:paraId="3627D763" w14:textId="4C4A0D58" w:rsidR="00324C82" w:rsidRPr="00324C82" w:rsidRDefault="00324C82" w:rsidP="00324C82">
      <w:pPr>
        <w:jc w:val="both"/>
        <w:rPr>
          <w:rFonts w:cs="Arial"/>
          <w:sz w:val="22"/>
          <w:szCs w:val="22"/>
        </w:rPr>
      </w:pPr>
      <w:r w:rsidRPr="00324C82">
        <w:rPr>
          <w:rFonts w:cs="Arial"/>
          <w:sz w:val="22"/>
          <w:szCs w:val="22"/>
        </w:rPr>
        <w:t xml:space="preserve">1/ La tenue d'un rendez-vous (en présentiel ou </w:t>
      </w:r>
      <w:r w:rsidR="00C40A28">
        <w:rPr>
          <w:rFonts w:cs="Arial"/>
          <w:sz w:val="22"/>
          <w:szCs w:val="22"/>
        </w:rPr>
        <w:t>visio</w:t>
      </w:r>
      <w:r w:rsidRPr="00324C82">
        <w:rPr>
          <w:rFonts w:cs="Arial"/>
          <w:sz w:val="22"/>
          <w:szCs w:val="22"/>
        </w:rPr>
        <w:t>) pour la mise au point du calendrier, la définition des orientations de création graphique et la transmission des documents d'exécution (textes, photos, visuels et logos à incorporer)</w:t>
      </w:r>
    </w:p>
    <w:p w14:paraId="317EC3C3" w14:textId="77777777" w:rsidR="00324C82" w:rsidRPr="00324C82" w:rsidRDefault="00324C82" w:rsidP="00324C82">
      <w:pPr>
        <w:jc w:val="both"/>
        <w:rPr>
          <w:rFonts w:cs="Arial"/>
          <w:sz w:val="22"/>
          <w:szCs w:val="22"/>
        </w:rPr>
      </w:pPr>
    </w:p>
    <w:p w14:paraId="6728DEAA" w14:textId="77777777" w:rsidR="00324C82" w:rsidRPr="00324C82" w:rsidRDefault="00324C82" w:rsidP="00324C82">
      <w:pPr>
        <w:jc w:val="both"/>
        <w:rPr>
          <w:rFonts w:cs="Arial"/>
          <w:sz w:val="22"/>
          <w:szCs w:val="22"/>
        </w:rPr>
      </w:pPr>
      <w:r w:rsidRPr="00324C82">
        <w:rPr>
          <w:rFonts w:cs="Arial"/>
          <w:sz w:val="22"/>
          <w:szCs w:val="22"/>
        </w:rPr>
        <w:t>2/ Les études et recherches graphiques pour la conception d'un visuel dans la continuité de la base graphique des catalogues précédents et des illustrations : une piste de travail et 2 ou 3 variantes de mise en page suivant les orientations prédéfinies incluant les illustrations.</w:t>
      </w:r>
    </w:p>
    <w:p w14:paraId="25F2FCE5" w14:textId="77777777" w:rsidR="00324C82" w:rsidRPr="00324C82" w:rsidRDefault="00324C82" w:rsidP="00324C82">
      <w:pPr>
        <w:jc w:val="both"/>
        <w:rPr>
          <w:rFonts w:cs="Arial"/>
          <w:sz w:val="22"/>
          <w:szCs w:val="22"/>
        </w:rPr>
      </w:pPr>
    </w:p>
    <w:p w14:paraId="75DCAE90" w14:textId="77777777" w:rsidR="00324C82" w:rsidRPr="00324C82" w:rsidRDefault="00324C82" w:rsidP="00324C82">
      <w:pPr>
        <w:jc w:val="both"/>
        <w:rPr>
          <w:rFonts w:cs="Arial"/>
          <w:sz w:val="22"/>
          <w:szCs w:val="22"/>
        </w:rPr>
      </w:pPr>
      <w:r w:rsidRPr="00324C82">
        <w:rPr>
          <w:rFonts w:cs="Arial"/>
          <w:sz w:val="22"/>
          <w:szCs w:val="22"/>
        </w:rPr>
        <w:t>3/ La tenue de temps d’échanges au PNR ou téléphoniques pour la présentation des projets, la sélection d'une trame graphique, les possibles modifications (textes-visuels) et mises au point diverses selon les choix retenus en réunion jusqu’à l’aboutissement de la maquette attendue (sans limitation de nombre), une vérification orthographique et de syntaxe, un entretien pour la transmission des consignes de finalisation.</w:t>
      </w:r>
    </w:p>
    <w:p w14:paraId="2E21AE31" w14:textId="77777777" w:rsidR="00324C82" w:rsidRPr="00324C82" w:rsidRDefault="00324C82" w:rsidP="00324C82">
      <w:pPr>
        <w:jc w:val="both"/>
        <w:rPr>
          <w:rFonts w:cs="Arial"/>
          <w:sz w:val="22"/>
          <w:szCs w:val="22"/>
        </w:rPr>
      </w:pPr>
    </w:p>
    <w:p w14:paraId="5D246C95" w14:textId="77777777" w:rsidR="00324C82" w:rsidRPr="00324C82" w:rsidRDefault="00324C82" w:rsidP="00324C82">
      <w:pPr>
        <w:jc w:val="both"/>
        <w:rPr>
          <w:rFonts w:cs="Arial"/>
          <w:sz w:val="22"/>
          <w:szCs w:val="22"/>
        </w:rPr>
      </w:pPr>
      <w:r w:rsidRPr="00324C82">
        <w:rPr>
          <w:rFonts w:cs="Arial"/>
          <w:sz w:val="22"/>
          <w:szCs w:val="22"/>
        </w:rPr>
        <w:t>4/ La finalisation de la mise en page.</w:t>
      </w:r>
    </w:p>
    <w:p w14:paraId="596687B7" w14:textId="77777777" w:rsidR="00324C82" w:rsidRPr="00324C82" w:rsidRDefault="00324C82" w:rsidP="00324C82">
      <w:pPr>
        <w:jc w:val="both"/>
        <w:rPr>
          <w:rFonts w:cs="Arial"/>
          <w:sz w:val="22"/>
          <w:szCs w:val="22"/>
        </w:rPr>
      </w:pPr>
    </w:p>
    <w:p w14:paraId="4D714D6C" w14:textId="77777777" w:rsidR="00324C82" w:rsidRPr="00324C82" w:rsidRDefault="00324C82" w:rsidP="00324C82">
      <w:pPr>
        <w:jc w:val="both"/>
        <w:rPr>
          <w:rFonts w:cs="Arial"/>
          <w:sz w:val="22"/>
          <w:szCs w:val="22"/>
        </w:rPr>
      </w:pPr>
      <w:r w:rsidRPr="00324C82">
        <w:rPr>
          <w:rFonts w:cs="Arial"/>
          <w:sz w:val="22"/>
          <w:szCs w:val="22"/>
        </w:rPr>
        <w:t>5/ La transmission d’un Bon A Tirer soumis à validation.</w:t>
      </w:r>
    </w:p>
    <w:p w14:paraId="0EB40F30" w14:textId="77777777" w:rsidR="00324C82" w:rsidRPr="00324C82" w:rsidRDefault="00324C82" w:rsidP="00324C82">
      <w:pPr>
        <w:jc w:val="both"/>
        <w:rPr>
          <w:rFonts w:cs="Arial"/>
          <w:sz w:val="22"/>
          <w:szCs w:val="22"/>
        </w:rPr>
      </w:pPr>
    </w:p>
    <w:p w14:paraId="48F43A76" w14:textId="47FF1962" w:rsidR="00406EE9" w:rsidRPr="00A42CEA" w:rsidRDefault="00324C82" w:rsidP="00324C82">
      <w:pPr>
        <w:jc w:val="both"/>
        <w:rPr>
          <w:rFonts w:cs="Arial"/>
          <w:sz w:val="22"/>
          <w:szCs w:val="22"/>
        </w:rPr>
      </w:pPr>
      <w:r w:rsidRPr="00324C82">
        <w:rPr>
          <w:rFonts w:cs="Arial"/>
          <w:sz w:val="22"/>
          <w:szCs w:val="22"/>
        </w:rPr>
        <w:t xml:space="preserve">6/ La transcription </w:t>
      </w:r>
      <w:r w:rsidR="00C40A28">
        <w:rPr>
          <w:rFonts w:cs="Arial"/>
          <w:sz w:val="22"/>
          <w:szCs w:val="22"/>
        </w:rPr>
        <w:t>sur</w:t>
      </w:r>
      <w:r w:rsidRPr="00324C82">
        <w:rPr>
          <w:rFonts w:cs="Arial"/>
          <w:sz w:val="22"/>
          <w:szCs w:val="22"/>
        </w:rPr>
        <w:t xml:space="preserve"> clé USB</w:t>
      </w:r>
      <w:r w:rsidR="00C40A28">
        <w:rPr>
          <w:rFonts w:cs="Arial"/>
          <w:sz w:val="22"/>
          <w:szCs w:val="22"/>
        </w:rPr>
        <w:t xml:space="preserve"> ou transfert de fichier</w:t>
      </w:r>
      <w:r w:rsidRPr="00324C82">
        <w:rPr>
          <w:rFonts w:cs="Arial"/>
          <w:sz w:val="22"/>
          <w:szCs w:val="22"/>
        </w:rPr>
        <w:t xml:space="preserve"> des fichiers graphiques au format PDF haute définition, ainsi qu’au format ba</w:t>
      </w:r>
      <w:r w:rsidR="00C40A28">
        <w:rPr>
          <w:rFonts w:cs="Arial"/>
          <w:sz w:val="22"/>
          <w:szCs w:val="22"/>
        </w:rPr>
        <w:t>s</w:t>
      </w:r>
      <w:r w:rsidRPr="00324C82">
        <w:rPr>
          <w:rFonts w:cs="Arial"/>
          <w:sz w:val="22"/>
          <w:szCs w:val="22"/>
        </w:rPr>
        <w:t>se définition pour une mise en ligne du document sur le site internet du Parc.</w:t>
      </w:r>
    </w:p>
    <w:p w14:paraId="5862162D" w14:textId="77777777" w:rsidR="00406EE9" w:rsidRDefault="00406EE9" w:rsidP="00444C5B">
      <w:pPr>
        <w:jc w:val="both"/>
        <w:rPr>
          <w:rFonts w:cs="Arial"/>
          <w:sz w:val="22"/>
          <w:szCs w:val="22"/>
        </w:rPr>
      </w:pPr>
    </w:p>
    <w:p w14:paraId="16423BBD" w14:textId="77777777" w:rsidR="00406EE9" w:rsidRDefault="00406EE9" w:rsidP="00444C5B">
      <w:pPr>
        <w:jc w:val="both"/>
        <w:rPr>
          <w:rFonts w:cs="Arial"/>
          <w:sz w:val="22"/>
          <w:szCs w:val="22"/>
        </w:rPr>
      </w:pPr>
    </w:p>
    <w:p w14:paraId="74193522" w14:textId="1CEEA887" w:rsidR="00406EE9" w:rsidRPr="00D06F46" w:rsidRDefault="00C40A28" w:rsidP="00B62FA2">
      <w:pPr>
        <w:pStyle w:val="Paragraphedeliste"/>
        <w:numPr>
          <w:ilvl w:val="0"/>
          <w:numId w:val="36"/>
        </w:numPr>
        <w:rPr>
          <w:rFonts w:ascii="Arial" w:hAnsi="Arial" w:cs="Arial"/>
          <w:b/>
        </w:rPr>
      </w:pPr>
      <w:r w:rsidRPr="00D06F46">
        <w:rPr>
          <w:rFonts w:ascii="Arial" w:hAnsi="Arial" w:cs="Arial"/>
          <w:b/>
        </w:rPr>
        <w:t xml:space="preserve">Délais d’exécution </w:t>
      </w:r>
    </w:p>
    <w:p w14:paraId="022C54B8" w14:textId="77777777" w:rsidR="00C40A28" w:rsidRPr="00A5490B" w:rsidRDefault="00C40A28" w:rsidP="00444C5B">
      <w:pPr>
        <w:jc w:val="both"/>
        <w:rPr>
          <w:rFonts w:cs="Arial"/>
          <w:sz w:val="22"/>
          <w:szCs w:val="22"/>
        </w:rPr>
      </w:pPr>
    </w:p>
    <w:p w14:paraId="5DCCEBB0" w14:textId="7CC391CE" w:rsidR="00C40A28" w:rsidRPr="00A5490B" w:rsidRDefault="00C40A28" w:rsidP="00C40A28">
      <w:pPr>
        <w:autoSpaceDE w:val="0"/>
        <w:adjustRightInd w:val="0"/>
        <w:jc w:val="both"/>
        <w:rPr>
          <w:rFonts w:cs="Arial"/>
          <w:color w:val="000000"/>
          <w:sz w:val="22"/>
          <w:szCs w:val="22"/>
        </w:rPr>
      </w:pPr>
      <w:r w:rsidRPr="00A5490B">
        <w:rPr>
          <w:rFonts w:cs="Arial"/>
          <w:color w:val="000000"/>
          <w:sz w:val="22"/>
          <w:szCs w:val="22"/>
        </w:rPr>
        <w:t xml:space="preserve">Le délai d’exécution de la prestation imposée par le maître d’ouvrage est de </w:t>
      </w:r>
      <w:r w:rsidRPr="00A5490B">
        <w:rPr>
          <w:rFonts w:cs="Arial"/>
          <w:b/>
          <w:color w:val="000000"/>
          <w:sz w:val="22"/>
          <w:szCs w:val="22"/>
        </w:rPr>
        <w:t>1 mois maximum</w:t>
      </w:r>
      <w:r w:rsidRPr="00A5490B">
        <w:rPr>
          <w:rFonts w:cs="Arial"/>
          <w:color w:val="000000"/>
          <w:sz w:val="22"/>
          <w:szCs w:val="22"/>
        </w:rPr>
        <w:t>. Ce délai part à compter de la réception de l'ensemble des documents nécessaires à l'exécution de la prestation.</w:t>
      </w:r>
    </w:p>
    <w:p w14:paraId="197A9C9A" w14:textId="7F0EE3F2" w:rsidR="00C40A28" w:rsidRPr="00A5490B" w:rsidRDefault="00C40A28" w:rsidP="00C40A28">
      <w:pPr>
        <w:autoSpaceDE w:val="0"/>
        <w:adjustRightInd w:val="0"/>
        <w:jc w:val="both"/>
        <w:rPr>
          <w:rFonts w:cs="Arial"/>
          <w:color w:val="000000"/>
          <w:sz w:val="22"/>
          <w:szCs w:val="22"/>
        </w:rPr>
      </w:pPr>
      <w:r w:rsidRPr="00A5490B">
        <w:rPr>
          <w:rFonts w:cs="Arial"/>
          <w:color w:val="000000"/>
          <w:sz w:val="22"/>
          <w:szCs w:val="22"/>
        </w:rPr>
        <w:t>La période d’exécution des travaux se déroulera entre octobre et novembre 2023. Au plus tard au 15 novembre la livraison finale devra être effectuée.</w:t>
      </w:r>
    </w:p>
    <w:p w14:paraId="0C978CFC" w14:textId="77777777" w:rsidR="00C40A28" w:rsidRPr="00A5490B" w:rsidRDefault="00C40A28" w:rsidP="00444C5B">
      <w:pPr>
        <w:jc w:val="both"/>
        <w:rPr>
          <w:rFonts w:cs="Arial"/>
          <w:sz w:val="22"/>
          <w:szCs w:val="22"/>
        </w:rPr>
      </w:pPr>
    </w:p>
    <w:p w14:paraId="21748646" w14:textId="798C04E0" w:rsidR="00406EE9" w:rsidRPr="00D06F46" w:rsidRDefault="00C40A28" w:rsidP="00B62FA2">
      <w:pPr>
        <w:pStyle w:val="Paragraphedeliste"/>
        <w:numPr>
          <w:ilvl w:val="0"/>
          <w:numId w:val="36"/>
        </w:numPr>
        <w:rPr>
          <w:rFonts w:ascii="Arial" w:hAnsi="Arial" w:cs="Arial"/>
          <w:b/>
        </w:rPr>
      </w:pPr>
      <w:r w:rsidRPr="00D06F46">
        <w:rPr>
          <w:rFonts w:ascii="Arial" w:hAnsi="Arial" w:cs="Arial"/>
          <w:b/>
        </w:rPr>
        <w:t>Réponse attendue</w:t>
      </w:r>
    </w:p>
    <w:p w14:paraId="66B59DE8" w14:textId="77777777" w:rsidR="00C40A28" w:rsidRPr="00A5490B" w:rsidRDefault="00C40A28" w:rsidP="00444C5B">
      <w:pPr>
        <w:jc w:val="both"/>
        <w:rPr>
          <w:rFonts w:cs="Arial"/>
          <w:sz w:val="22"/>
          <w:szCs w:val="22"/>
        </w:rPr>
      </w:pPr>
    </w:p>
    <w:p w14:paraId="6DB0B8D1" w14:textId="77777777" w:rsidR="00C40A28" w:rsidRPr="00A5490B" w:rsidRDefault="00C40A28" w:rsidP="00C40A28">
      <w:pPr>
        <w:autoSpaceDE w:val="0"/>
        <w:adjustRightInd w:val="0"/>
        <w:jc w:val="both"/>
        <w:rPr>
          <w:rFonts w:cs="Arial"/>
          <w:color w:val="000000"/>
          <w:sz w:val="22"/>
          <w:szCs w:val="22"/>
        </w:rPr>
      </w:pPr>
      <w:r w:rsidRPr="00A5490B">
        <w:rPr>
          <w:rFonts w:cs="Arial"/>
          <w:color w:val="000000"/>
          <w:sz w:val="22"/>
          <w:szCs w:val="22"/>
        </w:rPr>
        <w:t>Le prestataire fournira :</w:t>
      </w:r>
    </w:p>
    <w:p w14:paraId="2FAF282E" w14:textId="55251D4D" w:rsidR="00C40A28" w:rsidRPr="00A5490B" w:rsidRDefault="00C40A28" w:rsidP="00B62FA2">
      <w:pPr>
        <w:pStyle w:val="Paragraphedeliste"/>
        <w:widowControl/>
        <w:numPr>
          <w:ilvl w:val="0"/>
          <w:numId w:val="35"/>
        </w:numPr>
        <w:suppressAutoHyphens w:val="0"/>
        <w:autoSpaceDE w:val="0"/>
        <w:adjustRightInd w:val="0"/>
        <w:spacing w:after="0"/>
        <w:contextualSpacing/>
        <w:rPr>
          <w:rFonts w:ascii="Arial" w:hAnsi="Arial" w:cs="Arial"/>
          <w:color w:val="000000"/>
          <w:sz w:val="22"/>
          <w:szCs w:val="22"/>
        </w:rPr>
      </w:pPr>
      <w:r w:rsidRPr="00A5490B">
        <w:rPr>
          <w:rFonts w:ascii="Arial" w:hAnsi="Arial" w:cs="Arial"/>
          <w:color w:val="000000"/>
          <w:sz w:val="22"/>
          <w:szCs w:val="22"/>
        </w:rPr>
        <w:t>Un devis indiquant le montant TTC pour les 3 panneaux et la table de lecture</w:t>
      </w:r>
    </w:p>
    <w:p w14:paraId="6DA54918" w14:textId="77777777" w:rsidR="00C40A28" w:rsidRPr="00A5490B" w:rsidRDefault="00C40A28" w:rsidP="00B62FA2">
      <w:pPr>
        <w:pStyle w:val="Paragraphedeliste"/>
        <w:widowControl/>
        <w:numPr>
          <w:ilvl w:val="0"/>
          <w:numId w:val="35"/>
        </w:numPr>
        <w:suppressAutoHyphens w:val="0"/>
        <w:autoSpaceDE w:val="0"/>
        <w:adjustRightInd w:val="0"/>
        <w:spacing w:after="0"/>
        <w:contextualSpacing/>
        <w:rPr>
          <w:rFonts w:ascii="Arial" w:hAnsi="Arial" w:cs="Arial"/>
          <w:color w:val="000000"/>
          <w:sz w:val="22"/>
          <w:szCs w:val="22"/>
        </w:rPr>
      </w:pPr>
      <w:r w:rsidRPr="00A5490B">
        <w:rPr>
          <w:rFonts w:ascii="Arial" w:hAnsi="Arial" w:cs="Arial"/>
          <w:color w:val="000000"/>
          <w:sz w:val="22"/>
          <w:szCs w:val="22"/>
        </w:rPr>
        <w:t>Une note d'intention présentant l’ensemble des modalités techniques liées à la réalisation de ce support tel que définies à l’article 3 (Réunions, propositions graphiques, modifications, corrections, …) et soulignant l’originalité de la proposition</w:t>
      </w:r>
    </w:p>
    <w:p w14:paraId="78F21C7F" w14:textId="77777777" w:rsidR="00C40A28" w:rsidRPr="00A5490B" w:rsidRDefault="00C40A28" w:rsidP="00B62FA2">
      <w:pPr>
        <w:pStyle w:val="Paragraphedeliste"/>
        <w:widowControl/>
        <w:numPr>
          <w:ilvl w:val="0"/>
          <w:numId w:val="35"/>
        </w:numPr>
        <w:suppressAutoHyphens w:val="0"/>
        <w:autoSpaceDE w:val="0"/>
        <w:adjustRightInd w:val="0"/>
        <w:spacing w:after="0"/>
        <w:contextualSpacing/>
        <w:rPr>
          <w:rFonts w:ascii="Arial" w:hAnsi="Arial" w:cs="Arial"/>
          <w:color w:val="000000"/>
          <w:sz w:val="22"/>
          <w:szCs w:val="22"/>
        </w:rPr>
      </w:pPr>
      <w:r w:rsidRPr="00A5490B">
        <w:rPr>
          <w:rFonts w:ascii="Arial" w:hAnsi="Arial" w:cs="Arial"/>
          <w:color w:val="000000"/>
          <w:sz w:val="22"/>
          <w:szCs w:val="22"/>
        </w:rPr>
        <w:t>Le délai d’exécution prévu à réception des éléments</w:t>
      </w:r>
    </w:p>
    <w:p w14:paraId="7B3C1ADC" w14:textId="77777777" w:rsidR="00C40A28" w:rsidRPr="00A5490B" w:rsidRDefault="00C40A28" w:rsidP="00B62FA2">
      <w:pPr>
        <w:pStyle w:val="Paragraphedeliste"/>
        <w:widowControl/>
        <w:numPr>
          <w:ilvl w:val="0"/>
          <w:numId w:val="35"/>
        </w:numPr>
        <w:suppressAutoHyphens w:val="0"/>
        <w:autoSpaceDE w:val="0"/>
        <w:adjustRightInd w:val="0"/>
        <w:spacing w:after="0"/>
        <w:contextualSpacing/>
        <w:rPr>
          <w:rFonts w:ascii="Arial" w:hAnsi="Arial" w:cs="Arial"/>
          <w:color w:val="000000"/>
          <w:sz w:val="22"/>
          <w:szCs w:val="22"/>
        </w:rPr>
      </w:pPr>
      <w:r w:rsidRPr="00A5490B">
        <w:rPr>
          <w:rFonts w:ascii="Arial" w:hAnsi="Arial" w:cs="Arial"/>
          <w:color w:val="000000"/>
          <w:sz w:val="22"/>
          <w:szCs w:val="22"/>
        </w:rPr>
        <w:t>Quelques exemples de réalisations récentes, si possible en rapport avec l'objet de la présente commande (en version papier ou consultable sur internet)</w:t>
      </w:r>
    </w:p>
    <w:p w14:paraId="6B194D7F" w14:textId="77777777" w:rsidR="00C40A28" w:rsidRPr="00A5490B" w:rsidRDefault="00C40A28" w:rsidP="00444C5B">
      <w:pPr>
        <w:jc w:val="both"/>
        <w:rPr>
          <w:rFonts w:cs="Arial"/>
          <w:sz w:val="22"/>
          <w:szCs w:val="22"/>
        </w:rPr>
      </w:pPr>
    </w:p>
    <w:p w14:paraId="29E7D34A" w14:textId="1CA8FE5D" w:rsidR="00406EE9" w:rsidRPr="00D06F46" w:rsidRDefault="00A5490B" w:rsidP="00B62FA2">
      <w:pPr>
        <w:pStyle w:val="Paragraphedeliste"/>
        <w:numPr>
          <w:ilvl w:val="0"/>
          <w:numId w:val="36"/>
        </w:numPr>
        <w:rPr>
          <w:rFonts w:ascii="Arial" w:hAnsi="Arial" w:cs="Arial"/>
          <w:b/>
          <w:szCs w:val="22"/>
        </w:rPr>
      </w:pPr>
      <w:r w:rsidRPr="00D06F46">
        <w:rPr>
          <w:rFonts w:ascii="Arial" w:hAnsi="Arial" w:cs="Arial"/>
          <w:b/>
          <w:szCs w:val="22"/>
        </w:rPr>
        <w:t>Profil recherché</w:t>
      </w:r>
    </w:p>
    <w:p w14:paraId="41307503" w14:textId="77777777" w:rsidR="00A5490B" w:rsidRPr="00A5490B" w:rsidRDefault="00A5490B" w:rsidP="00444C5B">
      <w:pPr>
        <w:jc w:val="both"/>
        <w:rPr>
          <w:rFonts w:cs="Arial"/>
          <w:sz w:val="22"/>
          <w:szCs w:val="22"/>
        </w:rPr>
      </w:pPr>
    </w:p>
    <w:p w14:paraId="58C8C3A5" w14:textId="0647C3D2" w:rsidR="00A5490B" w:rsidRPr="00A5490B" w:rsidRDefault="00A5490B" w:rsidP="00A5490B">
      <w:pPr>
        <w:spacing w:after="160" w:line="259" w:lineRule="auto"/>
        <w:jc w:val="both"/>
        <w:rPr>
          <w:rFonts w:cs="Arial"/>
          <w:color w:val="000000"/>
          <w:sz w:val="22"/>
          <w:szCs w:val="22"/>
        </w:rPr>
      </w:pPr>
      <w:r w:rsidRPr="00A5490B">
        <w:rPr>
          <w:rFonts w:cs="Arial"/>
          <w:color w:val="000000"/>
          <w:sz w:val="22"/>
          <w:szCs w:val="22"/>
        </w:rPr>
        <w:t xml:space="preserve">Pour cette prestation, des compétences et une expérience en conception graphique sont requises, ainsi que dans le domaine de l’illustration. Une expérience dans la création de supports dits pédagogiques ou s’adressant au public jeune est un plus. Des connaissances de base dans le </w:t>
      </w:r>
      <w:r w:rsidRPr="00A5490B">
        <w:rPr>
          <w:rFonts w:cs="Arial"/>
          <w:color w:val="000000"/>
          <w:sz w:val="22"/>
          <w:szCs w:val="22"/>
        </w:rPr>
        <w:lastRenderedPageBreak/>
        <w:t>domaine de la géologie seront appréciées.</w:t>
      </w:r>
    </w:p>
    <w:p w14:paraId="29C2693D" w14:textId="77777777" w:rsidR="00A5490B" w:rsidRDefault="00A5490B" w:rsidP="00444C5B">
      <w:pPr>
        <w:jc w:val="both"/>
        <w:rPr>
          <w:rFonts w:cs="Arial"/>
          <w:sz w:val="22"/>
          <w:szCs w:val="22"/>
        </w:rPr>
      </w:pPr>
    </w:p>
    <w:p w14:paraId="57AFFA5F" w14:textId="5C63D4E5" w:rsidR="00406EE9" w:rsidRPr="00D06F46" w:rsidRDefault="00A5490B" w:rsidP="00B62FA2">
      <w:pPr>
        <w:pStyle w:val="Paragraphedeliste"/>
        <w:numPr>
          <w:ilvl w:val="0"/>
          <w:numId w:val="36"/>
        </w:numPr>
        <w:rPr>
          <w:rFonts w:ascii="Arial" w:hAnsi="Arial" w:cs="Arial"/>
          <w:b/>
          <w:szCs w:val="22"/>
        </w:rPr>
      </w:pPr>
      <w:r w:rsidRPr="00D06F46">
        <w:rPr>
          <w:rFonts w:ascii="Arial" w:hAnsi="Arial" w:cs="Arial"/>
          <w:b/>
          <w:szCs w:val="22"/>
        </w:rPr>
        <w:t>Critères d’analyse</w:t>
      </w:r>
    </w:p>
    <w:p w14:paraId="46A58B72" w14:textId="77777777" w:rsidR="00D06F46" w:rsidRPr="00D06F46" w:rsidRDefault="00D06F46" w:rsidP="00D06F46">
      <w:pPr>
        <w:pStyle w:val="Paragraphedeliste"/>
        <w:ind w:left="720"/>
        <w:rPr>
          <w:rFonts w:ascii="Arial" w:hAnsi="Arial" w:cs="Arial"/>
          <w:szCs w:val="22"/>
        </w:rPr>
      </w:pPr>
    </w:p>
    <w:p w14:paraId="25997FD0" w14:textId="71802FED" w:rsidR="00D06F46" w:rsidRPr="00D06F46" w:rsidRDefault="006B5BD6" w:rsidP="00B62FA2">
      <w:pPr>
        <w:pStyle w:val="Paragraphedeliste"/>
        <w:widowControl/>
        <w:numPr>
          <w:ilvl w:val="0"/>
          <w:numId w:val="37"/>
        </w:numPr>
        <w:suppressAutoHyphens w:val="0"/>
        <w:autoSpaceDN/>
        <w:spacing w:after="160" w:line="259" w:lineRule="auto"/>
        <w:contextualSpacing/>
        <w:rPr>
          <w:rFonts w:ascii="Arial" w:hAnsi="Arial" w:cs="Arial"/>
          <w:color w:val="000000"/>
          <w:sz w:val="22"/>
          <w:szCs w:val="22"/>
        </w:rPr>
      </w:pPr>
      <w:r>
        <w:rPr>
          <w:rFonts w:ascii="Arial" w:hAnsi="Arial" w:cs="Arial"/>
          <w:color w:val="000000"/>
          <w:sz w:val="22"/>
          <w:szCs w:val="22"/>
        </w:rPr>
        <w:t>Prix et délais: 5</w:t>
      </w:r>
      <w:r w:rsidR="00D06F46" w:rsidRPr="00D06F46">
        <w:rPr>
          <w:rFonts w:ascii="Arial" w:hAnsi="Arial" w:cs="Arial"/>
          <w:color w:val="000000"/>
          <w:sz w:val="22"/>
          <w:szCs w:val="22"/>
        </w:rPr>
        <w:t>0 %</w:t>
      </w:r>
    </w:p>
    <w:p w14:paraId="0CC904BD" w14:textId="45188B28" w:rsidR="00D06F46" w:rsidRPr="00D06F46" w:rsidRDefault="006B5BD6" w:rsidP="00B62FA2">
      <w:pPr>
        <w:pStyle w:val="Paragraphedeliste"/>
        <w:widowControl/>
        <w:numPr>
          <w:ilvl w:val="0"/>
          <w:numId w:val="37"/>
        </w:numPr>
        <w:suppressAutoHyphens w:val="0"/>
        <w:autoSpaceDN/>
        <w:spacing w:after="160" w:line="259" w:lineRule="auto"/>
        <w:contextualSpacing/>
        <w:rPr>
          <w:rFonts w:ascii="Arial" w:hAnsi="Arial" w:cs="Arial"/>
          <w:color w:val="000000"/>
          <w:sz w:val="22"/>
          <w:szCs w:val="22"/>
        </w:rPr>
      </w:pPr>
      <w:r>
        <w:rPr>
          <w:rFonts w:ascii="Arial" w:hAnsi="Arial" w:cs="Arial"/>
          <w:color w:val="000000"/>
          <w:sz w:val="22"/>
          <w:szCs w:val="22"/>
        </w:rPr>
        <w:t>Proposition technique : 5</w:t>
      </w:r>
      <w:r w:rsidR="00D06F46" w:rsidRPr="00D06F46">
        <w:rPr>
          <w:rFonts w:ascii="Arial" w:hAnsi="Arial" w:cs="Arial"/>
          <w:color w:val="000000"/>
          <w:sz w:val="22"/>
          <w:szCs w:val="22"/>
        </w:rPr>
        <w:t xml:space="preserve">0 % (méthodologie, qualité des réalisations présentées, compétences et expériences, </w:t>
      </w:r>
      <w:r>
        <w:rPr>
          <w:rFonts w:ascii="Arial" w:hAnsi="Arial" w:cs="Arial"/>
          <w:color w:val="000000"/>
          <w:sz w:val="22"/>
          <w:szCs w:val="22"/>
        </w:rPr>
        <w:t xml:space="preserve">démarche environnementale du candidat, </w:t>
      </w:r>
      <w:r w:rsidR="00D06F46" w:rsidRPr="00D06F46">
        <w:rPr>
          <w:rFonts w:ascii="Arial" w:hAnsi="Arial" w:cs="Arial"/>
          <w:color w:val="000000"/>
          <w:sz w:val="22"/>
          <w:szCs w:val="22"/>
        </w:rPr>
        <w:t>…)</w:t>
      </w:r>
    </w:p>
    <w:p w14:paraId="1D4ADF43" w14:textId="4BB95365" w:rsidR="00A5490B" w:rsidRDefault="00A5490B" w:rsidP="00D06F46">
      <w:pPr>
        <w:ind w:left="360"/>
        <w:rPr>
          <w:rFonts w:cs="Arial"/>
          <w:sz w:val="22"/>
          <w:szCs w:val="22"/>
        </w:rPr>
      </w:pPr>
    </w:p>
    <w:p w14:paraId="6F3AD3C6" w14:textId="299AC2F7" w:rsidR="00D06F46" w:rsidRPr="00D06F46" w:rsidRDefault="00D06F46" w:rsidP="00B62FA2">
      <w:pPr>
        <w:pStyle w:val="Paragraphedeliste"/>
        <w:numPr>
          <w:ilvl w:val="0"/>
          <w:numId w:val="36"/>
        </w:numPr>
        <w:rPr>
          <w:rFonts w:ascii="Arial" w:hAnsi="Arial" w:cs="Arial"/>
          <w:b/>
        </w:rPr>
      </w:pPr>
      <w:r w:rsidRPr="00D06F46">
        <w:rPr>
          <w:rFonts w:ascii="Arial" w:hAnsi="Arial" w:cs="Arial"/>
          <w:b/>
        </w:rPr>
        <w:t>Délai de réception de l’offre</w:t>
      </w:r>
    </w:p>
    <w:p w14:paraId="43DE7746" w14:textId="77777777" w:rsidR="00406EE9" w:rsidRDefault="00406EE9" w:rsidP="00444C5B">
      <w:pPr>
        <w:jc w:val="both"/>
        <w:rPr>
          <w:rFonts w:cs="Arial"/>
          <w:sz w:val="22"/>
          <w:szCs w:val="22"/>
        </w:rPr>
      </w:pPr>
    </w:p>
    <w:p w14:paraId="7303B001" w14:textId="21B16C16" w:rsidR="00D06F46" w:rsidRPr="00D06F46" w:rsidRDefault="00D06F46" w:rsidP="00D06F46">
      <w:pPr>
        <w:spacing w:after="160" w:line="259" w:lineRule="auto"/>
        <w:rPr>
          <w:rFonts w:cs="Arial"/>
          <w:color w:val="000000"/>
          <w:sz w:val="22"/>
          <w:szCs w:val="22"/>
        </w:rPr>
      </w:pPr>
      <w:r w:rsidRPr="00D06F46">
        <w:rPr>
          <w:rFonts w:cs="Arial"/>
          <w:color w:val="000000"/>
          <w:sz w:val="22"/>
          <w:szCs w:val="22"/>
        </w:rPr>
        <w:t xml:space="preserve">L’offre doit parvenir au Parc naturel régional </w:t>
      </w:r>
      <w:r w:rsidRPr="00D06F46">
        <w:rPr>
          <w:rFonts w:cs="Arial"/>
          <w:b/>
          <w:color w:val="000000"/>
          <w:sz w:val="22"/>
          <w:szCs w:val="22"/>
          <w:u w:val="single"/>
        </w:rPr>
        <w:t>au plus tard le</w:t>
      </w:r>
      <w:r w:rsidR="00F24FA5">
        <w:rPr>
          <w:rFonts w:cs="Arial"/>
          <w:b/>
          <w:color w:val="000000"/>
          <w:sz w:val="22"/>
          <w:szCs w:val="22"/>
          <w:u w:val="single"/>
        </w:rPr>
        <w:t xml:space="preserve"> 7/9</w:t>
      </w:r>
      <w:r w:rsidR="00974403">
        <w:rPr>
          <w:rFonts w:cs="Arial"/>
          <w:b/>
          <w:color w:val="000000"/>
          <w:sz w:val="22"/>
          <w:szCs w:val="22"/>
          <w:u w:val="single"/>
        </w:rPr>
        <w:t>/2023</w:t>
      </w:r>
      <w:r w:rsidRPr="00D06F46">
        <w:rPr>
          <w:rFonts w:cs="Arial"/>
          <w:color w:val="000000"/>
          <w:sz w:val="22"/>
          <w:szCs w:val="22"/>
        </w:rPr>
        <w:t>, à 1</w:t>
      </w:r>
      <w:r w:rsidR="00F24FA5">
        <w:rPr>
          <w:rFonts w:cs="Arial"/>
          <w:color w:val="000000"/>
          <w:sz w:val="22"/>
          <w:szCs w:val="22"/>
        </w:rPr>
        <w:t>2</w:t>
      </w:r>
      <w:r w:rsidRPr="00D06F46">
        <w:rPr>
          <w:rFonts w:cs="Arial"/>
          <w:color w:val="000000"/>
          <w:sz w:val="22"/>
          <w:szCs w:val="22"/>
        </w:rPr>
        <w:t>h, à l’adresse suivante :</w:t>
      </w:r>
    </w:p>
    <w:p w14:paraId="72D8E982" w14:textId="0883DA7C" w:rsidR="00D06F46" w:rsidRPr="00D06F46" w:rsidRDefault="00D10F0A" w:rsidP="00D06F46">
      <w:pPr>
        <w:spacing w:after="160" w:line="259" w:lineRule="auto"/>
        <w:rPr>
          <w:rFonts w:cs="Arial"/>
          <w:color w:val="000000"/>
          <w:sz w:val="22"/>
          <w:szCs w:val="22"/>
          <w:u w:val="single"/>
        </w:rPr>
      </w:pPr>
      <w:hyperlink r:id="rId8" w:history="1">
        <w:r w:rsidR="00974403" w:rsidRPr="00806802">
          <w:rPr>
            <w:rStyle w:val="Lienhypertexte"/>
            <w:rFonts w:cs="Arial"/>
            <w:sz w:val="22"/>
            <w:szCs w:val="22"/>
          </w:rPr>
          <w:t>orian.batigne@pnrpc.fr</w:t>
        </w:r>
      </w:hyperlink>
      <w:r w:rsidR="00974403">
        <w:rPr>
          <w:rFonts w:cs="Arial"/>
          <w:color w:val="000000"/>
          <w:sz w:val="22"/>
          <w:szCs w:val="22"/>
          <w:u w:val="single"/>
        </w:rPr>
        <w:t>,  copie patricia.oster@pnrpc.fr</w:t>
      </w:r>
    </w:p>
    <w:p w14:paraId="068325E7" w14:textId="6E4CE986" w:rsidR="00D06F46" w:rsidRPr="00D06F46" w:rsidRDefault="00D06F46" w:rsidP="00B62FA2">
      <w:pPr>
        <w:pStyle w:val="Titre20"/>
        <w:numPr>
          <w:ilvl w:val="0"/>
          <w:numId w:val="36"/>
        </w:numPr>
        <w:rPr>
          <w:rFonts w:cs="Arial"/>
          <w:i w:val="0"/>
          <w:sz w:val="24"/>
          <w:szCs w:val="22"/>
        </w:rPr>
      </w:pPr>
      <w:r w:rsidRPr="00D06F46">
        <w:rPr>
          <w:rFonts w:cs="Arial"/>
          <w:i w:val="0"/>
          <w:sz w:val="24"/>
          <w:szCs w:val="22"/>
        </w:rPr>
        <w:t xml:space="preserve"> Prix et condition de facturation</w:t>
      </w:r>
    </w:p>
    <w:p w14:paraId="7051C430" w14:textId="77777777" w:rsidR="00D06F46" w:rsidRPr="00D06F46" w:rsidRDefault="00D06F46" w:rsidP="00D06F46">
      <w:pPr>
        <w:jc w:val="both"/>
        <w:rPr>
          <w:rFonts w:cs="Arial"/>
          <w:sz w:val="22"/>
          <w:szCs w:val="22"/>
        </w:rPr>
      </w:pPr>
    </w:p>
    <w:p w14:paraId="0BE06B43" w14:textId="77777777" w:rsidR="00D06F46" w:rsidRPr="00D06F46" w:rsidRDefault="00D06F46" w:rsidP="00D06F46">
      <w:pPr>
        <w:spacing w:after="160" w:line="259" w:lineRule="auto"/>
        <w:rPr>
          <w:rFonts w:cs="Arial"/>
          <w:color w:val="000000"/>
          <w:sz w:val="22"/>
          <w:szCs w:val="22"/>
        </w:rPr>
      </w:pPr>
      <w:r w:rsidRPr="00D06F46">
        <w:rPr>
          <w:rFonts w:cs="Arial"/>
          <w:color w:val="000000"/>
          <w:sz w:val="22"/>
          <w:szCs w:val="22"/>
        </w:rPr>
        <w:t>Le règlement de la prestation sera effectué en une fois sur facture, à l'achèvement de la mission.</w:t>
      </w:r>
    </w:p>
    <w:p w14:paraId="3B7FACB3" w14:textId="77777777" w:rsidR="00D06F46" w:rsidRPr="00D06F46" w:rsidRDefault="00D06F46" w:rsidP="00D06F46">
      <w:pPr>
        <w:spacing w:after="160" w:line="259" w:lineRule="auto"/>
        <w:rPr>
          <w:rFonts w:cs="Arial"/>
          <w:color w:val="000000"/>
          <w:sz w:val="22"/>
          <w:szCs w:val="22"/>
        </w:rPr>
      </w:pPr>
      <w:r w:rsidRPr="00D06F46">
        <w:rPr>
          <w:rFonts w:cs="Arial"/>
          <w:color w:val="000000"/>
          <w:sz w:val="22"/>
          <w:szCs w:val="22"/>
        </w:rPr>
        <w:t>Délai global de paiement : 30 jours.</w:t>
      </w:r>
    </w:p>
    <w:p w14:paraId="386B2088" w14:textId="77777777" w:rsidR="00D06F46" w:rsidRDefault="00D06F46" w:rsidP="00444C5B">
      <w:pPr>
        <w:jc w:val="both"/>
        <w:rPr>
          <w:rFonts w:cs="Arial"/>
          <w:sz w:val="22"/>
          <w:szCs w:val="22"/>
        </w:rPr>
      </w:pPr>
    </w:p>
    <w:p w14:paraId="00CBCEE3" w14:textId="77777777" w:rsidR="00D06F46" w:rsidRDefault="00D06F46" w:rsidP="00444C5B">
      <w:pPr>
        <w:jc w:val="both"/>
        <w:rPr>
          <w:rFonts w:cs="Arial"/>
          <w:sz w:val="22"/>
          <w:szCs w:val="22"/>
        </w:rPr>
      </w:pPr>
    </w:p>
    <w:p w14:paraId="76A7EBB7" w14:textId="1524E7D4" w:rsidR="00444C5B" w:rsidRPr="00FC4618" w:rsidRDefault="00444C5B" w:rsidP="00444C5B">
      <w:pPr>
        <w:jc w:val="both"/>
        <w:rPr>
          <w:rFonts w:cs="Arial"/>
          <w:sz w:val="22"/>
          <w:szCs w:val="22"/>
        </w:rPr>
      </w:pPr>
      <w:r w:rsidRPr="00FC4618">
        <w:rPr>
          <w:rFonts w:cs="Arial"/>
          <w:sz w:val="22"/>
          <w:szCs w:val="22"/>
        </w:rPr>
        <w:t xml:space="preserve">A,                                                                                     Le                                     </w:t>
      </w:r>
    </w:p>
    <w:p w14:paraId="230AB954" w14:textId="77777777" w:rsidR="00444C5B" w:rsidRPr="00FC4618" w:rsidRDefault="00444C5B" w:rsidP="00444C5B">
      <w:pPr>
        <w:jc w:val="both"/>
        <w:rPr>
          <w:rFonts w:cs="Arial"/>
          <w:sz w:val="22"/>
          <w:szCs w:val="22"/>
        </w:rPr>
      </w:pPr>
    </w:p>
    <w:p w14:paraId="6D748A14" w14:textId="77777777" w:rsidR="00444C5B" w:rsidRPr="00FC4618" w:rsidRDefault="00444C5B" w:rsidP="00444C5B">
      <w:pPr>
        <w:jc w:val="both"/>
        <w:rPr>
          <w:rFonts w:cs="Arial"/>
          <w:sz w:val="22"/>
          <w:szCs w:val="22"/>
        </w:rPr>
      </w:pPr>
    </w:p>
    <w:p w14:paraId="2AE214CF" w14:textId="77777777" w:rsidR="00444C5B" w:rsidRPr="00FC4618" w:rsidRDefault="00444C5B" w:rsidP="00444C5B">
      <w:pPr>
        <w:jc w:val="both"/>
        <w:rPr>
          <w:rFonts w:eastAsia="Tahoma" w:cs="Arial"/>
          <w:b/>
          <w:sz w:val="22"/>
          <w:szCs w:val="22"/>
        </w:rPr>
      </w:pPr>
      <w:r w:rsidRPr="00FC4618">
        <w:rPr>
          <w:rFonts w:cs="Arial"/>
          <w:sz w:val="22"/>
          <w:szCs w:val="22"/>
        </w:rPr>
        <w:t>Le Candidat ou le Titulaire, Signature et cachet</w:t>
      </w:r>
    </w:p>
    <w:p w14:paraId="1543E13B" w14:textId="77777777" w:rsidR="00444C5B" w:rsidRDefault="00444C5B">
      <w:pPr>
        <w:ind w:hanging="19"/>
        <w:rPr>
          <w:rFonts w:cs="Arial"/>
          <w:b/>
          <w:bCs/>
          <w:sz w:val="22"/>
          <w:szCs w:val="22"/>
        </w:rPr>
      </w:pPr>
    </w:p>
    <w:p w14:paraId="599F5559" w14:textId="77777777" w:rsidR="006B5BD6" w:rsidRDefault="006B5BD6">
      <w:pPr>
        <w:ind w:hanging="19"/>
        <w:rPr>
          <w:rFonts w:cs="Arial"/>
          <w:b/>
          <w:bCs/>
          <w:sz w:val="22"/>
          <w:szCs w:val="22"/>
        </w:rPr>
      </w:pPr>
    </w:p>
    <w:p w14:paraId="509A0CAD" w14:textId="77777777" w:rsidR="006B5BD6" w:rsidRDefault="006B5BD6">
      <w:pPr>
        <w:ind w:hanging="19"/>
        <w:rPr>
          <w:rFonts w:cs="Arial"/>
          <w:b/>
          <w:bCs/>
          <w:sz w:val="22"/>
          <w:szCs w:val="22"/>
        </w:rPr>
      </w:pPr>
    </w:p>
    <w:p w14:paraId="40E51E6B" w14:textId="77777777" w:rsidR="006B5BD6" w:rsidRDefault="006B5BD6">
      <w:pPr>
        <w:ind w:hanging="19"/>
        <w:rPr>
          <w:rFonts w:cs="Arial"/>
          <w:b/>
          <w:bCs/>
          <w:sz w:val="22"/>
          <w:szCs w:val="22"/>
        </w:rPr>
      </w:pPr>
    </w:p>
    <w:p w14:paraId="30CCB2FB" w14:textId="77777777" w:rsidR="006B5BD6" w:rsidRDefault="006B5BD6">
      <w:pPr>
        <w:ind w:hanging="19"/>
        <w:rPr>
          <w:rFonts w:cs="Arial"/>
          <w:b/>
          <w:bCs/>
          <w:sz w:val="22"/>
          <w:szCs w:val="22"/>
        </w:rPr>
      </w:pPr>
    </w:p>
    <w:p w14:paraId="37FB254B" w14:textId="77777777" w:rsidR="006B5BD6" w:rsidRDefault="006B5BD6">
      <w:pPr>
        <w:ind w:hanging="19"/>
        <w:rPr>
          <w:rFonts w:cs="Arial"/>
          <w:b/>
          <w:bCs/>
          <w:sz w:val="22"/>
          <w:szCs w:val="22"/>
        </w:rPr>
      </w:pPr>
    </w:p>
    <w:p w14:paraId="38D28D7B" w14:textId="77777777" w:rsidR="006B5BD6" w:rsidRDefault="006B5BD6">
      <w:pPr>
        <w:ind w:hanging="19"/>
        <w:rPr>
          <w:rFonts w:cs="Arial"/>
          <w:b/>
          <w:bCs/>
          <w:sz w:val="22"/>
          <w:szCs w:val="22"/>
        </w:rPr>
      </w:pPr>
    </w:p>
    <w:p w14:paraId="008A7C5B" w14:textId="77777777" w:rsidR="006B5BD6" w:rsidRDefault="006B5BD6">
      <w:pPr>
        <w:ind w:hanging="19"/>
        <w:rPr>
          <w:rFonts w:cs="Arial"/>
          <w:b/>
          <w:bCs/>
          <w:sz w:val="22"/>
          <w:szCs w:val="22"/>
        </w:rPr>
      </w:pPr>
    </w:p>
    <w:p w14:paraId="5BD16C46" w14:textId="77777777" w:rsidR="006B5BD6" w:rsidRDefault="006B5BD6">
      <w:pPr>
        <w:ind w:hanging="19"/>
        <w:rPr>
          <w:rFonts w:cs="Arial"/>
          <w:b/>
          <w:bCs/>
          <w:sz w:val="22"/>
          <w:szCs w:val="22"/>
        </w:rPr>
      </w:pPr>
    </w:p>
    <w:p w14:paraId="0C33A2A2" w14:textId="77777777" w:rsidR="006B5BD6" w:rsidRDefault="006B5BD6">
      <w:pPr>
        <w:ind w:hanging="19"/>
        <w:rPr>
          <w:rFonts w:cs="Arial"/>
          <w:b/>
          <w:bCs/>
          <w:sz w:val="22"/>
          <w:szCs w:val="22"/>
        </w:rPr>
      </w:pPr>
    </w:p>
    <w:p w14:paraId="33F2E0B1" w14:textId="77777777" w:rsidR="006B5BD6" w:rsidRDefault="006B5BD6">
      <w:pPr>
        <w:ind w:hanging="19"/>
        <w:rPr>
          <w:rFonts w:cs="Arial"/>
          <w:b/>
          <w:bCs/>
          <w:sz w:val="22"/>
          <w:szCs w:val="22"/>
        </w:rPr>
      </w:pPr>
    </w:p>
    <w:p w14:paraId="07A2B6DA" w14:textId="77777777" w:rsidR="006B5BD6" w:rsidRDefault="006B5BD6">
      <w:pPr>
        <w:ind w:hanging="19"/>
        <w:rPr>
          <w:rFonts w:cs="Arial"/>
          <w:b/>
          <w:bCs/>
          <w:sz w:val="22"/>
          <w:szCs w:val="22"/>
        </w:rPr>
      </w:pPr>
    </w:p>
    <w:p w14:paraId="084D86CA" w14:textId="77777777" w:rsidR="006B5BD6" w:rsidRDefault="006B5BD6">
      <w:pPr>
        <w:ind w:hanging="19"/>
        <w:rPr>
          <w:rFonts w:cs="Arial"/>
          <w:b/>
          <w:bCs/>
          <w:sz w:val="22"/>
          <w:szCs w:val="22"/>
        </w:rPr>
      </w:pPr>
    </w:p>
    <w:p w14:paraId="2138B2B3" w14:textId="77777777" w:rsidR="006B5BD6" w:rsidRDefault="006B5BD6">
      <w:pPr>
        <w:ind w:hanging="19"/>
        <w:rPr>
          <w:rFonts w:cs="Arial"/>
          <w:b/>
          <w:bCs/>
          <w:sz w:val="22"/>
          <w:szCs w:val="22"/>
        </w:rPr>
      </w:pPr>
    </w:p>
    <w:p w14:paraId="172C432A" w14:textId="77777777" w:rsidR="006B5BD6" w:rsidRDefault="006B5BD6">
      <w:pPr>
        <w:ind w:hanging="19"/>
        <w:rPr>
          <w:rFonts w:cs="Arial"/>
          <w:b/>
          <w:bCs/>
          <w:sz w:val="22"/>
          <w:szCs w:val="22"/>
        </w:rPr>
      </w:pPr>
    </w:p>
    <w:p w14:paraId="18195656" w14:textId="77777777" w:rsidR="006B5BD6" w:rsidRDefault="006B5BD6">
      <w:pPr>
        <w:ind w:hanging="19"/>
        <w:rPr>
          <w:rFonts w:cs="Arial"/>
          <w:b/>
          <w:bCs/>
          <w:sz w:val="22"/>
          <w:szCs w:val="22"/>
        </w:rPr>
      </w:pPr>
    </w:p>
    <w:p w14:paraId="1F11DDF0" w14:textId="77777777" w:rsidR="006B5BD6" w:rsidRDefault="006B5BD6">
      <w:pPr>
        <w:ind w:hanging="19"/>
        <w:rPr>
          <w:rFonts w:cs="Arial"/>
          <w:b/>
          <w:bCs/>
          <w:sz w:val="22"/>
          <w:szCs w:val="22"/>
        </w:rPr>
      </w:pPr>
    </w:p>
    <w:p w14:paraId="0B7BF89D" w14:textId="77777777" w:rsidR="006B5BD6" w:rsidRDefault="006B5BD6">
      <w:pPr>
        <w:ind w:hanging="19"/>
        <w:rPr>
          <w:rFonts w:cs="Arial"/>
          <w:b/>
          <w:bCs/>
          <w:sz w:val="22"/>
          <w:szCs w:val="22"/>
        </w:rPr>
      </w:pPr>
    </w:p>
    <w:p w14:paraId="2DFD49E5" w14:textId="77777777" w:rsidR="006B5BD6" w:rsidRDefault="006B5BD6">
      <w:pPr>
        <w:ind w:hanging="19"/>
        <w:rPr>
          <w:rFonts w:cs="Arial"/>
          <w:b/>
          <w:bCs/>
          <w:sz w:val="22"/>
          <w:szCs w:val="22"/>
        </w:rPr>
      </w:pPr>
    </w:p>
    <w:p w14:paraId="6908AC22" w14:textId="77777777" w:rsidR="006B5BD6" w:rsidRDefault="006B5BD6">
      <w:pPr>
        <w:ind w:hanging="19"/>
        <w:rPr>
          <w:rFonts w:cs="Arial"/>
          <w:b/>
          <w:bCs/>
          <w:sz w:val="22"/>
          <w:szCs w:val="22"/>
        </w:rPr>
      </w:pPr>
    </w:p>
    <w:p w14:paraId="0CC07B4E" w14:textId="77777777" w:rsidR="006B5BD6" w:rsidRDefault="006B5BD6">
      <w:pPr>
        <w:ind w:hanging="19"/>
        <w:rPr>
          <w:rFonts w:cs="Arial"/>
          <w:b/>
          <w:bCs/>
          <w:sz w:val="22"/>
          <w:szCs w:val="22"/>
        </w:rPr>
      </w:pPr>
    </w:p>
    <w:p w14:paraId="4F4728D7" w14:textId="77777777" w:rsidR="006B5BD6" w:rsidRDefault="006B5BD6">
      <w:pPr>
        <w:ind w:hanging="19"/>
        <w:rPr>
          <w:rFonts w:cs="Arial"/>
          <w:b/>
          <w:bCs/>
          <w:sz w:val="22"/>
          <w:szCs w:val="22"/>
        </w:rPr>
      </w:pPr>
    </w:p>
    <w:p w14:paraId="77F6A136" w14:textId="77777777" w:rsidR="006B5BD6" w:rsidRDefault="006B5BD6">
      <w:pPr>
        <w:ind w:hanging="19"/>
        <w:rPr>
          <w:rFonts w:cs="Arial"/>
          <w:b/>
          <w:bCs/>
          <w:sz w:val="22"/>
          <w:szCs w:val="22"/>
        </w:rPr>
      </w:pPr>
    </w:p>
    <w:p w14:paraId="4B937E0A" w14:textId="77777777" w:rsidR="006B5BD6" w:rsidRDefault="006B5BD6">
      <w:pPr>
        <w:ind w:hanging="19"/>
        <w:rPr>
          <w:rFonts w:cs="Arial"/>
          <w:b/>
          <w:bCs/>
          <w:sz w:val="22"/>
          <w:szCs w:val="22"/>
        </w:rPr>
      </w:pPr>
    </w:p>
    <w:p w14:paraId="74573559" w14:textId="77777777" w:rsidR="006B5BD6" w:rsidRDefault="006B5BD6">
      <w:pPr>
        <w:ind w:hanging="19"/>
        <w:rPr>
          <w:rFonts w:cs="Arial"/>
          <w:b/>
          <w:bCs/>
          <w:sz w:val="22"/>
          <w:szCs w:val="22"/>
        </w:rPr>
      </w:pPr>
    </w:p>
    <w:p w14:paraId="50A690DD" w14:textId="77777777" w:rsidR="006B5BD6" w:rsidRDefault="006B5BD6">
      <w:pPr>
        <w:ind w:hanging="19"/>
        <w:rPr>
          <w:rFonts w:cs="Arial"/>
          <w:b/>
          <w:bCs/>
          <w:sz w:val="22"/>
          <w:szCs w:val="22"/>
        </w:rPr>
      </w:pPr>
    </w:p>
    <w:p w14:paraId="2110601A" w14:textId="77777777" w:rsidR="006B5BD6" w:rsidRDefault="006B5BD6">
      <w:pPr>
        <w:ind w:hanging="19"/>
        <w:rPr>
          <w:rFonts w:cs="Arial"/>
          <w:b/>
          <w:bCs/>
          <w:sz w:val="22"/>
          <w:szCs w:val="22"/>
        </w:rPr>
      </w:pPr>
    </w:p>
    <w:p w14:paraId="0C439BEB" w14:textId="77777777" w:rsidR="006B5BD6" w:rsidRDefault="006B5BD6">
      <w:pPr>
        <w:ind w:hanging="19"/>
        <w:rPr>
          <w:rFonts w:cs="Arial"/>
          <w:b/>
          <w:bCs/>
          <w:sz w:val="22"/>
          <w:szCs w:val="22"/>
        </w:rPr>
      </w:pPr>
    </w:p>
    <w:p w14:paraId="18C12B04" w14:textId="77777777" w:rsidR="006B5BD6" w:rsidRDefault="006B5BD6">
      <w:pPr>
        <w:ind w:hanging="19"/>
        <w:rPr>
          <w:rFonts w:cs="Arial"/>
          <w:b/>
          <w:bCs/>
          <w:sz w:val="22"/>
          <w:szCs w:val="22"/>
        </w:rPr>
      </w:pPr>
    </w:p>
    <w:p w14:paraId="459BE51C" w14:textId="77777777" w:rsidR="006B5BD6" w:rsidRDefault="006B5BD6">
      <w:pPr>
        <w:ind w:hanging="19"/>
        <w:rPr>
          <w:rFonts w:cs="Arial"/>
          <w:b/>
          <w:bCs/>
          <w:sz w:val="22"/>
          <w:szCs w:val="22"/>
        </w:rPr>
      </w:pPr>
    </w:p>
    <w:p w14:paraId="08B146E8" w14:textId="77777777" w:rsidR="006B5BD6" w:rsidRDefault="006B5BD6">
      <w:pPr>
        <w:ind w:hanging="19"/>
        <w:rPr>
          <w:rFonts w:cs="Arial"/>
          <w:b/>
          <w:bCs/>
          <w:sz w:val="22"/>
          <w:szCs w:val="22"/>
        </w:rPr>
      </w:pPr>
    </w:p>
    <w:p w14:paraId="13F9DCB2" w14:textId="77777777" w:rsidR="006B5BD6" w:rsidRDefault="006B5BD6">
      <w:pPr>
        <w:ind w:hanging="19"/>
        <w:rPr>
          <w:rFonts w:cs="Arial"/>
          <w:b/>
          <w:bCs/>
          <w:sz w:val="22"/>
          <w:szCs w:val="22"/>
        </w:rPr>
      </w:pPr>
    </w:p>
    <w:p w14:paraId="739444CB" w14:textId="329955F9" w:rsidR="006B5BD6" w:rsidRDefault="006B5BD6">
      <w:pPr>
        <w:ind w:hanging="19"/>
        <w:rPr>
          <w:rFonts w:cs="Arial"/>
          <w:b/>
          <w:bCs/>
          <w:sz w:val="22"/>
          <w:szCs w:val="22"/>
        </w:rPr>
      </w:pPr>
      <w:r>
        <w:rPr>
          <w:rFonts w:cs="Arial"/>
          <w:b/>
          <w:bCs/>
          <w:sz w:val="22"/>
          <w:szCs w:val="22"/>
        </w:rPr>
        <w:t>DETAIL QUANTITATIF ET ESTIMATIF :</w:t>
      </w:r>
    </w:p>
    <w:p w14:paraId="2204246F" w14:textId="77777777" w:rsidR="006B5BD6" w:rsidRDefault="006B5BD6">
      <w:pPr>
        <w:ind w:hanging="19"/>
        <w:rPr>
          <w:rFonts w:cs="Arial"/>
          <w:b/>
          <w:bCs/>
          <w:sz w:val="22"/>
          <w:szCs w:val="22"/>
        </w:rPr>
      </w:pPr>
    </w:p>
    <w:p w14:paraId="13F681EE" w14:textId="77777777" w:rsidR="006B5BD6" w:rsidRDefault="006B5BD6">
      <w:pPr>
        <w:ind w:hanging="19"/>
        <w:rPr>
          <w:rFonts w:cs="Arial"/>
          <w:b/>
          <w:bCs/>
          <w:sz w:val="22"/>
          <w:szCs w:val="22"/>
        </w:rPr>
      </w:pPr>
    </w:p>
    <w:tbl>
      <w:tblPr>
        <w:tblW w:w="10401" w:type="dxa"/>
        <w:tblCellMar>
          <w:left w:w="70" w:type="dxa"/>
          <w:right w:w="70" w:type="dxa"/>
        </w:tblCellMar>
        <w:tblLook w:val="04A0" w:firstRow="1" w:lastRow="0" w:firstColumn="1" w:lastColumn="0" w:noHBand="0" w:noVBand="1"/>
      </w:tblPr>
      <w:tblGrid>
        <w:gridCol w:w="1578"/>
        <w:gridCol w:w="901"/>
        <w:gridCol w:w="3412"/>
        <w:gridCol w:w="901"/>
        <w:gridCol w:w="901"/>
        <w:gridCol w:w="901"/>
        <w:gridCol w:w="901"/>
        <w:gridCol w:w="906"/>
      </w:tblGrid>
      <w:tr w:rsidR="00826036" w:rsidRPr="00826036" w14:paraId="780E110B" w14:textId="77777777" w:rsidTr="00826036">
        <w:trPr>
          <w:trHeight w:val="275"/>
        </w:trPr>
        <w:tc>
          <w:tcPr>
            <w:tcW w:w="157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CF18A2" w14:textId="77777777" w:rsidR="00826036" w:rsidRPr="00826036" w:rsidRDefault="00826036" w:rsidP="00826036">
            <w:pPr>
              <w:widowControl/>
              <w:suppressAutoHyphens w:val="0"/>
              <w:autoSpaceDN/>
              <w:textAlignment w:val="auto"/>
              <w:rPr>
                <w:rFonts w:ascii="Calibri" w:eastAsia="Times New Roman" w:hAnsi="Calibri" w:cs="Calibri"/>
                <w:b/>
                <w:bCs/>
                <w:color w:val="000000"/>
                <w:kern w:val="0"/>
                <w:sz w:val="22"/>
                <w:szCs w:val="22"/>
                <w:lang w:eastAsia="fr-FR" w:bidi="ar-SA"/>
              </w:rPr>
            </w:pPr>
            <w:r w:rsidRPr="00826036">
              <w:rPr>
                <w:rFonts w:ascii="Calibri" w:eastAsia="Times New Roman" w:hAnsi="Calibri" w:cs="Calibri"/>
                <w:b/>
                <w:bCs/>
                <w:color w:val="000000"/>
                <w:kern w:val="0"/>
                <w:sz w:val="22"/>
                <w:szCs w:val="22"/>
                <w:lang w:eastAsia="fr-FR" w:bidi="ar-SA"/>
              </w:rPr>
              <w:t>CHANTIER PLANES</w:t>
            </w:r>
          </w:p>
        </w:tc>
        <w:tc>
          <w:tcPr>
            <w:tcW w:w="901" w:type="dxa"/>
            <w:tcBorders>
              <w:top w:val="single" w:sz="4" w:space="0" w:color="auto"/>
              <w:left w:val="nil"/>
              <w:bottom w:val="single" w:sz="4" w:space="0" w:color="auto"/>
              <w:right w:val="single" w:sz="4" w:space="0" w:color="auto"/>
            </w:tcBorders>
            <w:shd w:val="clear" w:color="000000" w:fill="F2F2F2"/>
            <w:noWrap/>
            <w:vAlign w:val="bottom"/>
            <w:hideMark/>
          </w:tcPr>
          <w:p w14:paraId="56F0CE93" w14:textId="77777777" w:rsidR="00826036" w:rsidRPr="00826036" w:rsidRDefault="00826036" w:rsidP="00826036">
            <w:pPr>
              <w:widowControl/>
              <w:suppressAutoHyphens w:val="0"/>
              <w:autoSpaceDN/>
              <w:textAlignment w:val="auto"/>
              <w:rPr>
                <w:rFonts w:ascii="Calibri" w:eastAsia="Times New Roman" w:hAnsi="Calibri" w:cs="Calibri"/>
                <w:b/>
                <w:bCs/>
                <w:color w:val="000000"/>
                <w:kern w:val="0"/>
                <w:sz w:val="22"/>
                <w:szCs w:val="22"/>
                <w:lang w:eastAsia="fr-FR" w:bidi="ar-SA"/>
              </w:rPr>
            </w:pPr>
            <w:r w:rsidRPr="00826036">
              <w:rPr>
                <w:rFonts w:ascii="Calibri" w:eastAsia="Times New Roman" w:hAnsi="Calibri" w:cs="Calibri"/>
                <w:b/>
                <w:bCs/>
                <w:color w:val="000000"/>
                <w:kern w:val="0"/>
                <w:sz w:val="22"/>
                <w:szCs w:val="22"/>
                <w:lang w:eastAsia="fr-FR" w:bidi="ar-SA"/>
              </w:rPr>
              <w:t>LOT</w:t>
            </w:r>
          </w:p>
        </w:tc>
        <w:tc>
          <w:tcPr>
            <w:tcW w:w="3412" w:type="dxa"/>
            <w:tcBorders>
              <w:top w:val="single" w:sz="4" w:space="0" w:color="auto"/>
              <w:left w:val="nil"/>
              <w:bottom w:val="single" w:sz="4" w:space="0" w:color="auto"/>
              <w:right w:val="single" w:sz="4" w:space="0" w:color="auto"/>
            </w:tcBorders>
            <w:shd w:val="clear" w:color="000000" w:fill="F2F2F2"/>
            <w:noWrap/>
            <w:vAlign w:val="bottom"/>
            <w:hideMark/>
          </w:tcPr>
          <w:p w14:paraId="6F31C16E" w14:textId="77777777" w:rsidR="00826036" w:rsidRPr="00826036" w:rsidRDefault="00826036" w:rsidP="00826036">
            <w:pPr>
              <w:widowControl/>
              <w:suppressAutoHyphens w:val="0"/>
              <w:autoSpaceDN/>
              <w:textAlignment w:val="auto"/>
              <w:rPr>
                <w:rFonts w:ascii="Calibri" w:eastAsia="Times New Roman" w:hAnsi="Calibri" w:cs="Calibri"/>
                <w:b/>
                <w:bCs/>
                <w:color w:val="000000"/>
                <w:kern w:val="0"/>
                <w:sz w:val="22"/>
                <w:szCs w:val="22"/>
                <w:lang w:eastAsia="fr-FR" w:bidi="ar-SA"/>
              </w:rPr>
            </w:pPr>
            <w:r w:rsidRPr="00826036">
              <w:rPr>
                <w:rFonts w:ascii="Calibri" w:eastAsia="Times New Roman" w:hAnsi="Calibri" w:cs="Calibri"/>
                <w:b/>
                <w:bCs/>
                <w:color w:val="000000"/>
                <w:kern w:val="0"/>
                <w:sz w:val="22"/>
                <w:szCs w:val="22"/>
                <w:lang w:eastAsia="fr-FR" w:bidi="ar-SA"/>
              </w:rPr>
              <w:t>Détail</w:t>
            </w:r>
          </w:p>
        </w:tc>
        <w:tc>
          <w:tcPr>
            <w:tcW w:w="901" w:type="dxa"/>
            <w:tcBorders>
              <w:top w:val="single" w:sz="4" w:space="0" w:color="auto"/>
              <w:left w:val="nil"/>
              <w:bottom w:val="single" w:sz="4" w:space="0" w:color="auto"/>
              <w:right w:val="single" w:sz="4" w:space="0" w:color="auto"/>
            </w:tcBorders>
            <w:shd w:val="clear" w:color="000000" w:fill="F2F2F2"/>
            <w:noWrap/>
            <w:vAlign w:val="bottom"/>
            <w:hideMark/>
          </w:tcPr>
          <w:p w14:paraId="62D6859B" w14:textId="77777777" w:rsidR="00826036" w:rsidRPr="00826036" w:rsidRDefault="00826036" w:rsidP="00826036">
            <w:pPr>
              <w:widowControl/>
              <w:suppressAutoHyphens w:val="0"/>
              <w:autoSpaceDN/>
              <w:textAlignment w:val="auto"/>
              <w:rPr>
                <w:rFonts w:ascii="Calibri" w:eastAsia="Times New Roman" w:hAnsi="Calibri" w:cs="Calibri"/>
                <w:b/>
                <w:bCs/>
                <w:color w:val="000000"/>
                <w:kern w:val="0"/>
                <w:sz w:val="22"/>
                <w:szCs w:val="22"/>
                <w:lang w:eastAsia="fr-FR" w:bidi="ar-SA"/>
              </w:rPr>
            </w:pPr>
            <w:r w:rsidRPr="00826036">
              <w:rPr>
                <w:rFonts w:ascii="Calibri" w:eastAsia="Times New Roman" w:hAnsi="Calibri" w:cs="Calibri"/>
                <w:b/>
                <w:bCs/>
                <w:color w:val="000000"/>
                <w:kern w:val="0"/>
                <w:sz w:val="22"/>
                <w:szCs w:val="22"/>
                <w:lang w:eastAsia="fr-FR" w:bidi="ar-SA"/>
              </w:rPr>
              <w:t>Prix/U HT</w:t>
            </w:r>
          </w:p>
        </w:tc>
        <w:tc>
          <w:tcPr>
            <w:tcW w:w="901" w:type="dxa"/>
            <w:tcBorders>
              <w:top w:val="single" w:sz="4" w:space="0" w:color="auto"/>
              <w:left w:val="nil"/>
              <w:bottom w:val="single" w:sz="4" w:space="0" w:color="auto"/>
              <w:right w:val="single" w:sz="4" w:space="0" w:color="auto"/>
            </w:tcBorders>
            <w:shd w:val="clear" w:color="000000" w:fill="F2F2F2"/>
            <w:noWrap/>
            <w:vAlign w:val="bottom"/>
            <w:hideMark/>
          </w:tcPr>
          <w:p w14:paraId="5AD073D5" w14:textId="77777777" w:rsidR="00826036" w:rsidRPr="00826036" w:rsidRDefault="00826036" w:rsidP="00826036">
            <w:pPr>
              <w:widowControl/>
              <w:suppressAutoHyphens w:val="0"/>
              <w:autoSpaceDN/>
              <w:textAlignment w:val="auto"/>
              <w:rPr>
                <w:rFonts w:ascii="Calibri" w:eastAsia="Times New Roman" w:hAnsi="Calibri" w:cs="Calibri"/>
                <w:b/>
                <w:bCs/>
                <w:color w:val="000000"/>
                <w:kern w:val="0"/>
                <w:sz w:val="22"/>
                <w:szCs w:val="22"/>
                <w:lang w:eastAsia="fr-FR" w:bidi="ar-SA"/>
              </w:rPr>
            </w:pPr>
            <w:r w:rsidRPr="00826036">
              <w:rPr>
                <w:rFonts w:ascii="Calibri" w:eastAsia="Times New Roman" w:hAnsi="Calibri" w:cs="Calibri"/>
                <w:b/>
                <w:bCs/>
                <w:color w:val="000000"/>
                <w:kern w:val="0"/>
                <w:sz w:val="22"/>
                <w:szCs w:val="22"/>
                <w:lang w:eastAsia="fr-FR" w:bidi="ar-SA"/>
              </w:rPr>
              <w:t>Qté</w:t>
            </w:r>
          </w:p>
        </w:tc>
        <w:tc>
          <w:tcPr>
            <w:tcW w:w="901" w:type="dxa"/>
            <w:tcBorders>
              <w:top w:val="single" w:sz="4" w:space="0" w:color="auto"/>
              <w:left w:val="nil"/>
              <w:bottom w:val="single" w:sz="4" w:space="0" w:color="auto"/>
              <w:right w:val="single" w:sz="4" w:space="0" w:color="auto"/>
            </w:tcBorders>
            <w:shd w:val="clear" w:color="000000" w:fill="F2F2F2"/>
            <w:noWrap/>
            <w:vAlign w:val="bottom"/>
            <w:hideMark/>
          </w:tcPr>
          <w:p w14:paraId="09F89B22" w14:textId="77777777" w:rsidR="00826036" w:rsidRPr="00826036" w:rsidRDefault="00826036" w:rsidP="00826036">
            <w:pPr>
              <w:widowControl/>
              <w:suppressAutoHyphens w:val="0"/>
              <w:autoSpaceDN/>
              <w:textAlignment w:val="auto"/>
              <w:rPr>
                <w:rFonts w:ascii="Calibri" w:eastAsia="Times New Roman" w:hAnsi="Calibri" w:cs="Calibri"/>
                <w:b/>
                <w:bCs/>
                <w:color w:val="000000"/>
                <w:kern w:val="0"/>
                <w:sz w:val="22"/>
                <w:szCs w:val="22"/>
                <w:lang w:eastAsia="fr-FR" w:bidi="ar-SA"/>
              </w:rPr>
            </w:pPr>
            <w:r w:rsidRPr="00826036">
              <w:rPr>
                <w:rFonts w:ascii="Calibri" w:eastAsia="Times New Roman" w:hAnsi="Calibri" w:cs="Calibri"/>
                <w:b/>
                <w:bCs/>
                <w:color w:val="000000"/>
                <w:kern w:val="0"/>
                <w:sz w:val="22"/>
                <w:szCs w:val="22"/>
                <w:lang w:eastAsia="fr-FR" w:bidi="ar-SA"/>
              </w:rPr>
              <w:t>Montant HT</w:t>
            </w:r>
          </w:p>
        </w:tc>
        <w:tc>
          <w:tcPr>
            <w:tcW w:w="901" w:type="dxa"/>
            <w:tcBorders>
              <w:top w:val="single" w:sz="4" w:space="0" w:color="auto"/>
              <w:left w:val="nil"/>
              <w:bottom w:val="single" w:sz="4" w:space="0" w:color="auto"/>
              <w:right w:val="single" w:sz="4" w:space="0" w:color="auto"/>
            </w:tcBorders>
            <w:shd w:val="clear" w:color="000000" w:fill="F2F2F2"/>
            <w:noWrap/>
            <w:vAlign w:val="bottom"/>
            <w:hideMark/>
          </w:tcPr>
          <w:p w14:paraId="21641848" w14:textId="77777777" w:rsidR="00826036" w:rsidRPr="00826036" w:rsidRDefault="00826036" w:rsidP="00826036">
            <w:pPr>
              <w:widowControl/>
              <w:suppressAutoHyphens w:val="0"/>
              <w:autoSpaceDN/>
              <w:textAlignment w:val="auto"/>
              <w:rPr>
                <w:rFonts w:ascii="Calibri" w:eastAsia="Times New Roman" w:hAnsi="Calibri" w:cs="Calibri"/>
                <w:b/>
                <w:bCs/>
                <w:color w:val="000000"/>
                <w:kern w:val="0"/>
                <w:sz w:val="22"/>
                <w:szCs w:val="22"/>
                <w:lang w:eastAsia="fr-FR" w:bidi="ar-SA"/>
              </w:rPr>
            </w:pPr>
            <w:r w:rsidRPr="00826036">
              <w:rPr>
                <w:rFonts w:ascii="Calibri" w:eastAsia="Times New Roman" w:hAnsi="Calibri" w:cs="Calibri"/>
                <w:b/>
                <w:bCs/>
                <w:color w:val="000000"/>
                <w:kern w:val="0"/>
                <w:sz w:val="22"/>
                <w:szCs w:val="22"/>
                <w:lang w:eastAsia="fr-FR" w:bidi="ar-SA"/>
              </w:rPr>
              <w:t>TVA</w:t>
            </w:r>
          </w:p>
        </w:tc>
        <w:tc>
          <w:tcPr>
            <w:tcW w:w="901" w:type="dxa"/>
            <w:tcBorders>
              <w:top w:val="single" w:sz="4" w:space="0" w:color="auto"/>
              <w:left w:val="nil"/>
              <w:bottom w:val="single" w:sz="4" w:space="0" w:color="auto"/>
              <w:right w:val="single" w:sz="4" w:space="0" w:color="auto"/>
            </w:tcBorders>
            <w:shd w:val="clear" w:color="000000" w:fill="F2F2F2"/>
            <w:noWrap/>
            <w:vAlign w:val="bottom"/>
            <w:hideMark/>
          </w:tcPr>
          <w:p w14:paraId="18044D16" w14:textId="77777777" w:rsidR="00826036" w:rsidRPr="00826036" w:rsidRDefault="00826036" w:rsidP="00826036">
            <w:pPr>
              <w:widowControl/>
              <w:suppressAutoHyphens w:val="0"/>
              <w:autoSpaceDN/>
              <w:textAlignment w:val="auto"/>
              <w:rPr>
                <w:rFonts w:ascii="Calibri" w:eastAsia="Times New Roman" w:hAnsi="Calibri" w:cs="Calibri"/>
                <w:b/>
                <w:bCs/>
                <w:color w:val="000000"/>
                <w:kern w:val="0"/>
                <w:sz w:val="22"/>
                <w:szCs w:val="22"/>
                <w:lang w:eastAsia="fr-FR" w:bidi="ar-SA"/>
              </w:rPr>
            </w:pPr>
            <w:r w:rsidRPr="00826036">
              <w:rPr>
                <w:rFonts w:ascii="Calibri" w:eastAsia="Times New Roman" w:hAnsi="Calibri" w:cs="Calibri"/>
                <w:b/>
                <w:bCs/>
                <w:color w:val="000000"/>
                <w:kern w:val="0"/>
                <w:sz w:val="22"/>
                <w:szCs w:val="22"/>
                <w:lang w:eastAsia="fr-FR" w:bidi="ar-SA"/>
              </w:rPr>
              <w:t>Total TTC</w:t>
            </w:r>
          </w:p>
        </w:tc>
      </w:tr>
      <w:tr w:rsidR="00826036" w:rsidRPr="00826036" w14:paraId="7029C2DC" w14:textId="77777777" w:rsidTr="00826036">
        <w:trPr>
          <w:trHeight w:val="1925"/>
        </w:trPr>
        <w:tc>
          <w:tcPr>
            <w:tcW w:w="1578"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4EB0BAD9" w14:textId="77777777" w:rsidR="00826036" w:rsidRPr="00826036" w:rsidRDefault="00826036" w:rsidP="00826036">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sidRPr="00826036">
              <w:rPr>
                <w:rFonts w:ascii="Calibri" w:eastAsia="Times New Roman" w:hAnsi="Calibri" w:cs="Calibri"/>
                <w:b/>
                <w:bCs/>
                <w:color w:val="000000"/>
                <w:kern w:val="0"/>
                <w:sz w:val="22"/>
                <w:szCs w:val="22"/>
                <w:lang w:eastAsia="fr-FR" w:bidi="ar-SA"/>
              </w:rPr>
              <w:t>Fournitures</w:t>
            </w:r>
          </w:p>
        </w:tc>
        <w:tc>
          <w:tcPr>
            <w:tcW w:w="9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FCE761" w14:textId="77777777" w:rsidR="00826036" w:rsidRPr="00826036" w:rsidRDefault="00826036" w:rsidP="00826036">
            <w:pPr>
              <w:widowControl/>
              <w:suppressAutoHyphens w:val="0"/>
              <w:autoSpaceDN/>
              <w:jc w:val="center"/>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1.a</w:t>
            </w:r>
          </w:p>
        </w:tc>
        <w:tc>
          <w:tcPr>
            <w:tcW w:w="3412" w:type="dxa"/>
            <w:tcBorders>
              <w:top w:val="nil"/>
              <w:left w:val="nil"/>
              <w:bottom w:val="single" w:sz="4" w:space="0" w:color="auto"/>
              <w:right w:val="single" w:sz="4" w:space="0" w:color="auto"/>
            </w:tcBorders>
            <w:shd w:val="clear" w:color="auto" w:fill="auto"/>
            <w:vAlign w:val="center"/>
            <w:hideMark/>
          </w:tcPr>
          <w:p w14:paraId="3D455831"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Table de lecture en acier corten : finition auto-patinée à corrosion superficielle ; découpes traversantes ; épaisseur 6mm ; dim. ht 85 à 100cm x Lg 70cm x prof 50cm ; finitions tôle repliée de 10cm sur la partie supérieure, et sur 20cm en partie basse pour fixations ; compris fixation du panneau pédagogique ; visserie</w:t>
            </w:r>
          </w:p>
        </w:tc>
        <w:tc>
          <w:tcPr>
            <w:tcW w:w="901" w:type="dxa"/>
            <w:tcBorders>
              <w:top w:val="nil"/>
              <w:left w:val="nil"/>
              <w:bottom w:val="single" w:sz="4" w:space="0" w:color="auto"/>
              <w:right w:val="single" w:sz="4" w:space="0" w:color="auto"/>
            </w:tcBorders>
            <w:shd w:val="clear" w:color="auto" w:fill="auto"/>
            <w:noWrap/>
            <w:vAlign w:val="bottom"/>
            <w:hideMark/>
          </w:tcPr>
          <w:p w14:paraId="285535A1"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67F7358E" w14:textId="77777777" w:rsidR="00826036" w:rsidRPr="00826036" w:rsidRDefault="00826036" w:rsidP="00826036">
            <w:pPr>
              <w:widowControl/>
              <w:suppressAutoHyphens w:val="0"/>
              <w:autoSpaceDN/>
              <w:jc w:val="right"/>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3</w:t>
            </w:r>
          </w:p>
        </w:tc>
        <w:tc>
          <w:tcPr>
            <w:tcW w:w="901" w:type="dxa"/>
            <w:tcBorders>
              <w:top w:val="nil"/>
              <w:left w:val="nil"/>
              <w:bottom w:val="single" w:sz="4" w:space="0" w:color="auto"/>
              <w:right w:val="single" w:sz="4" w:space="0" w:color="auto"/>
            </w:tcBorders>
            <w:shd w:val="clear" w:color="auto" w:fill="auto"/>
            <w:noWrap/>
            <w:vAlign w:val="bottom"/>
            <w:hideMark/>
          </w:tcPr>
          <w:p w14:paraId="11CE8126"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3A3D4C3F"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5CA2E4A0"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r>
      <w:tr w:rsidR="00826036" w:rsidRPr="00826036" w14:paraId="72586BF3" w14:textId="77777777" w:rsidTr="00826036">
        <w:trPr>
          <w:trHeight w:val="825"/>
        </w:trPr>
        <w:tc>
          <w:tcPr>
            <w:tcW w:w="1578" w:type="dxa"/>
            <w:vMerge/>
            <w:tcBorders>
              <w:top w:val="nil"/>
              <w:left w:val="single" w:sz="4" w:space="0" w:color="auto"/>
              <w:bottom w:val="single" w:sz="4" w:space="0" w:color="000000"/>
              <w:right w:val="single" w:sz="4" w:space="0" w:color="auto"/>
            </w:tcBorders>
            <w:vAlign w:val="center"/>
            <w:hideMark/>
          </w:tcPr>
          <w:p w14:paraId="0D2571FA" w14:textId="77777777" w:rsidR="00826036" w:rsidRPr="00826036" w:rsidRDefault="00826036" w:rsidP="00826036">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901" w:type="dxa"/>
            <w:vMerge/>
            <w:tcBorders>
              <w:top w:val="nil"/>
              <w:left w:val="single" w:sz="4" w:space="0" w:color="auto"/>
              <w:bottom w:val="single" w:sz="4" w:space="0" w:color="000000"/>
              <w:right w:val="single" w:sz="4" w:space="0" w:color="auto"/>
            </w:tcBorders>
            <w:vAlign w:val="center"/>
            <w:hideMark/>
          </w:tcPr>
          <w:p w14:paraId="709247A1"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p>
        </w:tc>
        <w:tc>
          <w:tcPr>
            <w:tcW w:w="3412" w:type="dxa"/>
            <w:tcBorders>
              <w:top w:val="nil"/>
              <w:left w:val="nil"/>
              <w:bottom w:val="single" w:sz="4" w:space="0" w:color="auto"/>
              <w:right w:val="single" w:sz="4" w:space="0" w:color="auto"/>
            </w:tcBorders>
            <w:shd w:val="clear" w:color="auto" w:fill="auto"/>
            <w:vAlign w:val="center"/>
            <w:hideMark/>
          </w:tcPr>
          <w:p w14:paraId="36D2D417"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Panneau pour table de lecture en stratifié compact : traité à coeur, dim Lg 68 x lg 48 cm, ep 1 cm env, hors conception graphique</w:t>
            </w:r>
          </w:p>
        </w:tc>
        <w:tc>
          <w:tcPr>
            <w:tcW w:w="901" w:type="dxa"/>
            <w:tcBorders>
              <w:top w:val="nil"/>
              <w:left w:val="nil"/>
              <w:bottom w:val="single" w:sz="4" w:space="0" w:color="auto"/>
              <w:right w:val="single" w:sz="4" w:space="0" w:color="auto"/>
            </w:tcBorders>
            <w:shd w:val="clear" w:color="auto" w:fill="auto"/>
            <w:noWrap/>
            <w:vAlign w:val="bottom"/>
            <w:hideMark/>
          </w:tcPr>
          <w:p w14:paraId="511F3FB6"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36DBFC4A" w14:textId="77777777" w:rsidR="00826036" w:rsidRPr="00826036" w:rsidRDefault="00826036" w:rsidP="00826036">
            <w:pPr>
              <w:widowControl/>
              <w:suppressAutoHyphens w:val="0"/>
              <w:autoSpaceDN/>
              <w:jc w:val="right"/>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3</w:t>
            </w:r>
          </w:p>
        </w:tc>
        <w:tc>
          <w:tcPr>
            <w:tcW w:w="901" w:type="dxa"/>
            <w:tcBorders>
              <w:top w:val="nil"/>
              <w:left w:val="nil"/>
              <w:bottom w:val="single" w:sz="4" w:space="0" w:color="auto"/>
              <w:right w:val="single" w:sz="4" w:space="0" w:color="auto"/>
            </w:tcBorders>
            <w:shd w:val="clear" w:color="auto" w:fill="auto"/>
            <w:noWrap/>
            <w:vAlign w:val="bottom"/>
            <w:hideMark/>
          </w:tcPr>
          <w:p w14:paraId="306A6E30"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7E11EFF7"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112FD058"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r>
      <w:tr w:rsidR="00826036" w:rsidRPr="00826036" w14:paraId="09899D64" w14:textId="77777777" w:rsidTr="00826036">
        <w:trPr>
          <w:trHeight w:val="825"/>
        </w:trPr>
        <w:tc>
          <w:tcPr>
            <w:tcW w:w="1578" w:type="dxa"/>
            <w:tcBorders>
              <w:top w:val="nil"/>
              <w:left w:val="single" w:sz="4" w:space="0" w:color="auto"/>
              <w:bottom w:val="single" w:sz="4" w:space="0" w:color="auto"/>
              <w:right w:val="single" w:sz="4" w:space="0" w:color="auto"/>
            </w:tcBorders>
            <w:shd w:val="clear" w:color="000000" w:fill="F2F2F2"/>
            <w:noWrap/>
            <w:vAlign w:val="center"/>
            <w:hideMark/>
          </w:tcPr>
          <w:p w14:paraId="45323B05" w14:textId="77777777" w:rsidR="00826036" w:rsidRPr="00826036" w:rsidRDefault="00826036" w:rsidP="00826036">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sidRPr="00826036">
              <w:rPr>
                <w:rFonts w:ascii="Calibri" w:eastAsia="Times New Roman" w:hAnsi="Calibri" w:cs="Calibri"/>
                <w:b/>
                <w:bCs/>
                <w:color w:val="000000"/>
                <w:kern w:val="0"/>
                <w:sz w:val="22"/>
                <w:szCs w:val="22"/>
                <w:lang w:eastAsia="fr-FR" w:bidi="ar-SA"/>
              </w:rPr>
              <w:t>Pose</w:t>
            </w:r>
          </w:p>
        </w:tc>
        <w:tc>
          <w:tcPr>
            <w:tcW w:w="901" w:type="dxa"/>
            <w:vMerge/>
            <w:tcBorders>
              <w:top w:val="nil"/>
              <w:left w:val="single" w:sz="4" w:space="0" w:color="auto"/>
              <w:bottom w:val="single" w:sz="4" w:space="0" w:color="000000"/>
              <w:right w:val="single" w:sz="4" w:space="0" w:color="auto"/>
            </w:tcBorders>
            <w:vAlign w:val="center"/>
            <w:hideMark/>
          </w:tcPr>
          <w:p w14:paraId="330EFE77"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p>
        </w:tc>
        <w:tc>
          <w:tcPr>
            <w:tcW w:w="3412" w:type="dxa"/>
            <w:tcBorders>
              <w:top w:val="nil"/>
              <w:left w:val="nil"/>
              <w:bottom w:val="single" w:sz="4" w:space="0" w:color="auto"/>
              <w:right w:val="single" w:sz="4" w:space="0" w:color="auto"/>
            </w:tcBorders>
            <w:shd w:val="clear" w:color="auto" w:fill="auto"/>
            <w:vAlign w:val="center"/>
            <w:hideMark/>
          </w:tcPr>
          <w:p w14:paraId="6144F84A"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Pose de table de lecture, compris réalisation massifs béton (40x70x50), scellement chimique</w:t>
            </w:r>
          </w:p>
        </w:tc>
        <w:tc>
          <w:tcPr>
            <w:tcW w:w="901" w:type="dxa"/>
            <w:tcBorders>
              <w:top w:val="nil"/>
              <w:left w:val="nil"/>
              <w:bottom w:val="single" w:sz="4" w:space="0" w:color="auto"/>
              <w:right w:val="single" w:sz="4" w:space="0" w:color="auto"/>
            </w:tcBorders>
            <w:shd w:val="clear" w:color="auto" w:fill="auto"/>
            <w:noWrap/>
            <w:vAlign w:val="bottom"/>
            <w:hideMark/>
          </w:tcPr>
          <w:p w14:paraId="2DF61FA7"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56290B4E" w14:textId="77777777" w:rsidR="00826036" w:rsidRPr="00826036" w:rsidRDefault="00826036" w:rsidP="00826036">
            <w:pPr>
              <w:widowControl/>
              <w:suppressAutoHyphens w:val="0"/>
              <w:autoSpaceDN/>
              <w:jc w:val="right"/>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3</w:t>
            </w:r>
          </w:p>
        </w:tc>
        <w:tc>
          <w:tcPr>
            <w:tcW w:w="901" w:type="dxa"/>
            <w:tcBorders>
              <w:top w:val="nil"/>
              <w:left w:val="nil"/>
              <w:bottom w:val="single" w:sz="4" w:space="0" w:color="auto"/>
              <w:right w:val="single" w:sz="4" w:space="0" w:color="auto"/>
            </w:tcBorders>
            <w:shd w:val="clear" w:color="auto" w:fill="auto"/>
            <w:noWrap/>
            <w:vAlign w:val="bottom"/>
            <w:hideMark/>
          </w:tcPr>
          <w:p w14:paraId="7FA38DAB"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407ECD43"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5B954BCB"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r>
      <w:tr w:rsidR="00826036" w:rsidRPr="00826036" w14:paraId="6320836D" w14:textId="77777777" w:rsidTr="00826036">
        <w:trPr>
          <w:trHeight w:val="275"/>
        </w:trPr>
        <w:tc>
          <w:tcPr>
            <w:tcW w:w="1578" w:type="dxa"/>
            <w:tcBorders>
              <w:top w:val="nil"/>
              <w:left w:val="single" w:sz="4" w:space="0" w:color="auto"/>
              <w:bottom w:val="single" w:sz="4" w:space="0" w:color="auto"/>
              <w:right w:val="single" w:sz="4" w:space="0" w:color="auto"/>
            </w:tcBorders>
            <w:shd w:val="clear" w:color="000000" w:fill="F2F2F2"/>
            <w:noWrap/>
            <w:vAlign w:val="bottom"/>
            <w:hideMark/>
          </w:tcPr>
          <w:p w14:paraId="7F67B55B" w14:textId="05031FAC" w:rsidR="00826036" w:rsidRPr="00826036" w:rsidRDefault="00606D41" w:rsidP="00826036">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Graphisme</w:t>
            </w:r>
          </w:p>
        </w:tc>
        <w:tc>
          <w:tcPr>
            <w:tcW w:w="901" w:type="dxa"/>
            <w:tcBorders>
              <w:top w:val="nil"/>
              <w:left w:val="nil"/>
              <w:bottom w:val="single" w:sz="4" w:space="0" w:color="auto"/>
              <w:right w:val="single" w:sz="4" w:space="0" w:color="auto"/>
            </w:tcBorders>
            <w:shd w:val="clear" w:color="auto" w:fill="auto"/>
            <w:noWrap/>
            <w:vAlign w:val="bottom"/>
            <w:hideMark/>
          </w:tcPr>
          <w:p w14:paraId="48A54E75" w14:textId="77777777" w:rsidR="00826036" w:rsidRPr="00826036" w:rsidRDefault="00826036" w:rsidP="00826036">
            <w:pPr>
              <w:widowControl/>
              <w:suppressAutoHyphens w:val="0"/>
              <w:autoSpaceDN/>
              <w:jc w:val="center"/>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1.b</w:t>
            </w:r>
          </w:p>
        </w:tc>
        <w:tc>
          <w:tcPr>
            <w:tcW w:w="3412" w:type="dxa"/>
            <w:tcBorders>
              <w:top w:val="nil"/>
              <w:left w:val="nil"/>
              <w:bottom w:val="single" w:sz="4" w:space="0" w:color="auto"/>
              <w:right w:val="single" w:sz="4" w:space="0" w:color="auto"/>
            </w:tcBorders>
            <w:shd w:val="clear" w:color="auto" w:fill="auto"/>
            <w:vAlign w:val="center"/>
            <w:hideMark/>
          </w:tcPr>
          <w:p w14:paraId="08BFB5A6"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Réalisation graphique panneau pédagogique</w:t>
            </w:r>
          </w:p>
        </w:tc>
        <w:tc>
          <w:tcPr>
            <w:tcW w:w="901" w:type="dxa"/>
            <w:tcBorders>
              <w:top w:val="nil"/>
              <w:left w:val="nil"/>
              <w:bottom w:val="single" w:sz="4" w:space="0" w:color="auto"/>
              <w:right w:val="single" w:sz="4" w:space="0" w:color="auto"/>
            </w:tcBorders>
            <w:shd w:val="clear" w:color="auto" w:fill="auto"/>
            <w:noWrap/>
            <w:vAlign w:val="bottom"/>
            <w:hideMark/>
          </w:tcPr>
          <w:p w14:paraId="3DA85E4C"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7F365DE6" w14:textId="77777777" w:rsidR="00826036" w:rsidRPr="00826036" w:rsidRDefault="00826036" w:rsidP="00826036">
            <w:pPr>
              <w:widowControl/>
              <w:suppressAutoHyphens w:val="0"/>
              <w:autoSpaceDN/>
              <w:jc w:val="right"/>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3</w:t>
            </w:r>
          </w:p>
        </w:tc>
        <w:tc>
          <w:tcPr>
            <w:tcW w:w="901" w:type="dxa"/>
            <w:tcBorders>
              <w:top w:val="nil"/>
              <w:left w:val="nil"/>
              <w:bottom w:val="single" w:sz="4" w:space="0" w:color="auto"/>
              <w:right w:val="single" w:sz="4" w:space="0" w:color="auto"/>
            </w:tcBorders>
            <w:shd w:val="clear" w:color="auto" w:fill="auto"/>
            <w:noWrap/>
            <w:vAlign w:val="bottom"/>
            <w:hideMark/>
          </w:tcPr>
          <w:p w14:paraId="63BD4E04"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7066ED41"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37A8D5D8"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r>
      <w:tr w:rsidR="00826036" w:rsidRPr="00826036" w14:paraId="603C76D3" w14:textId="77777777" w:rsidTr="00826036">
        <w:trPr>
          <w:trHeight w:val="275"/>
        </w:trPr>
        <w:tc>
          <w:tcPr>
            <w:tcW w:w="10401" w:type="dxa"/>
            <w:gridSpan w:val="8"/>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15EE322" w14:textId="77777777" w:rsidR="00826036" w:rsidRPr="00826036" w:rsidRDefault="00826036" w:rsidP="00826036">
            <w:pPr>
              <w:widowControl/>
              <w:suppressAutoHyphens w:val="0"/>
              <w:autoSpaceDN/>
              <w:textAlignment w:val="auto"/>
              <w:rPr>
                <w:rFonts w:ascii="Calibri" w:eastAsia="Times New Roman" w:hAnsi="Calibri" w:cs="Calibri"/>
                <w:b/>
                <w:bCs/>
                <w:color w:val="000000"/>
                <w:kern w:val="0"/>
                <w:sz w:val="22"/>
                <w:szCs w:val="22"/>
                <w:lang w:eastAsia="fr-FR" w:bidi="ar-SA"/>
              </w:rPr>
            </w:pPr>
            <w:r w:rsidRPr="00826036">
              <w:rPr>
                <w:rFonts w:ascii="Calibri" w:eastAsia="Times New Roman" w:hAnsi="Calibri" w:cs="Calibri"/>
                <w:b/>
                <w:bCs/>
                <w:color w:val="000000"/>
                <w:kern w:val="0"/>
                <w:sz w:val="22"/>
                <w:szCs w:val="22"/>
                <w:lang w:eastAsia="fr-FR" w:bidi="ar-SA"/>
              </w:rPr>
              <w:t>CHANTIER SAHORRE</w:t>
            </w:r>
          </w:p>
        </w:tc>
      </w:tr>
      <w:tr w:rsidR="00826036" w:rsidRPr="00826036" w14:paraId="738E0DEC" w14:textId="77777777" w:rsidTr="00606D41">
        <w:trPr>
          <w:trHeight w:val="1925"/>
        </w:trPr>
        <w:tc>
          <w:tcPr>
            <w:tcW w:w="1578"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0AA77704" w14:textId="77777777" w:rsidR="00826036" w:rsidRPr="00826036" w:rsidRDefault="00826036" w:rsidP="00826036">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sidRPr="00826036">
              <w:rPr>
                <w:rFonts w:ascii="Calibri" w:eastAsia="Times New Roman" w:hAnsi="Calibri" w:cs="Calibri"/>
                <w:b/>
                <w:bCs/>
                <w:color w:val="000000"/>
                <w:kern w:val="0"/>
                <w:sz w:val="22"/>
                <w:szCs w:val="22"/>
                <w:lang w:eastAsia="fr-FR" w:bidi="ar-SA"/>
              </w:rPr>
              <w:t>Fournitures</w:t>
            </w:r>
          </w:p>
        </w:tc>
        <w:tc>
          <w:tcPr>
            <w:tcW w:w="901"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58D7951" w14:textId="77777777" w:rsidR="00826036" w:rsidRPr="00826036" w:rsidRDefault="00826036" w:rsidP="00826036">
            <w:pPr>
              <w:widowControl/>
              <w:suppressAutoHyphens w:val="0"/>
              <w:autoSpaceDN/>
              <w:jc w:val="center"/>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2.a</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4005A"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Table de lecture en acier corten : finition auto-patinée à corrosion superficielle ; découpes traversantes ; épaisseur 6mm ; dim. ht 85 à 100cm x Lg 200cm x prof 50cm ; finitions tôle repliée de 10cm sur la partie supérieure, et sur 20cm en partie basse pour fixations ; compris fixation du panneau pédagogique ; visserie</w:t>
            </w:r>
          </w:p>
        </w:tc>
        <w:tc>
          <w:tcPr>
            <w:tcW w:w="901" w:type="dxa"/>
            <w:tcBorders>
              <w:top w:val="nil"/>
              <w:left w:val="nil"/>
              <w:bottom w:val="single" w:sz="4" w:space="0" w:color="auto"/>
              <w:right w:val="single" w:sz="4" w:space="0" w:color="auto"/>
            </w:tcBorders>
            <w:shd w:val="clear" w:color="auto" w:fill="auto"/>
            <w:noWrap/>
            <w:vAlign w:val="bottom"/>
            <w:hideMark/>
          </w:tcPr>
          <w:p w14:paraId="103E5411"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422BBBB6" w14:textId="77777777" w:rsidR="00826036" w:rsidRPr="00826036" w:rsidRDefault="00826036" w:rsidP="00826036">
            <w:pPr>
              <w:widowControl/>
              <w:suppressAutoHyphens w:val="0"/>
              <w:autoSpaceDN/>
              <w:jc w:val="right"/>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1</w:t>
            </w:r>
          </w:p>
        </w:tc>
        <w:tc>
          <w:tcPr>
            <w:tcW w:w="901" w:type="dxa"/>
            <w:tcBorders>
              <w:top w:val="nil"/>
              <w:left w:val="nil"/>
              <w:bottom w:val="single" w:sz="4" w:space="0" w:color="auto"/>
              <w:right w:val="single" w:sz="4" w:space="0" w:color="auto"/>
            </w:tcBorders>
            <w:shd w:val="clear" w:color="auto" w:fill="auto"/>
            <w:noWrap/>
            <w:vAlign w:val="bottom"/>
            <w:hideMark/>
          </w:tcPr>
          <w:p w14:paraId="22CCFD0D"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2D149D96"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0AEE505F"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r>
      <w:tr w:rsidR="00826036" w:rsidRPr="00826036" w14:paraId="49D70B57" w14:textId="77777777" w:rsidTr="00606D41">
        <w:trPr>
          <w:trHeight w:val="825"/>
        </w:trPr>
        <w:tc>
          <w:tcPr>
            <w:tcW w:w="1578" w:type="dxa"/>
            <w:vMerge/>
            <w:tcBorders>
              <w:top w:val="nil"/>
              <w:left w:val="single" w:sz="4" w:space="0" w:color="auto"/>
              <w:bottom w:val="single" w:sz="4" w:space="0" w:color="000000"/>
              <w:right w:val="single" w:sz="4" w:space="0" w:color="auto"/>
            </w:tcBorders>
            <w:vAlign w:val="center"/>
            <w:hideMark/>
          </w:tcPr>
          <w:p w14:paraId="2BB90687" w14:textId="77777777" w:rsidR="00826036" w:rsidRPr="00826036" w:rsidRDefault="00826036" w:rsidP="00826036">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901" w:type="dxa"/>
            <w:vMerge/>
            <w:tcBorders>
              <w:top w:val="single" w:sz="4" w:space="0" w:color="auto"/>
              <w:left w:val="single" w:sz="4" w:space="0" w:color="auto"/>
              <w:bottom w:val="single" w:sz="4" w:space="0" w:color="auto"/>
              <w:right w:val="nil"/>
            </w:tcBorders>
            <w:vAlign w:val="center"/>
            <w:hideMark/>
          </w:tcPr>
          <w:p w14:paraId="743C432E"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46EA2942"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xml:space="preserve">Panneau pour table de lecture en stratifié compact : traité à coeur, dim Lg 186 x lg 48 cm, ep 1 cm env, hors conception graphique </w:t>
            </w:r>
          </w:p>
        </w:tc>
        <w:tc>
          <w:tcPr>
            <w:tcW w:w="901" w:type="dxa"/>
            <w:tcBorders>
              <w:top w:val="nil"/>
              <w:left w:val="nil"/>
              <w:bottom w:val="single" w:sz="4" w:space="0" w:color="auto"/>
              <w:right w:val="single" w:sz="4" w:space="0" w:color="auto"/>
            </w:tcBorders>
            <w:shd w:val="clear" w:color="auto" w:fill="auto"/>
            <w:noWrap/>
            <w:vAlign w:val="bottom"/>
            <w:hideMark/>
          </w:tcPr>
          <w:p w14:paraId="203D9209"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75181A90" w14:textId="77777777" w:rsidR="00826036" w:rsidRPr="00826036" w:rsidRDefault="00826036" w:rsidP="00826036">
            <w:pPr>
              <w:widowControl/>
              <w:suppressAutoHyphens w:val="0"/>
              <w:autoSpaceDN/>
              <w:jc w:val="right"/>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1</w:t>
            </w:r>
          </w:p>
        </w:tc>
        <w:tc>
          <w:tcPr>
            <w:tcW w:w="901" w:type="dxa"/>
            <w:tcBorders>
              <w:top w:val="nil"/>
              <w:left w:val="nil"/>
              <w:bottom w:val="single" w:sz="4" w:space="0" w:color="auto"/>
              <w:right w:val="single" w:sz="4" w:space="0" w:color="auto"/>
            </w:tcBorders>
            <w:shd w:val="clear" w:color="auto" w:fill="auto"/>
            <w:noWrap/>
            <w:vAlign w:val="bottom"/>
            <w:hideMark/>
          </w:tcPr>
          <w:p w14:paraId="38C00877"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3A118457"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4D0EBF8B"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r>
      <w:tr w:rsidR="00826036" w:rsidRPr="00826036" w14:paraId="1EEEF5A3" w14:textId="77777777" w:rsidTr="00606D41">
        <w:trPr>
          <w:trHeight w:val="825"/>
        </w:trPr>
        <w:tc>
          <w:tcPr>
            <w:tcW w:w="1578" w:type="dxa"/>
            <w:tcBorders>
              <w:top w:val="nil"/>
              <w:left w:val="single" w:sz="4" w:space="0" w:color="auto"/>
              <w:bottom w:val="single" w:sz="4" w:space="0" w:color="auto"/>
              <w:right w:val="single" w:sz="4" w:space="0" w:color="auto"/>
            </w:tcBorders>
            <w:shd w:val="clear" w:color="000000" w:fill="F2F2F2"/>
            <w:noWrap/>
            <w:vAlign w:val="bottom"/>
            <w:hideMark/>
          </w:tcPr>
          <w:p w14:paraId="59DAEC42" w14:textId="77777777" w:rsidR="00826036" w:rsidRPr="00826036" w:rsidRDefault="00826036" w:rsidP="00826036">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sidRPr="00826036">
              <w:rPr>
                <w:rFonts w:ascii="Calibri" w:eastAsia="Times New Roman" w:hAnsi="Calibri" w:cs="Calibri"/>
                <w:b/>
                <w:bCs/>
                <w:color w:val="000000"/>
                <w:kern w:val="0"/>
                <w:sz w:val="22"/>
                <w:szCs w:val="22"/>
                <w:lang w:eastAsia="fr-FR" w:bidi="ar-SA"/>
              </w:rPr>
              <w:t>Pose</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3EA69025"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p>
        </w:tc>
        <w:tc>
          <w:tcPr>
            <w:tcW w:w="3412" w:type="dxa"/>
            <w:tcBorders>
              <w:top w:val="single" w:sz="4" w:space="0" w:color="auto"/>
              <w:left w:val="single" w:sz="4" w:space="0" w:color="auto"/>
              <w:bottom w:val="single" w:sz="4" w:space="0" w:color="auto"/>
              <w:right w:val="nil"/>
            </w:tcBorders>
            <w:shd w:val="clear" w:color="auto" w:fill="auto"/>
            <w:hideMark/>
          </w:tcPr>
          <w:p w14:paraId="16F4B210"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Pose de table de lecture, compris réalisation massifs béton (40x70x50), scellement chimique</w:t>
            </w:r>
          </w:p>
        </w:tc>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445FC264"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28B1411C" w14:textId="77777777" w:rsidR="00826036" w:rsidRPr="00826036" w:rsidRDefault="00826036" w:rsidP="00826036">
            <w:pPr>
              <w:widowControl/>
              <w:suppressAutoHyphens w:val="0"/>
              <w:autoSpaceDN/>
              <w:jc w:val="right"/>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1</w:t>
            </w:r>
          </w:p>
        </w:tc>
        <w:tc>
          <w:tcPr>
            <w:tcW w:w="901" w:type="dxa"/>
            <w:tcBorders>
              <w:top w:val="nil"/>
              <w:left w:val="nil"/>
              <w:bottom w:val="single" w:sz="4" w:space="0" w:color="auto"/>
              <w:right w:val="single" w:sz="4" w:space="0" w:color="auto"/>
            </w:tcBorders>
            <w:shd w:val="clear" w:color="auto" w:fill="auto"/>
            <w:noWrap/>
            <w:vAlign w:val="bottom"/>
            <w:hideMark/>
          </w:tcPr>
          <w:p w14:paraId="331B8D4A"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4308199D"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28CB6BB0"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r>
      <w:tr w:rsidR="00826036" w:rsidRPr="00826036" w14:paraId="51BA1527" w14:textId="77777777" w:rsidTr="00606D41">
        <w:trPr>
          <w:trHeight w:val="275"/>
        </w:trPr>
        <w:tc>
          <w:tcPr>
            <w:tcW w:w="1578" w:type="dxa"/>
            <w:tcBorders>
              <w:top w:val="nil"/>
              <w:left w:val="single" w:sz="4" w:space="0" w:color="auto"/>
              <w:bottom w:val="single" w:sz="4" w:space="0" w:color="auto"/>
              <w:right w:val="single" w:sz="4" w:space="0" w:color="auto"/>
            </w:tcBorders>
            <w:shd w:val="clear" w:color="000000" w:fill="F2F2F2"/>
            <w:noWrap/>
            <w:vAlign w:val="bottom"/>
            <w:hideMark/>
          </w:tcPr>
          <w:p w14:paraId="5052389E" w14:textId="443638D8" w:rsidR="00826036" w:rsidRPr="00826036" w:rsidRDefault="00606D41" w:rsidP="00826036">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Graphisme</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7D52ED65" w14:textId="77777777" w:rsidR="00826036" w:rsidRPr="00826036" w:rsidRDefault="00826036" w:rsidP="00826036">
            <w:pPr>
              <w:widowControl/>
              <w:suppressAutoHyphens w:val="0"/>
              <w:autoSpaceDN/>
              <w:jc w:val="center"/>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2.b</w:t>
            </w:r>
          </w:p>
        </w:tc>
        <w:tc>
          <w:tcPr>
            <w:tcW w:w="3412" w:type="dxa"/>
            <w:tcBorders>
              <w:top w:val="single" w:sz="4" w:space="0" w:color="auto"/>
              <w:left w:val="nil"/>
              <w:bottom w:val="single" w:sz="4" w:space="0" w:color="auto"/>
              <w:right w:val="single" w:sz="4" w:space="0" w:color="auto"/>
            </w:tcBorders>
            <w:shd w:val="clear" w:color="auto" w:fill="auto"/>
            <w:noWrap/>
            <w:vAlign w:val="bottom"/>
            <w:hideMark/>
          </w:tcPr>
          <w:p w14:paraId="716A4063"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Réalisation graphique table de lecture</w:t>
            </w:r>
          </w:p>
        </w:tc>
        <w:tc>
          <w:tcPr>
            <w:tcW w:w="901" w:type="dxa"/>
            <w:tcBorders>
              <w:top w:val="nil"/>
              <w:left w:val="nil"/>
              <w:bottom w:val="single" w:sz="4" w:space="0" w:color="auto"/>
              <w:right w:val="single" w:sz="4" w:space="0" w:color="auto"/>
            </w:tcBorders>
            <w:shd w:val="clear" w:color="auto" w:fill="auto"/>
            <w:noWrap/>
            <w:vAlign w:val="bottom"/>
            <w:hideMark/>
          </w:tcPr>
          <w:p w14:paraId="14350A2E"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51D4560F" w14:textId="77777777" w:rsidR="00826036" w:rsidRPr="00826036" w:rsidRDefault="00826036" w:rsidP="00826036">
            <w:pPr>
              <w:widowControl/>
              <w:suppressAutoHyphens w:val="0"/>
              <w:autoSpaceDN/>
              <w:jc w:val="right"/>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1</w:t>
            </w:r>
          </w:p>
        </w:tc>
        <w:tc>
          <w:tcPr>
            <w:tcW w:w="901" w:type="dxa"/>
            <w:tcBorders>
              <w:top w:val="nil"/>
              <w:left w:val="nil"/>
              <w:bottom w:val="single" w:sz="4" w:space="0" w:color="auto"/>
              <w:right w:val="single" w:sz="4" w:space="0" w:color="auto"/>
            </w:tcBorders>
            <w:shd w:val="clear" w:color="auto" w:fill="auto"/>
            <w:noWrap/>
            <w:vAlign w:val="bottom"/>
            <w:hideMark/>
          </w:tcPr>
          <w:p w14:paraId="59F66500"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5C8D8BE3"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c>
          <w:tcPr>
            <w:tcW w:w="901" w:type="dxa"/>
            <w:tcBorders>
              <w:top w:val="nil"/>
              <w:left w:val="nil"/>
              <w:bottom w:val="single" w:sz="4" w:space="0" w:color="auto"/>
              <w:right w:val="single" w:sz="4" w:space="0" w:color="auto"/>
            </w:tcBorders>
            <w:shd w:val="clear" w:color="auto" w:fill="auto"/>
            <w:noWrap/>
            <w:vAlign w:val="bottom"/>
            <w:hideMark/>
          </w:tcPr>
          <w:p w14:paraId="3D3C69F8" w14:textId="77777777" w:rsidR="00826036" w:rsidRPr="00826036" w:rsidRDefault="00826036" w:rsidP="00826036">
            <w:pPr>
              <w:widowControl/>
              <w:suppressAutoHyphens w:val="0"/>
              <w:autoSpaceDN/>
              <w:textAlignment w:val="auto"/>
              <w:rPr>
                <w:rFonts w:ascii="Calibri" w:eastAsia="Times New Roman" w:hAnsi="Calibri" w:cs="Calibri"/>
                <w:color w:val="000000"/>
                <w:kern w:val="0"/>
                <w:sz w:val="22"/>
                <w:szCs w:val="22"/>
                <w:lang w:eastAsia="fr-FR" w:bidi="ar-SA"/>
              </w:rPr>
            </w:pPr>
            <w:r w:rsidRPr="00826036">
              <w:rPr>
                <w:rFonts w:ascii="Calibri" w:eastAsia="Times New Roman" w:hAnsi="Calibri" w:cs="Calibri"/>
                <w:color w:val="000000"/>
                <w:kern w:val="0"/>
                <w:sz w:val="22"/>
                <w:szCs w:val="22"/>
                <w:lang w:eastAsia="fr-FR" w:bidi="ar-SA"/>
              </w:rPr>
              <w:t> </w:t>
            </w:r>
          </w:p>
        </w:tc>
      </w:tr>
    </w:tbl>
    <w:p w14:paraId="72E34580" w14:textId="26D1766B" w:rsidR="00974403" w:rsidRDefault="00974403">
      <w:pPr>
        <w:ind w:hanging="19"/>
        <w:rPr>
          <w:rFonts w:cs="Arial"/>
          <w:b/>
          <w:bCs/>
          <w:sz w:val="22"/>
          <w:szCs w:val="22"/>
        </w:rPr>
      </w:pPr>
    </w:p>
    <w:p w14:paraId="3D3AA3AA" w14:textId="77777777" w:rsidR="00974403" w:rsidRPr="00974403" w:rsidRDefault="00974403" w:rsidP="00974403">
      <w:pPr>
        <w:rPr>
          <w:rFonts w:cs="Arial"/>
          <w:sz w:val="22"/>
          <w:szCs w:val="22"/>
        </w:rPr>
      </w:pPr>
    </w:p>
    <w:p w14:paraId="4CB8C0C9" w14:textId="0DA57F5C" w:rsidR="00974403" w:rsidRDefault="00974403" w:rsidP="00974403">
      <w:pPr>
        <w:rPr>
          <w:rFonts w:cs="Arial"/>
          <w:sz w:val="22"/>
          <w:szCs w:val="22"/>
        </w:rPr>
      </w:pPr>
    </w:p>
    <w:p w14:paraId="2113B4A8" w14:textId="526B5EA9" w:rsidR="006B5BD6" w:rsidRDefault="00974403" w:rsidP="00974403">
      <w:pPr>
        <w:tabs>
          <w:tab w:val="left" w:pos="1305"/>
        </w:tabs>
        <w:rPr>
          <w:rFonts w:cs="Arial"/>
          <w:sz w:val="22"/>
          <w:szCs w:val="22"/>
        </w:rPr>
      </w:pPr>
      <w:r>
        <w:rPr>
          <w:rFonts w:cs="Arial"/>
          <w:sz w:val="22"/>
          <w:szCs w:val="22"/>
        </w:rPr>
        <w:tab/>
        <w:t>Le candidat qui se positionne sur le/les lot/s :….</w:t>
      </w:r>
    </w:p>
    <w:p w14:paraId="7C1B5135" w14:textId="77777777" w:rsidR="00974403" w:rsidRDefault="00974403" w:rsidP="00974403">
      <w:pPr>
        <w:tabs>
          <w:tab w:val="left" w:pos="1305"/>
        </w:tabs>
        <w:rPr>
          <w:rFonts w:cs="Arial"/>
          <w:sz w:val="22"/>
          <w:szCs w:val="22"/>
        </w:rPr>
      </w:pPr>
    </w:p>
    <w:p w14:paraId="3F0759F6" w14:textId="77777777" w:rsidR="00974403" w:rsidRDefault="00974403" w:rsidP="00974403">
      <w:pPr>
        <w:tabs>
          <w:tab w:val="left" w:pos="1305"/>
        </w:tabs>
        <w:rPr>
          <w:rFonts w:cs="Arial"/>
          <w:sz w:val="22"/>
          <w:szCs w:val="22"/>
        </w:rPr>
      </w:pPr>
    </w:p>
    <w:p w14:paraId="18130803" w14:textId="77777777" w:rsidR="00974403" w:rsidRDefault="00974403" w:rsidP="00974403">
      <w:pPr>
        <w:tabs>
          <w:tab w:val="left" w:pos="1305"/>
        </w:tabs>
        <w:rPr>
          <w:rFonts w:cs="Arial"/>
          <w:sz w:val="22"/>
          <w:szCs w:val="22"/>
        </w:rPr>
      </w:pPr>
    </w:p>
    <w:p w14:paraId="2D27262B" w14:textId="0E9C8B51" w:rsidR="00974403" w:rsidRDefault="00974403" w:rsidP="00974403">
      <w:pPr>
        <w:tabs>
          <w:tab w:val="left" w:pos="1305"/>
        </w:tabs>
        <w:rPr>
          <w:rFonts w:cs="Arial"/>
          <w:sz w:val="22"/>
          <w:szCs w:val="22"/>
        </w:rPr>
      </w:pPr>
      <w:r>
        <w:rPr>
          <w:rFonts w:cs="Arial"/>
          <w:sz w:val="22"/>
          <w:szCs w:val="22"/>
        </w:rPr>
        <w:t xml:space="preserve">                                                       Date et signature</w:t>
      </w:r>
    </w:p>
    <w:p w14:paraId="269957C7" w14:textId="77777777" w:rsidR="00974403" w:rsidRDefault="00974403" w:rsidP="00974403">
      <w:pPr>
        <w:tabs>
          <w:tab w:val="left" w:pos="1305"/>
        </w:tabs>
        <w:rPr>
          <w:rFonts w:cs="Arial"/>
          <w:sz w:val="22"/>
          <w:szCs w:val="22"/>
        </w:rPr>
      </w:pPr>
    </w:p>
    <w:p w14:paraId="63C92D5B" w14:textId="77777777" w:rsidR="00974403" w:rsidRDefault="00974403" w:rsidP="00974403">
      <w:pPr>
        <w:tabs>
          <w:tab w:val="left" w:pos="1305"/>
        </w:tabs>
        <w:rPr>
          <w:rFonts w:cs="Arial"/>
          <w:sz w:val="22"/>
          <w:szCs w:val="22"/>
        </w:rPr>
      </w:pPr>
    </w:p>
    <w:p w14:paraId="37DDE183" w14:textId="77777777" w:rsidR="00974403" w:rsidRDefault="00974403" w:rsidP="00974403">
      <w:pPr>
        <w:tabs>
          <w:tab w:val="left" w:pos="1305"/>
        </w:tabs>
        <w:rPr>
          <w:rFonts w:cs="Arial"/>
          <w:sz w:val="22"/>
          <w:szCs w:val="22"/>
        </w:rPr>
      </w:pPr>
    </w:p>
    <w:p w14:paraId="5621362E" w14:textId="77777777" w:rsidR="00974403" w:rsidRDefault="00974403" w:rsidP="00974403">
      <w:pPr>
        <w:tabs>
          <w:tab w:val="left" w:pos="1305"/>
        </w:tabs>
        <w:rPr>
          <w:rFonts w:cs="Arial"/>
          <w:sz w:val="22"/>
          <w:szCs w:val="22"/>
        </w:rPr>
      </w:pPr>
    </w:p>
    <w:p w14:paraId="53286983" w14:textId="77777777" w:rsidR="00974403" w:rsidRDefault="00974403" w:rsidP="00974403">
      <w:pPr>
        <w:tabs>
          <w:tab w:val="left" w:pos="1305"/>
        </w:tabs>
        <w:rPr>
          <w:rFonts w:cs="Arial"/>
          <w:sz w:val="22"/>
          <w:szCs w:val="22"/>
        </w:rPr>
      </w:pPr>
    </w:p>
    <w:p w14:paraId="5064A885" w14:textId="7F503C1F" w:rsidR="00974403" w:rsidRDefault="00974403" w:rsidP="00974403">
      <w:pPr>
        <w:tabs>
          <w:tab w:val="left" w:pos="1305"/>
        </w:tabs>
        <w:rPr>
          <w:rFonts w:cs="Arial"/>
          <w:sz w:val="22"/>
          <w:szCs w:val="22"/>
        </w:rPr>
      </w:pPr>
      <w:r>
        <w:rPr>
          <w:rFonts w:cs="Arial"/>
          <w:sz w:val="22"/>
          <w:szCs w:val="22"/>
        </w:rPr>
        <w:t>Nb : un devis peut être ajouté au DQE</w:t>
      </w:r>
    </w:p>
    <w:p w14:paraId="35E723AC" w14:textId="1A6BEFB1" w:rsidR="00974403" w:rsidRDefault="00974403" w:rsidP="00974403">
      <w:pPr>
        <w:tabs>
          <w:tab w:val="left" w:pos="1305"/>
        </w:tabs>
        <w:rPr>
          <w:rFonts w:cs="Arial"/>
          <w:sz w:val="22"/>
          <w:szCs w:val="22"/>
        </w:rPr>
      </w:pPr>
      <w:r>
        <w:rPr>
          <w:rFonts w:cs="Arial"/>
          <w:sz w:val="22"/>
          <w:szCs w:val="22"/>
        </w:rPr>
        <w:t xml:space="preserve">        Il est entendu que </w:t>
      </w:r>
      <w:r w:rsidR="00F24FA5">
        <w:rPr>
          <w:rFonts w:cs="Arial"/>
          <w:sz w:val="22"/>
          <w:szCs w:val="22"/>
        </w:rPr>
        <w:t>le candidat peut émettre des variantes qui seront examinés.</w:t>
      </w:r>
    </w:p>
    <w:p w14:paraId="5511796B" w14:textId="4E152AF1" w:rsidR="00F24FA5" w:rsidRPr="00974403" w:rsidRDefault="00F24FA5" w:rsidP="00974403">
      <w:pPr>
        <w:tabs>
          <w:tab w:val="left" w:pos="1305"/>
        </w:tabs>
        <w:rPr>
          <w:rFonts w:cs="Arial"/>
          <w:sz w:val="22"/>
          <w:szCs w:val="22"/>
        </w:rPr>
      </w:pPr>
      <w:r>
        <w:rPr>
          <w:rFonts w:cs="Arial"/>
          <w:sz w:val="22"/>
          <w:szCs w:val="22"/>
        </w:rPr>
        <w:t>Et il est entendu que le candidat peut se positionner sur un ou plusieurs lots, ou qu’un groupement d’entreprises peut se positionner de la même façon.</w:t>
      </w:r>
      <w:bookmarkStart w:id="311" w:name="_GoBack"/>
      <w:bookmarkEnd w:id="311"/>
    </w:p>
    <w:sectPr w:rsidR="00F24FA5" w:rsidRPr="00974403" w:rsidSect="00837F8E">
      <w:footerReference w:type="default" r:id="rId9"/>
      <w:pgSz w:w="11906" w:h="16838"/>
      <w:pgMar w:top="720" w:right="991" w:bottom="72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EC5DC" w14:textId="77777777" w:rsidR="00D10F0A" w:rsidRDefault="00D10F0A">
      <w:r>
        <w:separator/>
      </w:r>
    </w:p>
  </w:endnote>
  <w:endnote w:type="continuationSeparator" w:id="0">
    <w:p w14:paraId="33B46441" w14:textId="77777777" w:rsidR="00D10F0A" w:rsidRDefault="00D1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MinionPro-Regular">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DKCB L+ DIN">
    <w:altName w:val="Calibri"/>
    <w:panose1 w:val="00000000000000000000"/>
    <w:charset w:val="00"/>
    <w:family w:val="swiss"/>
    <w:notTrueType/>
    <w:pitch w:val="default"/>
    <w:sig w:usb0="00000003" w:usb1="00000000" w:usb2="00000000" w:usb3="00000000" w:csb0="00000001" w:csb1="00000000"/>
  </w:font>
  <w:font w:name="MOYAF D+ DIN">
    <w:altName w:val="Calibri"/>
    <w:panose1 w:val="00000000000000000000"/>
    <w:charset w:val="00"/>
    <w:family w:val="swiss"/>
    <w:notTrueType/>
    <w:pitch w:val="default"/>
    <w:sig w:usb0="00000003" w:usb1="00000000" w:usb2="00000000" w:usb3="00000000" w:csb0="00000001" w:csb1="00000000"/>
  </w:font>
  <w:font w:name="ANZHA Q+ DIN">
    <w:altName w:val="Calibri"/>
    <w:panose1 w:val="00000000000000000000"/>
    <w:charset w:val="00"/>
    <w:family w:val="swiss"/>
    <w:notTrueType/>
    <w:pitch w:val="default"/>
    <w:sig w:usb0="00000003" w:usb1="00000000" w:usb2="00000000" w:usb3="00000000" w:csb0="00000001" w:csb1="00000000"/>
  </w:font>
  <w:font w:name="Optima-Regular">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6DDB8" w14:textId="77777777" w:rsidR="00DB679A" w:rsidRDefault="00D2234E">
    <w:pPr>
      <w:pStyle w:val="Pieddepage"/>
      <w:pBdr>
        <w:top w:val="single" w:sz="4" w:space="1" w:color="000000"/>
      </w:pBdr>
      <w:jc w:val="left"/>
    </w:pPr>
    <w:r>
      <w:t xml:space="preserve">CDC    </w:t>
    </w:r>
    <w:r>
      <w:tab/>
      <w:t xml:space="preserve"> </w:t>
    </w:r>
    <w:r>
      <w:tab/>
      <w:t xml:space="preserve">             Page </w:t>
    </w:r>
    <w:r>
      <w:rPr>
        <w:rStyle w:val="Numrodepage"/>
      </w:rPr>
      <w:fldChar w:fldCharType="begin"/>
    </w:r>
    <w:r>
      <w:rPr>
        <w:rStyle w:val="Numrodepage"/>
      </w:rPr>
      <w:instrText xml:space="preserve"> PAGE </w:instrText>
    </w:r>
    <w:r>
      <w:rPr>
        <w:rStyle w:val="Numrodepage"/>
      </w:rPr>
      <w:fldChar w:fldCharType="separate"/>
    </w:r>
    <w:r w:rsidR="00F24FA5">
      <w:rPr>
        <w:rStyle w:val="Numrodepage"/>
        <w:noProof/>
      </w:rPr>
      <w:t>9</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DFC58" w14:textId="77777777" w:rsidR="00D10F0A" w:rsidRDefault="00D10F0A">
      <w:r>
        <w:rPr>
          <w:color w:val="000000"/>
        </w:rPr>
        <w:separator/>
      </w:r>
    </w:p>
  </w:footnote>
  <w:footnote w:type="continuationSeparator" w:id="0">
    <w:p w14:paraId="111F7329" w14:textId="77777777" w:rsidR="00D10F0A" w:rsidRDefault="00D10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2"/>
      <w:numFmt w:val="bullet"/>
      <w:lvlText w:val="-"/>
      <w:lvlJc w:val="left"/>
      <w:pPr>
        <w:tabs>
          <w:tab w:val="num" w:pos="0"/>
        </w:tabs>
        <w:ind w:left="1211" w:hanging="360"/>
      </w:pPr>
      <w:rPr>
        <w:rFonts w:ascii="Arial" w:hAnsi="Arial" w:cs="Calibri" w:hint="default"/>
        <w:sz w:val="22"/>
        <w:szCs w:val="22"/>
        <w:lang w:val="fr-FR"/>
      </w:rPr>
    </w:lvl>
  </w:abstractNum>
  <w:abstractNum w:abstractNumId="1" w15:restartNumberingAfterBreak="0">
    <w:nsid w:val="0417192F"/>
    <w:multiLevelType w:val="hybridMultilevel"/>
    <w:tmpl w:val="9DBE2A58"/>
    <w:lvl w:ilvl="0" w:tplc="E972575C">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FB266C"/>
    <w:multiLevelType w:val="multilevel"/>
    <w:tmpl w:val="7BD63C7A"/>
    <w:styleLink w:val="WWOutlineListStyle1"/>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E5C0903"/>
    <w:multiLevelType w:val="multilevel"/>
    <w:tmpl w:val="D64484FC"/>
    <w:styleLink w:val="OAVGPucePourNiveau6"/>
    <w:lvl w:ilvl="0">
      <w:numFmt w:val="bullet"/>
      <w:pStyle w:val="OAVGPuceNiveau6"/>
      <w:lvlText w:val="—"/>
      <w:lvlJc w:val="left"/>
      <w:pPr>
        <w:ind w:left="822" w:hanging="255"/>
      </w:pPr>
      <w:rPr>
        <w:rFonts w:ascii="Arial" w:eastAsia="OpenSymbol" w:hAnsi="Arial" w:cs="OpenSymbol"/>
      </w:rPr>
    </w:lvl>
    <w:lvl w:ilvl="1">
      <w:numFmt w:val="bullet"/>
      <w:lvlText w:val="—"/>
      <w:lvlJc w:val="left"/>
      <w:pPr>
        <w:ind w:left="822" w:hanging="255"/>
      </w:pPr>
      <w:rPr>
        <w:rFonts w:ascii="Arial" w:eastAsia="OpenSymbol" w:hAnsi="Arial" w:cs="OpenSymbol"/>
      </w:rPr>
    </w:lvl>
    <w:lvl w:ilvl="2">
      <w:numFmt w:val="bullet"/>
      <w:lvlText w:val="—"/>
      <w:lvlJc w:val="left"/>
      <w:pPr>
        <w:ind w:left="822" w:hanging="255"/>
      </w:pPr>
      <w:rPr>
        <w:rFonts w:ascii="Arial" w:eastAsia="OpenSymbol" w:hAnsi="Arial" w:cs="OpenSymbol"/>
      </w:rPr>
    </w:lvl>
    <w:lvl w:ilvl="3">
      <w:numFmt w:val="bullet"/>
      <w:lvlText w:val="—"/>
      <w:lvlJc w:val="left"/>
      <w:pPr>
        <w:ind w:left="822" w:hanging="255"/>
      </w:pPr>
      <w:rPr>
        <w:rFonts w:ascii="Arial" w:eastAsia="OpenSymbol" w:hAnsi="Arial" w:cs="OpenSymbol"/>
      </w:rPr>
    </w:lvl>
    <w:lvl w:ilvl="4">
      <w:numFmt w:val="bullet"/>
      <w:lvlText w:val="—"/>
      <w:lvlJc w:val="left"/>
      <w:pPr>
        <w:ind w:left="822" w:hanging="255"/>
      </w:pPr>
      <w:rPr>
        <w:rFonts w:ascii="Arial" w:eastAsia="OpenSymbol" w:hAnsi="Arial" w:cs="OpenSymbol"/>
      </w:rPr>
    </w:lvl>
    <w:lvl w:ilvl="5">
      <w:numFmt w:val="bullet"/>
      <w:lvlText w:val="—"/>
      <w:lvlJc w:val="left"/>
      <w:pPr>
        <w:ind w:left="822" w:hanging="255"/>
      </w:pPr>
      <w:rPr>
        <w:rFonts w:ascii="Arial" w:eastAsia="OpenSymbol" w:hAnsi="Arial" w:cs="OpenSymbol"/>
      </w:rPr>
    </w:lvl>
    <w:lvl w:ilvl="6">
      <w:numFmt w:val="bullet"/>
      <w:lvlText w:val="—"/>
      <w:lvlJc w:val="left"/>
      <w:pPr>
        <w:ind w:left="822" w:hanging="255"/>
      </w:pPr>
      <w:rPr>
        <w:rFonts w:ascii="Arial" w:eastAsia="OpenSymbol" w:hAnsi="Arial" w:cs="OpenSymbol"/>
      </w:rPr>
    </w:lvl>
    <w:lvl w:ilvl="7">
      <w:numFmt w:val="bullet"/>
      <w:lvlText w:val="—"/>
      <w:lvlJc w:val="left"/>
      <w:pPr>
        <w:ind w:left="822" w:hanging="255"/>
      </w:pPr>
      <w:rPr>
        <w:rFonts w:ascii="Arial" w:eastAsia="OpenSymbol" w:hAnsi="Arial" w:cs="OpenSymbol"/>
      </w:rPr>
    </w:lvl>
    <w:lvl w:ilvl="8">
      <w:numFmt w:val="bullet"/>
      <w:lvlText w:val="—"/>
      <w:lvlJc w:val="left"/>
      <w:pPr>
        <w:ind w:left="822" w:hanging="255"/>
      </w:pPr>
      <w:rPr>
        <w:rFonts w:ascii="Arial" w:eastAsia="OpenSymbol" w:hAnsi="Arial" w:cs="OpenSymbol"/>
      </w:rPr>
    </w:lvl>
  </w:abstractNum>
  <w:abstractNum w:abstractNumId="4" w15:restartNumberingAfterBreak="0">
    <w:nsid w:val="138A3B96"/>
    <w:multiLevelType w:val="hybridMultilevel"/>
    <w:tmpl w:val="6A7A6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E4BDD"/>
    <w:multiLevelType w:val="multilevel"/>
    <w:tmpl w:val="6510AF32"/>
    <w:styleLink w:val="WWOutlineListStyle3"/>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51F6C1E"/>
    <w:multiLevelType w:val="hybridMultilevel"/>
    <w:tmpl w:val="2672368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E82AF1"/>
    <w:multiLevelType w:val="multilevel"/>
    <w:tmpl w:val="2C60D566"/>
    <w:styleLink w:val="WWOutlineListStyle4"/>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888487C"/>
    <w:multiLevelType w:val="multilevel"/>
    <w:tmpl w:val="1572F892"/>
    <w:styleLink w:val="WWOutlineListStyle6"/>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A4722E5"/>
    <w:multiLevelType w:val="multilevel"/>
    <w:tmpl w:val="A32E97E6"/>
    <w:styleLink w:val="OAVGPucePourNiveau7"/>
    <w:lvl w:ilvl="0">
      <w:numFmt w:val="bullet"/>
      <w:pStyle w:val="OAVGPuceNiveau7"/>
      <w:lvlText w:val="•"/>
      <w:lvlJc w:val="left"/>
      <w:pPr>
        <w:ind w:left="1389" w:hanging="255"/>
      </w:pPr>
      <w:rPr>
        <w:rFonts w:ascii="Arial" w:eastAsia="OpenSymbol" w:hAnsi="Arial" w:cs="OpenSymbol"/>
      </w:rPr>
    </w:lvl>
    <w:lvl w:ilvl="1">
      <w:numFmt w:val="bullet"/>
      <w:lvlText w:val="•"/>
      <w:lvlJc w:val="left"/>
      <w:pPr>
        <w:ind w:left="1389" w:hanging="255"/>
      </w:pPr>
      <w:rPr>
        <w:rFonts w:ascii="Arial" w:eastAsia="OpenSymbol" w:hAnsi="Arial" w:cs="OpenSymbol"/>
      </w:rPr>
    </w:lvl>
    <w:lvl w:ilvl="2">
      <w:numFmt w:val="bullet"/>
      <w:lvlText w:val="•"/>
      <w:lvlJc w:val="left"/>
      <w:pPr>
        <w:ind w:left="1389" w:hanging="255"/>
      </w:pPr>
      <w:rPr>
        <w:rFonts w:ascii="Arial" w:eastAsia="OpenSymbol" w:hAnsi="Arial" w:cs="OpenSymbol"/>
      </w:rPr>
    </w:lvl>
    <w:lvl w:ilvl="3">
      <w:numFmt w:val="bullet"/>
      <w:lvlText w:val="•"/>
      <w:lvlJc w:val="left"/>
      <w:pPr>
        <w:ind w:left="1389" w:hanging="255"/>
      </w:pPr>
      <w:rPr>
        <w:rFonts w:ascii="Arial" w:eastAsia="OpenSymbol" w:hAnsi="Arial" w:cs="OpenSymbol"/>
      </w:rPr>
    </w:lvl>
    <w:lvl w:ilvl="4">
      <w:numFmt w:val="bullet"/>
      <w:lvlText w:val="•"/>
      <w:lvlJc w:val="left"/>
      <w:pPr>
        <w:ind w:left="1389" w:hanging="255"/>
      </w:pPr>
      <w:rPr>
        <w:rFonts w:ascii="Arial" w:eastAsia="OpenSymbol" w:hAnsi="Arial" w:cs="OpenSymbol"/>
      </w:rPr>
    </w:lvl>
    <w:lvl w:ilvl="5">
      <w:numFmt w:val="bullet"/>
      <w:lvlText w:val="•"/>
      <w:lvlJc w:val="left"/>
      <w:pPr>
        <w:ind w:left="1389" w:hanging="255"/>
      </w:pPr>
      <w:rPr>
        <w:rFonts w:ascii="Arial" w:eastAsia="OpenSymbol" w:hAnsi="Arial" w:cs="OpenSymbol"/>
      </w:rPr>
    </w:lvl>
    <w:lvl w:ilvl="6">
      <w:numFmt w:val="bullet"/>
      <w:lvlText w:val="•"/>
      <w:lvlJc w:val="left"/>
      <w:pPr>
        <w:ind w:left="1389" w:hanging="255"/>
      </w:pPr>
      <w:rPr>
        <w:rFonts w:ascii="Arial" w:eastAsia="OpenSymbol" w:hAnsi="Arial" w:cs="OpenSymbol"/>
      </w:rPr>
    </w:lvl>
    <w:lvl w:ilvl="7">
      <w:numFmt w:val="bullet"/>
      <w:lvlText w:val="•"/>
      <w:lvlJc w:val="left"/>
      <w:pPr>
        <w:ind w:left="1389" w:hanging="255"/>
      </w:pPr>
      <w:rPr>
        <w:rFonts w:ascii="Arial" w:eastAsia="OpenSymbol" w:hAnsi="Arial" w:cs="OpenSymbol"/>
      </w:rPr>
    </w:lvl>
    <w:lvl w:ilvl="8">
      <w:numFmt w:val="bullet"/>
      <w:lvlText w:val="•"/>
      <w:lvlJc w:val="left"/>
      <w:pPr>
        <w:ind w:left="1389" w:hanging="255"/>
      </w:pPr>
      <w:rPr>
        <w:rFonts w:ascii="Arial" w:eastAsia="OpenSymbol" w:hAnsi="Arial" w:cs="OpenSymbol"/>
      </w:rPr>
    </w:lvl>
  </w:abstractNum>
  <w:abstractNum w:abstractNumId="10" w15:restartNumberingAfterBreak="0">
    <w:nsid w:val="2BFC287E"/>
    <w:multiLevelType w:val="multilevel"/>
    <w:tmpl w:val="5F0238B2"/>
    <w:styleLink w:val="Sansno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EBC2B37"/>
    <w:multiLevelType w:val="multilevel"/>
    <w:tmpl w:val="1DD00CEE"/>
    <w:styleLink w:val="WW8Num7"/>
    <w:lvl w:ilvl="0">
      <w:numFmt w:val="bullet"/>
      <w:pStyle w:val="PointsN2"/>
      <w:lvlText w:val=""/>
      <w:lvlJc w:val="left"/>
      <w:pPr>
        <w:ind w:left="1854" w:hanging="360"/>
      </w:pPr>
      <w:rPr>
        <w:rFonts w:ascii="Symbol" w:hAnsi="Symbol"/>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2" w15:restartNumberingAfterBreak="0">
    <w:nsid w:val="2F7A132E"/>
    <w:multiLevelType w:val="hybridMultilevel"/>
    <w:tmpl w:val="CCC88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526EEE"/>
    <w:multiLevelType w:val="multilevel"/>
    <w:tmpl w:val="022A498E"/>
    <w:styleLink w:val="Sansno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2EF316C"/>
    <w:multiLevelType w:val="multilevel"/>
    <w:tmpl w:val="7478BB10"/>
    <w:styleLink w:val="WW8Num14"/>
    <w:lvl w:ilvl="0">
      <w:numFmt w:val="bullet"/>
      <w:lvlText w:val=""/>
      <w:lvlJc w:val="left"/>
      <w:pPr>
        <w:ind w:left="1004" w:hanging="360"/>
      </w:pPr>
      <w:rPr>
        <w:rFonts w:ascii="Symbol" w:hAnsi="Symbol"/>
      </w:rPr>
    </w:lvl>
    <w:lvl w:ilvl="1">
      <w:numFmt w:val="bullet"/>
      <w:lvlText w:val="◦"/>
      <w:lvlJc w:val="left"/>
      <w:pPr>
        <w:ind w:left="1364" w:hanging="360"/>
      </w:pPr>
    </w:lvl>
    <w:lvl w:ilvl="2">
      <w:numFmt w:val="bullet"/>
      <w:lvlText w:val="▪"/>
      <w:lvlJc w:val="left"/>
      <w:pPr>
        <w:ind w:left="1724" w:hanging="360"/>
      </w:pPr>
    </w:lvl>
    <w:lvl w:ilvl="3">
      <w:numFmt w:val="bullet"/>
      <w:lvlText w:val=""/>
      <w:lvlJc w:val="left"/>
      <w:pPr>
        <w:ind w:left="2084" w:hanging="360"/>
      </w:pPr>
      <w:rPr>
        <w:rFonts w:ascii="Symbol" w:hAnsi="Symbol"/>
      </w:rPr>
    </w:lvl>
    <w:lvl w:ilvl="4">
      <w:numFmt w:val="bullet"/>
      <w:lvlText w:val="◦"/>
      <w:lvlJc w:val="left"/>
      <w:pPr>
        <w:ind w:left="2444" w:hanging="360"/>
      </w:pPr>
    </w:lvl>
    <w:lvl w:ilvl="5">
      <w:numFmt w:val="bullet"/>
      <w:lvlText w:val="▪"/>
      <w:lvlJc w:val="left"/>
      <w:pPr>
        <w:ind w:left="2804" w:hanging="360"/>
      </w:pPr>
    </w:lvl>
    <w:lvl w:ilvl="6">
      <w:numFmt w:val="bullet"/>
      <w:lvlText w:val=""/>
      <w:lvlJc w:val="left"/>
      <w:pPr>
        <w:ind w:left="3164" w:hanging="360"/>
      </w:pPr>
      <w:rPr>
        <w:rFonts w:ascii="Symbol" w:hAnsi="Symbol"/>
      </w:rPr>
    </w:lvl>
    <w:lvl w:ilvl="7">
      <w:numFmt w:val="bullet"/>
      <w:lvlText w:val="◦"/>
      <w:lvlJc w:val="left"/>
      <w:pPr>
        <w:ind w:left="3524" w:hanging="360"/>
      </w:pPr>
    </w:lvl>
    <w:lvl w:ilvl="8">
      <w:numFmt w:val="bullet"/>
      <w:lvlText w:val="▪"/>
      <w:lvlJc w:val="left"/>
      <w:pPr>
        <w:ind w:left="3884" w:hanging="360"/>
      </w:pPr>
    </w:lvl>
  </w:abstractNum>
  <w:abstractNum w:abstractNumId="15" w15:restartNumberingAfterBreak="0">
    <w:nsid w:val="33D065CA"/>
    <w:multiLevelType w:val="multilevel"/>
    <w:tmpl w:val="8AFECED2"/>
    <w:styleLink w:val="WW8Num4"/>
    <w:lvl w:ilvl="0">
      <w:numFmt w:val="bullet"/>
      <w:lvlText w:val=""/>
      <w:lvlJc w:val="left"/>
      <w:pPr>
        <w:ind w:left="360" w:hanging="360"/>
      </w:pPr>
      <w:rPr>
        <w:rFonts w:ascii="Symbol" w:hAnsi="Symbol"/>
      </w:rPr>
    </w:lvl>
    <w:lvl w:ilvl="1">
      <w:numFmt w:val="bullet"/>
      <w:lvlText w:val=""/>
      <w:lvlJc w:val="left"/>
      <w:pPr>
        <w:ind w:left="927" w:hanging="360"/>
      </w:pPr>
      <w:rPr>
        <w:rFonts w:ascii="Symbol" w:hAnsi="Symbol"/>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Symbol" w:hAnsi="Symbol"/>
      </w:rPr>
    </w:lvl>
    <w:lvl w:ilvl="6">
      <w:numFmt w:val="bullet"/>
      <w:lvlText w:val=""/>
      <w:lvlJc w:val="left"/>
      <w:pPr>
        <w:ind w:left="2520" w:hanging="360"/>
      </w:pPr>
      <w:rPr>
        <w:rFonts w:ascii="Symbol" w:hAnsi="Symbol"/>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16" w15:restartNumberingAfterBreak="0">
    <w:nsid w:val="3627453F"/>
    <w:multiLevelType w:val="hybridMultilevel"/>
    <w:tmpl w:val="208C12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A98236E"/>
    <w:multiLevelType w:val="multilevel"/>
    <w:tmpl w:val="E08024F4"/>
    <w:styleLink w:val="WWOutlineListStyle"/>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E947567"/>
    <w:multiLevelType w:val="multilevel"/>
    <w:tmpl w:val="9E385B92"/>
    <w:styleLink w:val="WW8Num3"/>
    <w:lvl w:ilvl="0">
      <w:numFmt w:val="bullet"/>
      <w:lvlText w:val="·"/>
      <w:lvlJc w:val="left"/>
      <w:pPr>
        <w:ind w:left="284" w:hanging="284"/>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0820889"/>
    <w:multiLevelType w:val="multilevel"/>
    <w:tmpl w:val="2C54113E"/>
    <w:styleLink w:val="WWOutlineListStyle5"/>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10064B4"/>
    <w:multiLevelType w:val="multilevel"/>
    <w:tmpl w:val="2112389C"/>
    <w:styleLink w:val="WWNum10"/>
    <w:lvl w:ilvl="0">
      <w:numFmt w:val="bullet"/>
      <w:lvlText w:val="-"/>
      <w:lvlJc w:val="left"/>
      <w:pPr>
        <w:ind w:left="720" w:hanging="360"/>
      </w:pPr>
      <w:rPr>
        <w:rFonts w:ascii="Arial" w:hAnsi="Arial" w:cs="Aria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414F3A27"/>
    <w:multiLevelType w:val="multilevel"/>
    <w:tmpl w:val="6C264AB6"/>
    <w:styleLink w:val="WWOutlineListStyle2"/>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C0C2ABB"/>
    <w:multiLevelType w:val="multilevel"/>
    <w:tmpl w:val="07ACD0B6"/>
    <w:styleLink w:val="WW8Num13"/>
    <w:lvl w:ilvl="0">
      <w:numFmt w:val="bullet"/>
      <w:lvlText w:val=""/>
      <w:lvlJc w:val="left"/>
      <w:pPr>
        <w:ind w:left="720" w:hanging="360"/>
      </w:pPr>
      <w:rPr>
        <w:rFonts w:ascii="Symbol" w:hAnsi="Symbol"/>
      </w:r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rPr>
        <w:rFonts w:ascii="Symbol" w:hAnsi="Symbol"/>
      </w:r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rPr>
        <w:rFonts w:ascii="Symbol" w:hAnsi="Symbol"/>
      </w:rPr>
    </w:lvl>
    <w:lvl w:ilvl="7">
      <w:numFmt w:val="bullet"/>
      <w:lvlText w:val="◦"/>
      <w:lvlJc w:val="left"/>
      <w:pPr>
        <w:ind w:left="3240" w:hanging="360"/>
      </w:pPr>
    </w:lvl>
    <w:lvl w:ilvl="8">
      <w:numFmt w:val="bullet"/>
      <w:lvlText w:val="▪"/>
      <w:lvlJc w:val="left"/>
      <w:pPr>
        <w:ind w:left="3600" w:hanging="360"/>
      </w:pPr>
    </w:lvl>
  </w:abstractNum>
  <w:abstractNum w:abstractNumId="23" w15:restartNumberingAfterBreak="0">
    <w:nsid w:val="4FB35C46"/>
    <w:multiLevelType w:val="multilevel"/>
    <w:tmpl w:val="58FE746A"/>
    <w:styleLink w:val="LFO24"/>
    <w:lvl w:ilvl="0">
      <w:start w:val="1"/>
      <w:numFmt w:val="upperRoman"/>
      <w:pStyle w:val="PARTIES"/>
      <w:suff w:val="nothing"/>
      <w:lvlText w:val="%1."/>
      <w:lvlJc w:val="right"/>
      <w:pPr>
        <w:ind w:left="360" w:firstLine="288"/>
      </w:pPr>
      <w:rPr>
        <w:rFonts w:ascii="Arial" w:hAnsi="Arial" w:cs="Times New Roman"/>
        <w:b/>
        <w:i/>
        <w:sz w:val="40"/>
      </w:rPr>
    </w:lvl>
    <w:lvl w:ilvl="1">
      <w:start w:val="1"/>
      <w:numFmt w:val="decimal"/>
      <w:lvlText w:val="CHAPITRE.%1.%2. "/>
      <w:lvlJc w:val="left"/>
      <w:pPr>
        <w:ind w:left="1559" w:firstLine="0"/>
      </w:pPr>
      <w:rPr>
        <w:rFonts w:ascii="Arial" w:hAnsi="Arial" w:cs="Times New Roman"/>
        <w:b/>
        <w:i w:val="0"/>
        <w:strike w:val="0"/>
        <w:dstrike w:val="0"/>
        <w:outline w:val="0"/>
        <w:emboss w:val="0"/>
        <w:imprint w:val="0"/>
        <w:vanish w:val="0"/>
        <w:color w:val="auto"/>
        <w:position w:val="0"/>
        <w:sz w:val="28"/>
        <w:u w:val="none"/>
        <w:vertAlign w:val="baseline"/>
      </w:rPr>
    </w:lvl>
    <w:lvl w:ilvl="2">
      <w:start w:val="1"/>
      <w:numFmt w:val="decimal"/>
      <w:lvlText w:val="ARTICLE %1.%2.%3."/>
      <w:lvlJc w:val="left"/>
      <w:pPr>
        <w:ind w:left="1850" w:hanging="432"/>
      </w:pPr>
      <w:rPr>
        <w:rFonts w:ascii="Arial" w:hAnsi="Arial" w:cs="Times New Roman"/>
        <w:b w:val="0"/>
        <w:i w:val="0"/>
        <w:sz w:val="24"/>
      </w:rPr>
    </w:lvl>
    <w:lvl w:ilvl="3">
      <w:start w:val="1"/>
      <w:numFmt w:val="lowerRoman"/>
      <w:lvlText w:val="(%4)"/>
      <w:lvlJc w:val="right"/>
      <w:pPr>
        <w:ind w:left="1224" w:hanging="144"/>
      </w:pPr>
    </w:lvl>
    <w:lvl w:ilvl="4">
      <w:start w:val="1"/>
      <w:numFmt w:val="decimal"/>
      <w:lvlText w:val="%5)"/>
      <w:lvlJc w:val="left"/>
      <w:pPr>
        <w:ind w:left="1368" w:hanging="432"/>
      </w:pPr>
    </w:lvl>
    <w:lvl w:ilvl="5">
      <w:start w:val="1"/>
      <w:numFmt w:val="lowerLetter"/>
      <w:lvlText w:val="%6)"/>
      <w:lvlJc w:val="left"/>
      <w:pPr>
        <w:ind w:left="1512" w:hanging="432"/>
      </w:pPr>
    </w:lvl>
    <w:lvl w:ilvl="6">
      <w:start w:val="1"/>
      <w:numFmt w:val="lowerRoman"/>
      <w:lvlText w:val="%7)"/>
      <w:lvlJc w:val="right"/>
      <w:pPr>
        <w:ind w:left="1656" w:hanging="288"/>
      </w:pPr>
    </w:lvl>
    <w:lvl w:ilvl="7">
      <w:start w:val="1"/>
      <w:numFmt w:val="lowerLetter"/>
      <w:lvlText w:val="%8."/>
      <w:lvlJc w:val="left"/>
      <w:pPr>
        <w:ind w:left="1800" w:hanging="432"/>
      </w:pPr>
    </w:lvl>
    <w:lvl w:ilvl="8">
      <w:start w:val="1"/>
      <w:numFmt w:val="lowerRoman"/>
      <w:lvlText w:val="%9."/>
      <w:lvlJc w:val="right"/>
      <w:pPr>
        <w:ind w:left="1944" w:hanging="144"/>
      </w:pPr>
    </w:lvl>
  </w:abstractNum>
  <w:abstractNum w:abstractNumId="24" w15:restartNumberingAfterBreak="0">
    <w:nsid w:val="4FE83A38"/>
    <w:multiLevelType w:val="hybridMultilevel"/>
    <w:tmpl w:val="6608A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7718E8"/>
    <w:multiLevelType w:val="hybridMultilevel"/>
    <w:tmpl w:val="7DA45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9C5AC5"/>
    <w:multiLevelType w:val="multilevel"/>
    <w:tmpl w:val="05D050F4"/>
    <w:styleLink w:val="WWOutlineListStyle7"/>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E854D52"/>
    <w:multiLevelType w:val="hybridMultilevel"/>
    <w:tmpl w:val="149038FC"/>
    <w:lvl w:ilvl="0" w:tplc="4B0463F4">
      <w:start w:val="1"/>
      <w:numFmt w:val="decimal"/>
      <w:lvlText w:val="%1"/>
      <w:lvlJc w:val="left"/>
      <w:pPr>
        <w:ind w:left="1461" w:hanging="360"/>
      </w:pPr>
      <w:rPr>
        <w:rFonts w:hint="default"/>
      </w:rPr>
    </w:lvl>
    <w:lvl w:ilvl="1" w:tplc="040C0019" w:tentative="1">
      <w:start w:val="1"/>
      <w:numFmt w:val="lowerLetter"/>
      <w:lvlText w:val="%2."/>
      <w:lvlJc w:val="left"/>
      <w:pPr>
        <w:ind w:left="2181" w:hanging="360"/>
      </w:pPr>
    </w:lvl>
    <w:lvl w:ilvl="2" w:tplc="040C001B" w:tentative="1">
      <w:start w:val="1"/>
      <w:numFmt w:val="lowerRoman"/>
      <w:lvlText w:val="%3."/>
      <w:lvlJc w:val="right"/>
      <w:pPr>
        <w:ind w:left="2901" w:hanging="180"/>
      </w:pPr>
    </w:lvl>
    <w:lvl w:ilvl="3" w:tplc="040C000F" w:tentative="1">
      <w:start w:val="1"/>
      <w:numFmt w:val="decimal"/>
      <w:lvlText w:val="%4."/>
      <w:lvlJc w:val="left"/>
      <w:pPr>
        <w:ind w:left="3621" w:hanging="360"/>
      </w:pPr>
    </w:lvl>
    <w:lvl w:ilvl="4" w:tplc="040C0019" w:tentative="1">
      <w:start w:val="1"/>
      <w:numFmt w:val="lowerLetter"/>
      <w:lvlText w:val="%5."/>
      <w:lvlJc w:val="left"/>
      <w:pPr>
        <w:ind w:left="4341" w:hanging="360"/>
      </w:pPr>
    </w:lvl>
    <w:lvl w:ilvl="5" w:tplc="040C001B" w:tentative="1">
      <w:start w:val="1"/>
      <w:numFmt w:val="lowerRoman"/>
      <w:lvlText w:val="%6."/>
      <w:lvlJc w:val="right"/>
      <w:pPr>
        <w:ind w:left="5061" w:hanging="180"/>
      </w:pPr>
    </w:lvl>
    <w:lvl w:ilvl="6" w:tplc="040C000F" w:tentative="1">
      <w:start w:val="1"/>
      <w:numFmt w:val="decimal"/>
      <w:lvlText w:val="%7."/>
      <w:lvlJc w:val="left"/>
      <w:pPr>
        <w:ind w:left="5781" w:hanging="360"/>
      </w:pPr>
    </w:lvl>
    <w:lvl w:ilvl="7" w:tplc="040C0019" w:tentative="1">
      <w:start w:val="1"/>
      <w:numFmt w:val="lowerLetter"/>
      <w:lvlText w:val="%8."/>
      <w:lvlJc w:val="left"/>
      <w:pPr>
        <w:ind w:left="6501" w:hanging="360"/>
      </w:pPr>
    </w:lvl>
    <w:lvl w:ilvl="8" w:tplc="040C001B" w:tentative="1">
      <w:start w:val="1"/>
      <w:numFmt w:val="lowerRoman"/>
      <w:lvlText w:val="%9."/>
      <w:lvlJc w:val="right"/>
      <w:pPr>
        <w:ind w:left="7221" w:hanging="180"/>
      </w:pPr>
    </w:lvl>
  </w:abstractNum>
  <w:abstractNum w:abstractNumId="28" w15:restartNumberingAfterBreak="0">
    <w:nsid w:val="5F754EDD"/>
    <w:multiLevelType w:val="multilevel"/>
    <w:tmpl w:val="75E2C3A2"/>
    <w:styleLink w:val="OAVGPuceAvertissement"/>
    <w:lvl w:ilvl="0">
      <w:numFmt w:val="bullet"/>
      <w:pStyle w:val="OAVGAvertissement"/>
      <w:lvlText w:val="▶"/>
      <w:lvlJc w:val="left"/>
      <w:rPr>
        <w:rFonts w:ascii="Batang" w:eastAsia="OpenSymbol" w:hAnsi="Batang" w:cs="OpenSymbol"/>
      </w:rPr>
    </w:lvl>
    <w:lvl w:ilvl="1">
      <w:numFmt w:val="bullet"/>
      <w:lvlText w:val="▶"/>
      <w:lvlJc w:val="left"/>
      <w:rPr>
        <w:rFonts w:ascii="Batang" w:eastAsia="OpenSymbol" w:hAnsi="Batang" w:cs="OpenSymbol"/>
      </w:rPr>
    </w:lvl>
    <w:lvl w:ilvl="2">
      <w:numFmt w:val="bullet"/>
      <w:lvlText w:val="▶"/>
      <w:lvlJc w:val="left"/>
      <w:rPr>
        <w:rFonts w:ascii="Batang" w:eastAsia="OpenSymbol" w:hAnsi="Batang" w:cs="OpenSymbol"/>
      </w:rPr>
    </w:lvl>
    <w:lvl w:ilvl="3">
      <w:numFmt w:val="bullet"/>
      <w:lvlText w:val="▶"/>
      <w:lvlJc w:val="left"/>
      <w:rPr>
        <w:rFonts w:ascii="Batang" w:eastAsia="OpenSymbol" w:hAnsi="Batang" w:cs="OpenSymbol"/>
      </w:rPr>
    </w:lvl>
    <w:lvl w:ilvl="4">
      <w:numFmt w:val="bullet"/>
      <w:lvlText w:val="▶"/>
      <w:lvlJc w:val="left"/>
      <w:rPr>
        <w:rFonts w:ascii="Batang" w:eastAsia="OpenSymbol" w:hAnsi="Batang" w:cs="OpenSymbol"/>
      </w:rPr>
    </w:lvl>
    <w:lvl w:ilvl="5">
      <w:numFmt w:val="bullet"/>
      <w:lvlText w:val="▶"/>
      <w:lvlJc w:val="left"/>
      <w:rPr>
        <w:rFonts w:ascii="Batang" w:eastAsia="OpenSymbol" w:hAnsi="Batang" w:cs="OpenSymbol"/>
      </w:rPr>
    </w:lvl>
    <w:lvl w:ilvl="6">
      <w:numFmt w:val="bullet"/>
      <w:lvlText w:val="▶"/>
      <w:lvlJc w:val="left"/>
      <w:rPr>
        <w:rFonts w:ascii="Batang" w:eastAsia="OpenSymbol" w:hAnsi="Batang" w:cs="OpenSymbol"/>
      </w:rPr>
    </w:lvl>
    <w:lvl w:ilvl="7">
      <w:numFmt w:val="bullet"/>
      <w:lvlText w:val="▶"/>
      <w:lvlJc w:val="left"/>
      <w:rPr>
        <w:rFonts w:ascii="Batang" w:eastAsia="OpenSymbol" w:hAnsi="Batang" w:cs="OpenSymbol"/>
      </w:rPr>
    </w:lvl>
    <w:lvl w:ilvl="8">
      <w:numFmt w:val="bullet"/>
      <w:lvlText w:val="▶"/>
      <w:lvlJc w:val="left"/>
      <w:rPr>
        <w:rFonts w:ascii="Batang" w:eastAsia="OpenSymbol" w:hAnsi="Batang" w:cs="OpenSymbol"/>
      </w:rPr>
    </w:lvl>
  </w:abstractNum>
  <w:abstractNum w:abstractNumId="29" w15:restartNumberingAfterBreak="0">
    <w:nsid w:val="5FF8687F"/>
    <w:multiLevelType w:val="multilevel"/>
    <w:tmpl w:val="3C0618D8"/>
    <w:styleLink w:val="WW8Num11"/>
    <w:lvl w:ilvl="0">
      <w:start w:val="1"/>
      <w:numFmt w:val="decimal"/>
      <w:pStyle w:val="TITR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A42F17"/>
    <w:multiLevelType w:val="multilevel"/>
    <w:tmpl w:val="72386BD4"/>
    <w:lvl w:ilvl="0">
      <w:start w:val="1"/>
      <w:numFmt w:val="bullet"/>
      <w:lvlText w:val=""/>
      <w:lvlJc w:val="left"/>
      <w:pPr>
        <w:ind w:left="1211" w:hanging="360"/>
      </w:pPr>
      <w:rPr>
        <w:rFonts w:ascii="Symbol" w:hAnsi="Symbol" w:hint="default"/>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1" w15:restartNumberingAfterBreak="0">
    <w:nsid w:val="6D105B5C"/>
    <w:multiLevelType w:val="multilevel"/>
    <w:tmpl w:val="446C3F74"/>
    <w:styleLink w:val="WW8Num5"/>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2" w15:restartNumberingAfterBreak="0">
    <w:nsid w:val="706C2262"/>
    <w:multiLevelType w:val="multilevel"/>
    <w:tmpl w:val="72FA7D3C"/>
    <w:lvl w:ilvl="0">
      <w:numFmt w:val="bullet"/>
      <w:lvlText w:val="-"/>
      <w:lvlJc w:val="left"/>
      <w:pPr>
        <w:ind w:left="1211" w:hanging="360"/>
      </w:pPr>
      <w:rPr>
        <w:rFonts w:ascii="Arial" w:eastAsia="Times New Roman" w:hAnsi="Arial" w:cs="Arial"/>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3" w15:restartNumberingAfterBreak="0">
    <w:nsid w:val="70EE263B"/>
    <w:multiLevelType w:val="multilevel"/>
    <w:tmpl w:val="A078B4B8"/>
    <w:styleLink w:val="WWOutlineListStyle8"/>
    <w:lvl w:ilvl="0">
      <w:start w:val="1"/>
      <w:numFmt w:val="none"/>
      <w:lvlText w:val="%1"/>
      <w:lvlJc w:val="left"/>
    </w:lvl>
    <w:lvl w:ilvl="1">
      <w:start w:val="1"/>
      <w:numFmt w:val="decimal"/>
      <w:pStyle w:val="OAVGTitreNiveau1"/>
      <w:lvlText w:val="%1.%2."/>
      <w:lvlJc w:val="left"/>
      <w:pPr>
        <w:ind w:left="567" w:hanging="567"/>
      </w:pPr>
    </w:lvl>
    <w:lvl w:ilvl="2">
      <w:start w:val="1"/>
      <w:numFmt w:val="decimal"/>
      <w:pStyle w:val="OAVGTitreNiveau2"/>
      <w:lvlText w:val="%1.%2.%3."/>
      <w:lvlJc w:val="left"/>
      <w:pPr>
        <w:ind w:left="709" w:hanging="709"/>
      </w:pPr>
    </w:lvl>
    <w:lvl w:ilvl="3">
      <w:start w:val="1"/>
      <w:numFmt w:val="decimal"/>
      <w:pStyle w:val="OAVGTitreNiveau3"/>
      <w:lvlText w:val="%1.%2.%3.%4."/>
      <w:lvlJc w:val="left"/>
      <w:pPr>
        <w:ind w:left="864" w:hanging="864"/>
      </w:pPr>
    </w:lvl>
    <w:lvl w:ilvl="4">
      <w:start w:val="1"/>
      <w:numFmt w:val="decimal"/>
      <w:pStyle w:val="OAVGTitreNiveau4"/>
      <w:lvlText w:val="%1.%2.%3.%4.%5."/>
      <w:lvlJc w:val="left"/>
      <w:pPr>
        <w:ind w:left="1008" w:hanging="1008"/>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0F363AE"/>
    <w:multiLevelType w:val="hybridMultilevel"/>
    <w:tmpl w:val="57C6A9F0"/>
    <w:lvl w:ilvl="0" w:tplc="A22E3BE0">
      <w:start w:val="2"/>
      <w:numFmt w:val="decimal"/>
      <w:lvlText w:val="%1"/>
      <w:lvlJc w:val="left"/>
      <w:pPr>
        <w:ind w:left="1590" w:hanging="360"/>
      </w:pPr>
      <w:rPr>
        <w:rFonts w:hint="default"/>
      </w:rPr>
    </w:lvl>
    <w:lvl w:ilvl="1" w:tplc="040C0019" w:tentative="1">
      <w:start w:val="1"/>
      <w:numFmt w:val="lowerLetter"/>
      <w:lvlText w:val="%2."/>
      <w:lvlJc w:val="left"/>
      <w:pPr>
        <w:ind w:left="2310" w:hanging="360"/>
      </w:pPr>
    </w:lvl>
    <w:lvl w:ilvl="2" w:tplc="040C001B" w:tentative="1">
      <w:start w:val="1"/>
      <w:numFmt w:val="lowerRoman"/>
      <w:lvlText w:val="%3."/>
      <w:lvlJc w:val="right"/>
      <w:pPr>
        <w:ind w:left="3030" w:hanging="180"/>
      </w:pPr>
    </w:lvl>
    <w:lvl w:ilvl="3" w:tplc="040C000F" w:tentative="1">
      <w:start w:val="1"/>
      <w:numFmt w:val="decimal"/>
      <w:lvlText w:val="%4."/>
      <w:lvlJc w:val="left"/>
      <w:pPr>
        <w:ind w:left="3750" w:hanging="360"/>
      </w:pPr>
    </w:lvl>
    <w:lvl w:ilvl="4" w:tplc="040C0019" w:tentative="1">
      <w:start w:val="1"/>
      <w:numFmt w:val="lowerLetter"/>
      <w:lvlText w:val="%5."/>
      <w:lvlJc w:val="left"/>
      <w:pPr>
        <w:ind w:left="4470" w:hanging="360"/>
      </w:pPr>
    </w:lvl>
    <w:lvl w:ilvl="5" w:tplc="040C001B" w:tentative="1">
      <w:start w:val="1"/>
      <w:numFmt w:val="lowerRoman"/>
      <w:lvlText w:val="%6."/>
      <w:lvlJc w:val="right"/>
      <w:pPr>
        <w:ind w:left="5190" w:hanging="180"/>
      </w:pPr>
    </w:lvl>
    <w:lvl w:ilvl="6" w:tplc="040C000F" w:tentative="1">
      <w:start w:val="1"/>
      <w:numFmt w:val="decimal"/>
      <w:lvlText w:val="%7."/>
      <w:lvlJc w:val="left"/>
      <w:pPr>
        <w:ind w:left="5910" w:hanging="360"/>
      </w:pPr>
    </w:lvl>
    <w:lvl w:ilvl="7" w:tplc="040C0019" w:tentative="1">
      <w:start w:val="1"/>
      <w:numFmt w:val="lowerLetter"/>
      <w:lvlText w:val="%8."/>
      <w:lvlJc w:val="left"/>
      <w:pPr>
        <w:ind w:left="6630" w:hanging="360"/>
      </w:pPr>
    </w:lvl>
    <w:lvl w:ilvl="8" w:tplc="040C001B" w:tentative="1">
      <w:start w:val="1"/>
      <w:numFmt w:val="lowerRoman"/>
      <w:lvlText w:val="%9."/>
      <w:lvlJc w:val="right"/>
      <w:pPr>
        <w:ind w:left="7350" w:hanging="180"/>
      </w:pPr>
    </w:lvl>
  </w:abstractNum>
  <w:abstractNum w:abstractNumId="35" w15:restartNumberingAfterBreak="0">
    <w:nsid w:val="7605767A"/>
    <w:multiLevelType w:val="multilevel"/>
    <w:tmpl w:val="082E132C"/>
    <w:styleLink w:val="Outline"/>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6" w15:restartNumberingAfterBreak="0">
    <w:nsid w:val="771F253B"/>
    <w:multiLevelType w:val="multilevel"/>
    <w:tmpl w:val="1164AEB0"/>
    <w:styleLink w:val="Numbering1"/>
    <w:lvl w:ilvl="0">
      <w:start w:val="1"/>
      <w:numFmt w:val="decimal"/>
      <w:lvlText w:val="%1."/>
      <w:lvlJc w:val="left"/>
      <w:pPr>
        <w:ind w:left="283" w:hanging="283"/>
      </w:pPr>
    </w:lvl>
    <w:lvl w:ilvl="1">
      <w:start w:val="1"/>
      <w:numFmt w:val="decimal"/>
      <w:lvlText w:val="%1.%2."/>
      <w:lvlJc w:val="left"/>
      <w:pPr>
        <w:ind w:left="567" w:hanging="283"/>
      </w:pPr>
    </w:lvl>
    <w:lvl w:ilvl="2">
      <w:start w:val="1"/>
      <w:numFmt w:val="decimal"/>
      <w:lvlText w:val="%1.%2.%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7" w15:restartNumberingAfterBreak="0">
    <w:nsid w:val="7AA847B8"/>
    <w:multiLevelType w:val="multilevel"/>
    <w:tmpl w:val="60FC2148"/>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38" w15:restartNumberingAfterBreak="0">
    <w:nsid w:val="7B095ADB"/>
    <w:multiLevelType w:val="multilevel"/>
    <w:tmpl w:val="BBB82E3E"/>
    <w:lvl w:ilvl="0">
      <w:start w:val="1"/>
      <w:numFmt w:val="bullet"/>
      <w:lvlText w:val=""/>
      <w:lvlJc w:val="left"/>
      <w:pPr>
        <w:ind w:left="1211" w:hanging="360"/>
      </w:pPr>
      <w:rPr>
        <w:rFonts w:ascii="Symbol" w:hAnsi="Symbol" w:hint="default"/>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9" w15:restartNumberingAfterBreak="0">
    <w:nsid w:val="7E2053F4"/>
    <w:multiLevelType w:val="multilevel"/>
    <w:tmpl w:val="01F42F14"/>
    <w:styleLink w:val="WW8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0" w15:restartNumberingAfterBreak="0">
    <w:nsid w:val="7EE86647"/>
    <w:multiLevelType w:val="hybridMultilevel"/>
    <w:tmpl w:val="C5A266DA"/>
    <w:lvl w:ilvl="0" w:tplc="48963558">
      <w:start w:val="2"/>
      <w:numFmt w:val="decimal"/>
      <w:lvlText w:val="%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3"/>
  </w:num>
  <w:num w:numId="2">
    <w:abstractNumId w:val="26"/>
  </w:num>
  <w:num w:numId="3">
    <w:abstractNumId w:val="8"/>
  </w:num>
  <w:num w:numId="4">
    <w:abstractNumId w:val="19"/>
  </w:num>
  <w:num w:numId="5">
    <w:abstractNumId w:val="35"/>
  </w:num>
  <w:num w:numId="6">
    <w:abstractNumId w:val="36"/>
  </w:num>
  <w:num w:numId="7">
    <w:abstractNumId w:val="7"/>
  </w:num>
  <w:num w:numId="8">
    <w:abstractNumId w:val="5"/>
  </w:num>
  <w:num w:numId="9">
    <w:abstractNumId w:val="21"/>
  </w:num>
  <w:num w:numId="10">
    <w:abstractNumId w:val="20"/>
  </w:num>
  <w:num w:numId="11">
    <w:abstractNumId w:val="2"/>
  </w:num>
  <w:num w:numId="12">
    <w:abstractNumId w:val="17"/>
  </w:num>
  <w:num w:numId="13">
    <w:abstractNumId w:val="37"/>
  </w:num>
  <w:num w:numId="14">
    <w:abstractNumId w:val="3"/>
  </w:num>
  <w:num w:numId="15">
    <w:abstractNumId w:val="10"/>
  </w:num>
  <w:num w:numId="16">
    <w:abstractNumId w:val="13"/>
  </w:num>
  <w:num w:numId="17">
    <w:abstractNumId w:val="9"/>
  </w:num>
  <w:num w:numId="18">
    <w:abstractNumId w:val="28"/>
  </w:num>
  <w:num w:numId="19">
    <w:abstractNumId w:val="29"/>
  </w:num>
  <w:num w:numId="20">
    <w:abstractNumId w:val="11"/>
  </w:num>
  <w:num w:numId="21">
    <w:abstractNumId w:val="14"/>
  </w:num>
  <w:num w:numId="22">
    <w:abstractNumId w:val="39"/>
  </w:num>
  <w:num w:numId="23">
    <w:abstractNumId w:val="22"/>
  </w:num>
  <w:num w:numId="24">
    <w:abstractNumId w:val="18"/>
  </w:num>
  <w:num w:numId="25">
    <w:abstractNumId w:val="15"/>
  </w:num>
  <w:num w:numId="26">
    <w:abstractNumId w:val="31"/>
  </w:num>
  <w:num w:numId="27">
    <w:abstractNumId w:val="23"/>
  </w:num>
  <w:num w:numId="28">
    <w:abstractNumId w:val="32"/>
  </w:num>
  <w:num w:numId="29">
    <w:abstractNumId w:val="7"/>
    <w:lvlOverride w:ilvl="0">
      <w:startOverride w:val="1"/>
    </w:lvlOverride>
  </w:num>
  <w:num w:numId="30">
    <w:abstractNumId w:val="38"/>
  </w:num>
  <w:num w:numId="31">
    <w:abstractNumId w:val="30"/>
  </w:num>
  <w:num w:numId="32">
    <w:abstractNumId w:val="25"/>
  </w:num>
  <w:num w:numId="33">
    <w:abstractNumId w:val="24"/>
  </w:num>
  <w:num w:numId="34">
    <w:abstractNumId w:val="12"/>
  </w:num>
  <w:num w:numId="35">
    <w:abstractNumId w:val="4"/>
  </w:num>
  <w:num w:numId="36">
    <w:abstractNumId w:val="16"/>
  </w:num>
  <w:num w:numId="37">
    <w:abstractNumId w:val="6"/>
  </w:num>
  <w:num w:numId="38">
    <w:abstractNumId w:val="1"/>
  </w:num>
  <w:num w:numId="39">
    <w:abstractNumId w:val="27"/>
  </w:num>
  <w:num w:numId="40">
    <w:abstractNumId w:val="40"/>
  </w:num>
  <w:num w:numId="41">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9A"/>
    <w:rsid w:val="0002278F"/>
    <w:rsid w:val="000365F8"/>
    <w:rsid w:val="00051702"/>
    <w:rsid w:val="000637A4"/>
    <w:rsid w:val="000642DA"/>
    <w:rsid w:val="0006530C"/>
    <w:rsid w:val="000720DC"/>
    <w:rsid w:val="00084D6C"/>
    <w:rsid w:val="000B00A5"/>
    <w:rsid w:val="000B18ED"/>
    <w:rsid w:val="000C0F9C"/>
    <w:rsid w:val="000C3438"/>
    <w:rsid w:val="000E6310"/>
    <w:rsid w:val="00113BD4"/>
    <w:rsid w:val="001255F2"/>
    <w:rsid w:val="001363EC"/>
    <w:rsid w:val="0013768F"/>
    <w:rsid w:val="00145A8B"/>
    <w:rsid w:val="001826A0"/>
    <w:rsid w:val="0019040E"/>
    <w:rsid w:val="001D3794"/>
    <w:rsid w:val="001F1B62"/>
    <w:rsid w:val="0021548E"/>
    <w:rsid w:val="00220BA8"/>
    <w:rsid w:val="002370AB"/>
    <w:rsid w:val="0024216F"/>
    <w:rsid w:val="00256F78"/>
    <w:rsid w:val="0027488B"/>
    <w:rsid w:val="002D0B8A"/>
    <w:rsid w:val="002F3AF6"/>
    <w:rsid w:val="00307E9A"/>
    <w:rsid w:val="00324C82"/>
    <w:rsid w:val="00334E63"/>
    <w:rsid w:val="00347907"/>
    <w:rsid w:val="003606BA"/>
    <w:rsid w:val="00372FDE"/>
    <w:rsid w:val="003A5C20"/>
    <w:rsid w:val="003D4B5C"/>
    <w:rsid w:val="004005C3"/>
    <w:rsid w:val="00406EE9"/>
    <w:rsid w:val="00414763"/>
    <w:rsid w:val="00434430"/>
    <w:rsid w:val="0043522B"/>
    <w:rsid w:val="00435F2C"/>
    <w:rsid w:val="00436868"/>
    <w:rsid w:val="00444C5B"/>
    <w:rsid w:val="00451464"/>
    <w:rsid w:val="00455FF9"/>
    <w:rsid w:val="004A233C"/>
    <w:rsid w:val="004A26D4"/>
    <w:rsid w:val="004A5DC6"/>
    <w:rsid w:val="004B3A6E"/>
    <w:rsid w:val="004D60EC"/>
    <w:rsid w:val="004E34C8"/>
    <w:rsid w:val="004E7102"/>
    <w:rsid w:val="005238ED"/>
    <w:rsid w:val="00526E80"/>
    <w:rsid w:val="00527168"/>
    <w:rsid w:val="00537A18"/>
    <w:rsid w:val="00557BD0"/>
    <w:rsid w:val="00561578"/>
    <w:rsid w:val="00567F20"/>
    <w:rsid w:val="00584EA7"/>
    <w:rsid w:val="00592FC0"/>
    <w:rsid w:val="00593990"/>
    <w:rsid w:val="005A37A6"/>
    <w:rsid w:val="005E45AA"/>
    <w:rsid w:val="005E62AF"/>
    <w:rsid w:val="005F60E5"/>
    <w:rsid w:val="00601BB1"/>
    <w:rsid w:val="00606D41"/>
    <w:rsid w:val="00613804"/>
    <w:rsid w:val="00620C55"/>
    <w:rsid w:val="006537DE"/>
    <w:rsid w:val="006A68BA"/>
    <w:rsid w:val="006B5BD6"/>
    <w:rsid w:val="006C5DCF"/>
    <w:rsid w:val="006D59AF"/>
    <w:rsid w:val="007208A1"/>
    <w:rsid w:val="007313F7"/>
    <w:rsid w:val="0074118D"/>
    <w:rsid w:val="007419D6"/>
    <w:rsid w:val="007560C2"/>
    <w:rsid w:val="00756430"/>
    <w:rsid w:val="00775AD0"/>
    <w:rsid w:val="0079775D"/>
    <w:rsid w:val="007A02D2"/>
    <w:rsid w:val="007A79DE"/>
    <w:rsid w:val="007B0F53"/>
    <w:rsid w:val="007D4E09"/>
    <w:rsid w:val="007E5BC6"/>
    <w:rsid w:val="007E7E99"/>
    <w:rsid w:val="007F7F31"/>
    <w:rsid w:val="00803D42"/>
    <w:rsid w:val="00826036"/>
    <w:rsid w:val="00837F8E"/>
    <w:rsid w:val="00851E22"/>
    <w:rsid w:val="00857FD0"/>
    <w:rsid w:val="00886E99"/>
    <w:rsid w:val="00893FF2"/>
    <w:rsid w:val="008A7062"/>
    <w:rsid w:val="008B1807"/>
    <w:rsid w:val="008B3230"/>
    <w:rsid w:val="008B70E2"/>
    <w:rsid w:val="008C0DEC"/>
    <w:rsid w:val="008D4D94"/>
    <w:rsid w:val="008E4FA2"/>
    <w:rsid w:val="008F30D9"/>
    <w:rsid w:val="0090039E"/>
    <w:rsid w:val="00901A3C"/>
    <w:rsid w:val="0092415D"/>
    <w:rsid w:val="00926640"/>
    <w:rsid w:val="00947123"/>
    <w:rsid w:val="00974403"/>
    <w:rsid w:val="00984F2E"/>
    <w:rsid w:val="009A6695"/>
    <w:rsid w:val="009D34B7"/>
    <w:rsid w:val="009E47AA"/>
    <w:rsid w:val="009F1004"/>
    <w:rsid w:val="009F215B"/>
    <w:rsid w:val="00A33F31"/>
    <w:rsid w:val="00A42CEA"/>
    <w:rsid w:val="00A5490B"/>
    <w:rsid w:val="00AD294B"/>
    <w:rsid w:val="00AF7341"/>
    <w:rsid w:val="00AF7C53"/>
    <w:rsid w:val="00B21B26"/>
    <w:rsid w:val="00B33BDF"/>
    <w:rsid w:val="00B373D3"/>
    <w:rsid w:val="00B54028"/>
    <w:rsid w:val="00B62FA2"/>
    <w:rsid w:val="00B651B9"/>
    <w:rsid w:val="00B877F1"/>
    <w:rsid w:val="00BA7203"/>
    <w:rsid w:val="00BB03B4"/>
    <w:rsid w:val="00BF1052"/>
    <w:rsid w:val="00C04BCB"/>
    <w:rsid w:val="00C25312"/>
    <w:rsid w:val="00C37B7E"/>
    <w:rsid w:val="00C40A28"/>
    <w:rsid w:val="00C519D6"/>
    <w:rsid w:val="00C558C9"/>
    <w:rsid w:val="00C565A5"/>
    <w:rsid w:val="00C655F6"/>
    <w:rsid w:val="00C67056"/>
    <w:rsid w:val="00CA26FD"/>
    <w:rsid w:val="00CD111A"/>
    <w:rsid w:val="00CF648F"/>
    <w:rsid w:val="00CF6F7E"/>
    <w:rsid w:val="00D012E7"/>
    <w:rsid w:val="00D02559"/>
    <w:rsid w:val="00D06F46"/>
    <w:rsid w:val="00D10F0A"/>
    <w:rsid w:val="00D13642"/>
    <w:rsid w:val="00D2234E"/>
    <w:rsid w:val="00D24F0B"/>
    <w:rsid w:val="00D37B3F"/>
    <w:rsid w:val="00D461C5"/>
    <w:rsid w:val="00D46A94"/>
    <w:rsid w:val="00D81453"/>
    <w:rsid w:val="00D9165F"/>
    <w:rsid w:val="00DC410A"/>
    <w:rsid w:val="00DD510E"/>
    <w:rsid w:val="00DF38E3"/>
    <w:rsid w:val="00DF5ED4"/>
    <w:rsid w:val="00E0170F"/>
    <w:rsid w:val="00E268A4"/>
    <w:rsid w:val="00E4616F"/>
    <w:rsid w:val="00E66CFB"/>
    <w:rsid w:val="00E87850"/>
    <w:rsid w:val="00EB26AF"/>
    <w:rsid w:val="00ED0778"/>
    <w:rsid w:val="00F24FA5"/>
    <w:rsid w:val="00F658E8"/>
    <w:rsid w:val="00F96655"/>
    <w:rsid w:val="00FB2471"/>
    <w:rsid w:val="00FC3437"/>
    <w:rsid w:val="00FC4618"/>
    <w:rsid w:val="00FC4AEE"/>
    <w:rsid w:val="00FD0CAA"/>
    <w:rsid w:val="00FF56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7F43"/>
  <w15:docId w15:val="{A2C3B46D-ABDF-48D9-8649-8B9D761A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Heading"/>
    <w:next w:val="Textbody"/>
    <w:pPr>
      <w:outlineLvl w:val="0"/>
    </w:pPr>
    <w:rPr>
      <w:b/>
      <w:bCs/>
    </w:rPr>
  </w:style>
  <w:style w:type="paragraph" w:styleId="Titre20">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paragraph" w:styleId="Titre4">
    <w:name w:val="heading 4"/>
    <w:basedOn w:val="Heading"/>
    <w:next w:val="Textbody"/>
    <w:pPr>
      <w:outlineLvl w:val="3"/>
    </w:pPr>
    <w:rPr>
      <w:b/>
      <w:bCs/>
      <w:i/>
      <w:iCs/>
    </w:rPr>
  </w:style>
  <w:style w:type="paragraph" w:styleId="Titre5">
    <w:name w:val="heading 5"/>
    <w:basedOn w:val="Heading"/>
    <w:next w:val="Textbody"/>
    <w:pPr>
      <w:outlineLvl w:val="4"/>
    </w:pPr>
    <w:rPr>
      <w:b/>
      <w:bCs/>
    </w:rPr>
  </w:style>
  <w:style w:type="paragraph" w:styleId="Titre6">
    <w:name w:val="heading 6"/>
    <w:basedOn w:val="Heading"/>
    <w:next w:val="Textbody"/>
    <w:pPr>
      <w:outlineLvl w:val="5"/>
    </w:pPr>
    <w:rPr>
      <w:b/>
      <w:bCs/>
    </w:rPr>
  </w:style>
  <w:style w:type="paragraph" w:styleId="Titre7">
    <w:name w:val="heading 7"/>
    <w:basedOn w:val="Heading"/>
    <w:next w:val="Textbody"/>
    <w:pPr>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8">
    <w:name w:val="WW_OutlineListStyle_8"/>
    <w:basedOn w:val="Aucuneliste"/>
    <w:pPr>
      <w:numPr>
        <w:numId w:val="1"/>
      </w:numPr>
    </w:pPr>
  </w:style>
  <w:style w:type="paragraph" w:customStyle="1" w:styleId="StyleTitre1Gauche014cmSuspendu063cm">
    <w:name w:val="Style Titre 1 + Gauche :  014 cm Suspendu : 063 cm"/>
    <w:basedOn w:val="Titre1"/>
    <w:pPr>
      <w:keepLines/>
      <w:widowControl/>
      <w:spacing w:before="120" w:after="0"/>
      <w:ind w:left="357" w:hanging="357"/>
      <w:jc w:val="left"/>
    </w:pPr>
    <w:rPr>
      <w:rFonts w:eastAsia="Times New Roman"/>
      <w:color w:val="000000"/>
      <w:szCs w:val="20"/>
    </w:rPr>
  </w:style>
  <w:style w:type="paragraph" w:customStyle="1" w:styleId="OAVGTitreNiveau1">
    <w:name w:val="OAVG_TitreNiveau1"/>
    <w:basedOn w:val="Standard"/>
    <w:next w:val="Standard"/>
    <w:pPr>
      <w:numPr>
        <w:ilvl w:val="1"/>
        <w:numId w:val="1"/>
      </w:numPr>
      <w:spacing w:before="227" w:after="113"/>
      <w:outlineLvl w:val="1"/>
    </w:pPr>
    <w:rPr>
      <w:b/>
      <w:caps/>
      <w:sz w:val="28"/>
    </w:rPr>
  </w:style>
  <w:style w:type="paragraph" w:customStyle="1" w:styleId="OAVGTitreNiveau2">
    <w:name w:val="OAVG_TitreNiveau2"/>
    <w:basedOn w:val="OAVGTitreNiveau1"/>
    <w:next w:val="Standard"/>
    <w:pPr>
      <w:numPr>
        <w:ilvl w:val="2"/>
      </w:numPr>
      <w:spacing w:before="170" w:after="0"/>
      <w:outlineLvl w:val="2"/>
    </w:pPr>
    <w:rPr>
      <w:sz w:val="24"/>
    </w:rPr>
  </w:style>
  <w:style w:type="paragraph" w:customStyle="1" w:styleId="OAVGTitreNiveau3">
    <w:name w:val="OAVG_TitreNiveau3"/>
    <w:basedOn w:val="OAVGTitreNiveau2"/>
    <w:next w:val="Standard"/>
    <w:pPr>
      <w:numPr>
        <w:ilvl w:val="3"/>
      </w:numPr>
      <w:spacing w:before="113" w:after="57"/>
      <w:outlineLvl w:val="3"/>
    </w:pPr>
    <w:rPr>
      <w:sz w:val="21"/>
    </w:rPr>
  </w:style>
  <w:style w:type="paragraph" w:customStyle="1" w:styleId="OAVGTitreNiveau4">
    <w:name w:val="OAVG_TitreNiveau4"/>
    <w:basedOn w:val="OAVGTitreNiveau3"/>
    <w:next w:val="Standard"/>
    <w:pPr>
      <w:numPr>
        <w:ilvl w:val="4"/>
      </w:numPr>
      <w:spacing w:before="57" w:after="0"/>
      <w:outlineLvl w:val="4"/>
    </w:pPr>
    <w:rPr>
      <w:b w:val="0"/>
      <w:sz w:val="20"/>
    </w:rPr>
  </w:style>
  <w:style w:type="paragraph" w:customStyle="1" w:styleId="Standard">
    <w:name w:val="Standard"/>
    <w:pPr>
      <w:suppressAutoHyphens/>
      <w:spacing w:after="57"/>
      <w:jc w:val="both"/>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Pieddepage">
    <w:name w:val="footer"/>
    <w:basedOn w:val="Standard"/>
    <w:pPr>
      <w:suppressLineNumbers/>
      <w:tabs>
        <w:tab w:val="center" w:pos="4819"/>
        <w:tab w:val="right" w:pos="9638"/>
      </w:tabs>
      <w:spacing w:after="0"/>
      <w:jc w:val="center"/>
    </w:pPr>
    <w:rPr>
      <w:sz w:val="16"/>
    </w:rPr>
  </w:style>
  <w:style w:type="paragraph" w:styleId="En-tte">
    <w:name w:val="header"/>
    <w:basedOn w:val="Standard"/>
    <w:pPr>
      <w:suppressLineNumbers/>
      <w:tabs>
        <w:tab w:val="center" w:pos="4819"/>
        <w:tab w:val="right" w:pos="9638"/>
      </w:tabs>
    </w:pPr>
    <w:rPr>
      <w:sz w:val="16"/>
    </w:rPr>
  </w:style>
  <w:style w:type="paragraph" w:customStyle="1" w:styleId="Contents10">
    <w:name w:val="Contents 10"/>
    <w:basedOn w:val="Index"/>
    <w:pPr>
      <w:tabs>
        <w:tab w:val="right" w:leader="dot" w:pos="9638"/>
      </w:tabs>
      <w:spacing w:after="0"/>
      <w:ind w:left="2547"/>
    </w:pPr>
  </w:style>
  <w:style w:type="paragraph" w:customStyle="1" w:styleId="Hangingindent">
    <w:name w:val="Hanging indent"/>
    <w:basedOn w:val="Textbody"/>
    <w:pPr>
      <w:tabs>
        <w:tab w:val="left" w:pos="567"/>
      </w:tabs>
      <w:spacing w:after="0"/>
      <w:ind w:left="567" w:hanging="283"/>
    </w:pPr>
  </w:style>
  <w:style w:type="paragraph" w:customStyle="1" w:styleId="List1">
    <w:name w:val="List 1"/>
    <w:basedOn w:val="Liste"/>
    <w:pPr>
      <w:ind w:left="360" w:hanging="360"/>
    </w:pPr>
  </w:style>
  <w:style w:type="paragraph" w:customStyle="1" w:styleId="List1Start">
    <w:name w:val="List 1 Start"/>
    <w:basedOn w:val="Liste"/>
    <w:pPr>
      <w:spacing w:before="240" w:after="0"/>
      <w:ind w:left="360" w:hanging="360"/>
    </w:pPr>
  </w:style>
  <w:style w:type="paragraph" w:styleId="Liste2">
    <w:name w:val="List 2"/>
    <w:basedOn w:val="Liste"/>
    <w:pPr>
      <w:ind w:left="720" w:hanging="360"/>
    </w:pPr>
  </w:style>
  <w:style w:type="paragraph" w:customStyle="1" w:styleId="OAVGMajusculeGras">
    <w:name w:val="OAVG_MajusculeGras"/>
    <w:basedOn w:val="Standard"/>
    <w:pPr>
      <w:spacing w:after="0"/>
    </w:pPr>
    <w:rPr>
      <w:b/>
      <w:caps/>
    </w:rPr>
  </w:style>
  <w:style w:type="paragraph" w:styleId="Liste4">
    <w:name w:val="List 4"/>
    <w:basedOn w:val="Liste"/>
    <w:pPr>
      <w:ind w:left="1440" w:hanging="360"/>
    </w:pPr>
  </w:style>
  <w:style w:type="paragraph" w:customStyle="1" w:styleId="List5End">
    <w:name w:val="List 5 End"/>
    <w:basedOn w:val="Liste"/>
    <w:pPr>
      <w:spacing w:after="240"/>
      <w:ind w:left="1800" w:hanging="360"/>
    </w:pPr>
  </w:style>
  <w:style w:type="paragraph" w:styleId="Liste5">
    <w:name w:val="List 5"/>
    <w:basedOn w:val="Liste"/>
    <w:pPr>
      <w:ind w:left="1800" w:hanging="360"/>
    </w:pPr>
  </w:style>
  <w:style w:type="paragraph" w:styleId="Liste3">
    <w:name w:val="List 3"/>
    <w:basedOn w:val="Liste"/>
    <w:pPr>
      <w:ind w:left="1080" w:hanging="360"/>
    </w:pPr>
  </w:style>
  <w:style w:type="paragraph" w:customStyle="1" w:styleId="List3Start">
    <w:name w:val="List 3 Start"/>
    <w:basedOn w:val="Liste"/>
    <w:pPr>
      <w:spacing w:before="240" w:after="0"/>
      <w:ind w:left="1080" w:hanging="360"/>
    </w:pPr>
  </w:style>
  <w:style w:type="paragraph" w:customStyle="1" w:styleId="HorizontalLine">
    <w:name w:val="Horizontal Line"/>
    <w:basedOn w:val="Standard"/>
    <w:next w:val="Textbody"/>
    <w:pPr>
      <w:suppressLineNumbers/>
      <w:spacing w:after="283"/>
    </w:pPr>
    <w:rPr>
      <w:sz w:val="12"/>
      <w:szCs w:val="12"/>
    </w:rPr>
  </w:style>
  <w:style w:type="paragraph" w:customStyle="1" w:styleId="Firstlineindent">
    <w:name w:val="First line indent"/>
    <w:basedOn w:val="Textbody"/>
    <w:pPr>
      <w:spacing w:after="0"/>
      <w:ind w:firstLine="283"/>
    </w:pPr>
  </w:style>
  <w:style w:type="paragraph" w:customStyle="1" w:styleId="List5Cont">
    <w:name w:val="List 5 Cont."/>
    <w:basedOn w:val="Liste"/>
    <w:pPr>
      <w:ind w:left="1800"/>
    </w:pPr>
  </w:style>
  <w:style w:type="paragraph" w:customStyle="1" w:styleId="List4Cont">
    <w:name w:val="List 4 Cont."/>
    <w:basedOn w:val="Liste"/>
    <w:pPr>
      <w:ind w:left="1440"/>
    </w:pPr>
  </w:style>
  <w:style w:type="paragraph" w:customStyle="1" w:styleId="OAVGPuceNiveau6">
    <w:name w:val="OAVG_PuceNiveau6"/>
    <w:basedOn w:val="OAVGTitreNiveau4"/>
    <w:next w:val="Standard"/>
    <w:pPr>
      <w:numPr>
        <w:ilvl w:val="0"/>
        <w:numId w:val="14"/>
      </w:numPr>
      <w:spacing w:before="0" w:after="113"/>
      <w:jc w:val="left"/>
    </w:pPr>
  </w:style>
  <w:style w:type="paragraph" w:customStyle="1" w:styleId="OAVGPuceNiveau7">
    <w:name w:val="OAVG_PuceNiveau7"/>
    <w:basedOn w:val="OAVGPuceNiveau6"/>
    <w:next w:val="Standard"/>
    <w:pPr>
      <w:numPr>
        <w:numId w:val="17"/>
      </w:numPr>
      <w:spacing w:after="57"/>
    </w:pPr>
  </w:style>
  <w:style w:type="paragraph" w:customStyle="1" w:styleId="OAVGAvertissement">
    <w:name w:val="OAVG_Avertissement"/>
    <w:basedOn w:val="OAVGMajusculeGras"/>
    <w:next w:val="Standard"/>
    <w:pPr>
      <w:numPr>
        <w:numId w:val="18"/>
      </w:numPr>
      <w:spacing w:after="170"/>
      <w:ind w:right="283"/>
      <w:textAlignment w:val="auto"/>
    </w:pPr>
    <w:rPr>
      <w:sz w:val="20"/>
    </w:rPr>
  </w:style>
  <w:style w:type="paragraph" w:customStyle="1" w:styleId="Footerright">
    <w:name w:val="Footer right"/>
    <w:basedOn w:val="Standard"/>
    <w:pPr>
      <w:suppressLineNumbers/>
      <w:tabs>
        <w:tab w:val="center" w:pos="4819"/>
        <w:tab w:val="right" w:pos="9638"/>
      </w:tabs>
    </w:pPr>
  </w:style>
  <w:style w:type="paragraph" w:customStyle="1" w:styleId="ContentsHeading">
    <w:name w:val="Contents Heading"/>
    <w:basedOn w:val="Heading"/>
    <w:pPr>
      <w:suppressLineNumbers/>
      <w:spacing w:before="0" w:after="0"/>
    </w:pPr>
    <w:rPr>
      <w:b/>
      <w:bCs/>
      <w:sz w:val="32"/>
      <w:szCs w:val="32"/>
    </w:rPr>
  </w:style>
  <w:style w:type="paragraph" w:customStyle="1" w:styleId="Contents1">
    <w:name w:val="Contents 1"/>
    <w:basedOn w:val="Index"/>
    <w:pPr>
      <w:tabs>
        <w:tab w:val="right" w:leader="dot" w:pos="9638"/>
      </w:tabs>
      <w:spacing w:after="0"/>
    </w:pPr>
  </w:style>
  <w:style w:type="paragraph" w:customStyle="1" w:styleId="Contents2">
    <w:name w:val="Contents 2"/>
    <w:basedOn w:val="Index"/>
    <w:pPr>
      <w:tabs>
        <w:tab w:val="right" w:leader="dot" w:pos="9638"/>
      </w:tabs>
      <w:spacing w:after="0"/>
      <w:ind w:left="283"/>
    </w:pPr>
  </w:style>
  <w:style w:type="paragraph" w:customStyle="1" w:styleId="Contents3">
    <w:name w:val="Contents 3"/>
    <w:basedOn w:val="Index"/>
    <w:pPr>
      <w:tabs>
        <w:tab w:val="right" w:leader="dot" w:pos="9638"/>
      </w:tabs>
      <w:spacing w:after="0"/>
      <w:ind w:left="566"/>
    </w:pPr>
  </w:style>
  <w:style w:type="paragraph" w:customStyle="1" w:styleId="Contents4">
    <w:name w:val="Contents 4"/>
    <w:basedOn w:val="Index"/>
    <w:pPr>
      <w:tabs>
        <w:tab w:val="right" w:leader="dot" w:pos="9638"/>
      </w:tabs>
      <w:spacing w:after="0"/>
      <w:ind w:left="849"/>
    </w:pPr>
  </w:style>
  <w:style w:type="paragraph" w:customStyle="1" w:styleId="Contents5">
    <w:name w:val="Contents 5"/>
    <w:basedOn w:val="Index"/>
    <w:pPr>
      <w:tabs>
        <w:tab w:val="right" w:leader="dot" w:pos="9638"/>
      </w:tabs>
      <w:spacing w:after="0"/>
      <w:ind w:left="1132"/>
    </w:pPr>
  </w:style>
  <w:style w:type="paragraph" w:customStyle="1" w:styleId="OAVGMajuscule">
    <w:name w:val="OAVG_Majuscule"/>
    <w:basedOn w:val="OAVGMajusculeGras"/>
    <w:next w:val="Standard"/>
    <w:pPr>
      <w:ind w:left="283"/>
    </w:pPr>
    <w:rPr>
      <w:b w:val="0"/>
      <w:sz w:val="22"/>
    </w:rPr>
  </w:style>
  <w:style w:type="paragraph" w:customStyle="1" w:styleId="OAVGPetitesMajuscules">
    <w:name w:val="OAVG_PetitesMajuscules"/>
    <w:basedOn w:val="OAVGMajuscule"/>
    <w:next w:val="Standard"/>
    <w:pPr>
      <w:ind w:left="567"/>
      <w:outlineLvl w:val="2"/>
    </w:pPr>
    <w:rPr>
      <w:sz w:val="20"/>
    </w:rPr>
  </w:style>
  <w:style w:type="paragraph" w:customStyle="1" w:styleId="StyleStyleTitre1Gauche014cmSuspendu063cm11ptN">
    <w:name w:val="Style Style Titre 1 + Gauche :  014 cm Suspendu : 063 cm + 11 pt N..."/>
    <w:basedOn w:val="StyleTitre1Gauche014cmSuspendu063cm"/>
    <w:pPr>
      <w:keepNext w:val="0"/>
      <w:spacing w:before="240"/>
    </w:pPr>
    <w:rPr>
      <w:b w:val="0"/>
      <w:bCs w:val="0"/>
      <w:sz w:val="22"/>
    </w:rPr>
  </w:style>
  <w:style w:type="paragraph" w:customStyle="1" w:styleId="TITRE2">
    <w:name w:val="TITRE 2"/>
    <w:basedOn w:val="StyleStyleTitre1Gauche014cmSuspendu063cm11ptN"/>
    <w:pPr>
      <w:numPr>
        <w:numId w:val="19"/>
      </w:numPr>
      <w:spacing w:before="0"/>
    </w:pPr>
    <w:rPr>
      <w:bCs/>
      <w:sz w:val="24"/>
      <w:szCs w:val="24"/>
    </w:rPr>
  </w:style>
  <w:style w:type="paragraph" w:customStyle="1" w:styleId="TableHeading">
    <w:name w:val="Table Heading"/>
    <w:basedOn w:val="TableContents"/>
    <w:pPr>
      <w:jc w:val="center"/>
    </w:pPr>
    <w:rPr>
      <w:b/>
      <w:bCs/>
    </w:rPr>
  </w:style>
  <w:style w:type="paragraph" w:customStyle="1" w:styleId="OAVGSommaire">
    <w:name w:val="OAVG_Sommaire"/>
    <w:basedOn w:val="OAVGMajusculeGras"/>
    <w:next w:val="Standard"/>
    <w:pPr>
      <w:spacing w:after="283"/>
      <w:jc w:val="center"/>
    </w:pPr>
    <w:rPr>
      <w:sz w:val="28"/>
    </w:rPr>
  </w:style>
  <w:style w:type="paragraph" w:customStyle="1" w:styleId="OAVGTitreSectionNiveau1">
    <w:name w:val="OAVG_TitreSectionNiveau1"/>
    <w:next w:val="Standard"/>
    <w:pPr>
      <w:pageBreakBefore/>
      <w:suppressAutoHyphens/>
      <w:spacing w:before="283" w:after="567"/>
      <w:jc w:val="center"/>
      <w:outlineLvl w:val="0"/>
    </w:pPr>
    <w:rPr>
      <w:b/>
      <w:caps/>
      <w:sz w:val="36"/>
      <w:szCs w:val="36"/>
    </w:rPr>
  </w:style>
  <w:style w:type="paragraph" w:customStyle="1" w:styleId="PointsN2">
    <w:name w:val="Points N2"/>
    <w:basedOn w:val="Standard"/>
    <w:pPr>
      <w:numPr>
        <w:numId w:val="20"/>
      </w:numPr>
      <w:tabs>
        <w:tab w:val="left" w:pos="-15556"/>
      </w:tabs>
    </w:pPr>
  </w:style>
  <w:style w:type="paragraph" w:customStyle="1" w:styleId="Normal1">
    <w:name w:val="Normal1"/>
    <w:basedOn w:val="Standard"/>
    <w:pPr>
      <w:keepLines/>
      <w:tabs>
        <w:tab w:val="left" w:pos="284"/>
        <w:tab w:val="left" w:pos="567"/>
        <w:tab w:val="left" w:pos="851"/>
      </w:tabs>
      <w:ind w:firstLine="284"/>
    </w:pPr>
  </w:style>
  <w:style w:type="paragraph" w:customStyle="1" w:styleId="Normal2">
    <w:name w:val="Normal2"/>
    <w:basedOn w:val="Standard"/>
    <w:pPr>
      <w:keepLines/>
      <w:tabs>
        <w:tab w:val="left" w:pos="851"/>
        <w:tab w:val="left" w:pos="1135"/>
        <w:tab w:val="left" w:pos="1418"/>
      </w:tabs>
      <w:ind w:left="284" w:firstLine="284"/>
    </w:pPr>
  </w:style>
  <w:style w:type="paragraph" w:customStyle="1" w:styleId="Framecontents">
    <w:name w:val="Frame contents"/>
    <w:basedOn w:val="Textbody"/>
  </w:style>
  <w:style w:type="paragraph" w:styleId="TM1">
    <w:name w:val="toc 1"/>
    <w:basedOn w:val="Normal"/>
    <w:next w:val="Normal"/>
    <w:autoRedefine/>
    <w:pPr>
      <w:spacing w:after="100"/>
    </w:pPr>
    <w:rPr>
      <w:szCs w:val="21"/>
    </w:rPr>
  </w:style>
  <w:style w:type="paragraph" w:styleId="TM2">
    <w:name w:val="toc 2"/>
    <w:basedOn w:val="Normal"/>
    <w:next w:val="Normal"/>
    <w:autoRedefine/>
    <w:pPr>
      <w:spacing w:after="100"/>
      <w:ind w:left="240"/>
    </w:pPr>
    <w:rPr>
      <w:szCs w:val="21"/>
    </w:rPr>
  </w:style>
  <w:style w:type="paragraph" w:styleId="TM3">
    <w:name w:val="toc 3"/>
    <w:basedOn w:val="Normal"/>
    <w:next w:val="Normal"/>
    <w:autoRedefine/>
    <w:pPr>
      <w:spacing w:after="100"/>
      <w:ind w:left="480"/>
    </w:pPr>
    <w:rPr>
      <w:szCs w:val="21"/>
    </w:rPr>
  </w:style>
  <w:style w:type="paragraph" w:styleId="TM4">
    <w:name w:val="toc 4"/>
    <w:basedOn w:val="Normal"/>
    <w:next w:val="Normal"/>
    <w:autoRedefine/>
    <w:pPr>
      <w:spacing w:after="100"/>
      <w:ind w:left="720"/>
    </w:pPr>
    <w:rPr>
      <w:szCs w:val="21"/>
    </w:rPr>
  </w:style>
  <w:style w:type="paragraph" w:styleId="Normalcentr">
    <w:name w:val="Block Text"/>
    <w:basedOn w:val="Normal"/>
    <w:pPr>
      <w:widowControl/>
      <w:suppressAutoHyphens w:val="0"/>
      <w:ind w:left="851" w:right="426"/>
      <w:jc w:val="both"/>
      <w:textAlignment w:val="auto"/>
    </w:pPr>
    <w:rPr>
      <w:rFonts w:eastAsia="Times New Roman" w:cs="Times New Roman"/>
      <w:kern w:val="0"/>
      <w:szCs w:val="20"/>
      <w:lang w:eastAsia="fr-FR" w:bidi="ar-SA"/>
    </w:rPr>
  </w:style>
  <w:style w:type="paragraph" w:customStyle="1" w:styleId="article">
    <w:name w:val="article"/>
    <w:basedOn w:val="CHAPITRE"/>
    <w:next w:val="Normal"/>
    <w:autoRedefine/>
    <w:pPr>
      <w:tabs>
        <w:tab w:val="clear" w:pos="2088"/>
      </w:tabs>
      <w:spacing w:before="360" w:after="0"/>
      <w:ind w:left="0"/>
      <w:jc w:val="both"/>
    </w:pPr>
    <w:rPr>
      <w:rFonts w:eastAsia="SimSun" w:cs="Arial"/>
      <w:kern w:val="3"/>
      <w:sz w:val="28"/>
      <w:szCs w:val="28"/>
      <w:lang w:eastAsia="zh-CN" w:bidi="hi-IN"/>
    </w:rPr>
  </w:style>
  <w:style w:type="paragraph" w:customStyle="1" w:styleId="CHAPITRE">
    <w:name w:val="CHAPITRE"/>
    <w:basedOn w:val="Titre1"/>
    <w:next w:val="article"/>
    <w:autoRedefine/>
    <w:pPr>
      <w:keepNext w:val="0"/>
      <w:widowControl/>
      <w:tabs>
        <w:tab w:val="left" w:pos="2088"/>
        <w:tab w:val="right" w:leader="dot" w:pos="10490"/>
      </w:tabs>
      <w:suppressAutoHyphens w:val="0"/>
      <w:spacing w:before="0" w:after="60"/>
      <w:ind w:left="567"/>
      <w:jc w:val="left"/>
      <w:textAlignment w:val="auto"/>
      <w:outlineLvl w:val="1"/>
    </w:pPr>
    <w:rPr>
      <w:rFonts w:eastAsia="Times New Roman" w:cs="Times New Roman"/>
      <w:bCs w:val="0"/>
      <w:kern w:val="0"/>
      <w:sz w:val="32"/>
      <w:szCs w:val="20"/>
      <w:lang w:eastAsia="fr-FR" w:bidi="ar-SA"/>
    </w:rPr>
  </w:style>
  <w:style w:type="paragraph" w:customStyle="1" w:styleId="PARTIES">
    <w:name w:val="PARTIES"/>
    <w:next w:val="CHAPITRE"/>
    <w:autoRedefine/>
    <w:pPr>
      <w:widowControl/>
      <w:numPr>
        <w:numId w:val="27"/>
      </w:numPr>
      <w:spacing w:after="480"/>
      <w:textAlignment w:val="auto"/>
      <w:outlineLvl w:val="0"/>
    </w:pPr>
    <w:rPr>
      <w:rFonts w:eastAsia="Times New Roman" w:cs="Times New Roman"/>
      <w:b/>
      <w:i/>
      <w:sz w:val="40"/>
      <w:szCs w:val="40"/>
      <w:lang w:eastAsia="fr-FR" w:bidi="ar-SA"/>
    </w:rPr>
  </w:style>
  <w:style w:type="paragraph" w:styleId="Paragraphedeliste">
    <w:name w:val="List Paragraph"/>
    <w:basedOn w:val="Standard"/>
    <w:uiPriority w:val="34"/>
    <w:qFormat/>
    <w:pPr>
      <w:ind w:left="708"/>
      <w:textAlignment w:val="auto"/>
    </w:pPr>
    <w:rPr>
      <w:rFonts w:ascii="Calibri" w:eastAsia="Calibri" w:hAnsi="Calibri" w:cs="Calibri"/>
    </w:rPr>
  </w:style>
  <w:style w:type="paragraph" w:styleId="Sansinterligne">
    <w:name w:val="No Spacing"/>
    <w:pPr>
      <w:widowControl/>
      <w:suppressAutoHyphens/>
      <w:textAlignment w:val="auto"/>
    </w:pPr>
    <w:rPr>
      <w:rFonts w:ascii="Calibri" w:eastAsia="Times New Roman" w:hAnsi="Calibri" w:cs="Calibri"/>
      <w:kern w:val="0"/>
      <w:sz w:val="22"/>
      <w:szCs w:val="22"/>
      <w:lang w:eastAsia="ar-SA" w:bidi="ar-SA"/>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NumberingSymbols">
    <w:name w:val="Numbering Symbols"/>
  </w:style>
  <w:style w:type="character" w:customStyle="1" w:styleId="Titredesection">
    <w:name w:val="Titre de section"/>
    <w:rPr>
      <w:b/>
      <w:bCs/>
      <w:sz w:val="32"/>
      <w:szCs w:val="32"/>
    </w:rPr>
  </w:style>
  <w:style w:type="character" w:customStyle="1" w:styleId="Titre11">
    <w:name w:val="Titre 11"/>
    <w:rPr>
      <w:b/>
      <w:bCs/>
      <w:sz w:val="28"/>
      <w:szCs w:val="28"/>
    </w:rPr>
  </w:style>
  <w:style w:type="character" w:customStyle="1" w:styleId="Titre21">
    <w:name w:val="Titre 21"/>
    <w:rPr>
      <w:b/>
      <w:bCs/>
      <w:sz w:val="22"/>
      <w:szCs w:val="22"/>
    </w:rPr>
  </w:style>
  <w:style w:type="character" w:customStyle="1" w:styleId="Titre31">
    <w:name w:val="Titre 31"/>
    <w:rPr>
      <w:b/>
      <w:bCs/>
      <w:sz w:val="20"/>
      <w:szCs w:val="20"/>
    </w:rPr>
  </w:style>
  <w:style w:type="character" w:customStyle="1" w:styleId="Tiret">
    <w:name w:val="Tiret"/>
  </w:style>
  <w:style w:type="character" w:customStyle="1" w:styleId="UserEntry">
    <w:name w:val="User Entry"/>
    <w:rPr>
      <w:rFonts w:ascii="Courier New" w:eastAsia="NSimSun" w:hAnsi="Courier New" w:cs="Courier New"/>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WW8Num11z2">
    <w:name w:val="WW8Num11z2"/>
    <w:rPr>
      <w:color w:val="000000"/>
    </w:rPr>
  </w:style>
  <w:style w:type="character" w:customStyle="1" w:styleId="WW8Num5z0">
    <w:name w:val="WW8Num5z0"/>
    <w:rPr>
      <w:rFonts w:ascii="Symbol" w:eastAsia="Symbol" w:hAnsi="Symbol" w:cs="Symbol"/>
    </w:rPr>
  </w:style>
  <w:style w:type="character" w:styleId="Numrodepage">
    <w:name w:val="page number"/>
    <w:basedOn w:val="Policepardfaut"/>
  </w:style>
  <w:style w:type="character" w:styleId="Lienhypertexte">
    <w:name w:val="Hyperlink"/>
    <w:rPr>
      <w:color w:val="0000FF"/>
      <w:u w:val="single"/>
    </w:rPr>
  </w:style>
  <w:style w:type="numbering" w:customStyle="1" w:styleId="WWOutlineListStyle7">
    <w:name w:val="WW_OutlineListStyle_7"/>
    <w:basedOn w:val="Aucuneliste"/>
    <w:pPr>
      <w:numPr>
        <w:numId w:val="2"/>
      </w:numPr>
    </w:pPr>
  </w:style>
  <w:style w:type="numbering" w:customStyle="1" w:styleId="WWOutlineListStyle6">
    <w:name w:val="WW_OutlineListStyle_6"/>
    <w:basedOn w:val="Aucuneliste"/>
    <w:pPr>
      <w:numPr>
        <w:numId w:val="3"/>
      </w:numPr>
    </w:pPr>
  </w:style>
  <w:style w:type="numbering" w:customStyle="1" w:styleId="WWOutlineListStyle5">
    <w:name w:val="WW_OutlineListStyle_5"/>
    <w:basedOn w:val="Aucuneliste"/>
    <w:pPr>
      <w:numPr>
        <w:numId w:val="4"/>
      </w:numPr>
    </w:pPr>
  </w:style>
  <w:style w:type="numbering" w:customStyle="1" w:styleId="Outline">
    <w:name w:val="Outline"/>
    <w:basedOn w:val="Aucuneliste"/>
    <w:pPr>
      <w:numPr>
        <w:numId w:val="5"/>
      </w:numPr>
    </w:pPr>
  </w:style>
  <w:style w:type="numbering" w:customStyle="1" w:styleId="Numbering1">
    <w:name w:val="Numbering 1"/>
    <w:basedOn w:val="Aucuneliste"/>
    <w:pPr>
      <w:numPr>
        <w:numId w:val="6"/>
      </w:numPr>
    </w:pPr>
  </w:style>
  <w:style w:type="numbering" w:customStyle="1" w:styleId="WWOutlineListStyle4">
    <w:name w:val="WW_OutlineListStyle_4"/>
    <w:basedOn w:val="Aucuneliste"/>
    <w:pPr>
      <w:numPr>
        <w:numId w:val="7"/>
      </w:numPr>
    </w:pPr>
  </w:style>
  <w:style w:type="numbering" w:customStyle="1" w:styleId="WWOutlineListStyle3">
    <w:name w:val="WW_OutlineListStyle_3"/>
    <w:basedOn w:val="Aucuneliste"/>
    <w:pPr>
      <w:numPr>
        <w:numId w:val="8"/>
      </w:numPr>
    </w:pPr>
  </w:style>
  <w:style w:type="numbering" w:customStyle="1" w:styleId="WWOutlineListStyle2">
    <w:name w:val="WW_OutlineListStyle_2"/>
    <w:basedOn w:val="Aucuneliste"/>
    <w:pPr>
      <w:numPr>
        <w:numId w:val="9"/>
      </w:numPr>
    </w:pPr>
  </w:style>
  <w:style w:type="numbering" w:customStyle="1" w:styleId="WWNum10">
    <w:name w:val="WWNum10"/>
    <w:basedOn w:val="Aucuneliste"/>
    <w:pPr>
      <w:numPr>
        <w:numId w:val="10"/>
      </w:numPr>
    </w:pPr>
  </w:style>
  <w:style w:type="numbering" w:customStyle="1" w:styleId="WWOutlineListStyle1">
    <w:name w:val="WW_OutlineListStyle_1"/>
    <w:basedOn w:val="Aucuneliste"/>
    <w:pPr>
      <w:numPr>
        <w:numId w:val="11"/>
      </w:numPr>
    </w:pPr>
  </w:style>
  <w:style w:type="numbering" w:customStyle="1" w:styleId="WWOutlineListStyle">
    <w:name w:val="WW_OutlineListStyle"/>
    <w:basedOn w:val="Aucuneliste"/>
    <w:pPr>
      <w:numPr>
        <w:numId w:val="12"/>
      </w:numPr>
    </w:pPr>
  </w:style>
  <w:style w:type="numbering" w:customStyle="1" w:styleId="List11">
    <w:name w:val="List 1_1"/>
    <w:basedOn w:val="Aucuneliste"/>
    <w:pPr>
      <w:numPr>
        <w:numId w:val="13"/>
      </w:numPr>
    </w:pPr>
  </w:style>
  <w:style w:type="numbering" w:customStyle="1" w:styleId="OAVGPucePourNiveau6">
    <w:name w:val="OAVG_PucePourNiveau6"/>
    <w:basedOn w:val="Aucuneliste"/>
    <w:pPr>
      <w:numPr>
        <w:numId w:val="14"/>
      </w:numPr>
    </w:pPr>
  </w:style>
  <w:style w:type="numbering" w:customStyle="1" w:styleId="Sansnom1">
    <w:name w:val="Sans nom1"/>
    <w:basedOn w:val="Aucuneliste"/>
    <w:pPr>
      <w:numPr>
        <w:numId w:val="15"/>
      </w:numPr>
    </w:pPr>
  </w:style>
  <w:style w:type="numbering" w:customStyle="1" w:styleId="Sansnom2">
    <w:name w:val="Sans nom2"/>
    <w:basedOn w:val="Aucuneliste"/>
    <w:pPr>
      <w:numPr>
        <w:numId w:val="16"/>
      </w:numPr>
    </w:pPr>
  </w:style>
  <w:style w:type="numbering" w:customStyle="1" w:styleId="OAVGPucePourNiveau7">
    <w:name w:val="OAVG_PucePourNiveau7"/>
    <w:basedOn w:val="Aucuneliste"/>
    <w:pPr>
      <w:numPr>
        <w:numId w:val="17"/>
      </w:numPr>
    </w:pPr>
  </w:style>
  <w:style w:type="numbering" w:customStyle="1" w:styleId="OAVGPuceAvertissement">
    <w:name w:val="OAVG_PuceAvertissement"/>
    <w:basedOn w:val="Aucuneliste"/>
    <w:pPr>
      <w:numPr>
        <w:numId w:val="18"/>
      </w:numPr>
    </w:pPr>
  </w:style>
  <w:style w:type="numbering" w:customStyle="1" w:styleId="WW8Num11">
    <w:name w:val="WW8Num11"/>
    <w:basedOn w:val="Aucuneliste"/>
    <w:pPr>
      <w:numPr>
        <w:numId w:val="19"/>
      </w:numPr>
    </w:pPr>
  </w:style>
  <w:style w:type="numbering" w:customStyle="1" w:styleId="WW8Num7">
    <w:name w:val="WW8Num7"/>
    <w:basedOn w:val="Aucuneliste"/>
    <w:pPr>
      <w:numPr>
        <w:numId w:val="20"/>
      </w:numPr>
    </w:pPr>
  </w:style>
  <w:style w:type="numbering" w:customStyle="1" w:styleId="WW8Num14">
    <w:name w:val="WW8Num14"/>
    <w:basedOn w:val="Aucuneliste"/>
    <w:pPr>
      <w:numPr>
        <w:numId w:val="21"/>
      </w:numPr>
    </w:pPr>
  </w:style>
  <w:style w:type="numbering" w:customStyle="1" w:styleId="WW8Num2">
    <w:name w:val="WW8Num2"/>
    <w:basedOn w:val="Aucuneliste"/>
    <w:pPr>
      <w:numPr>
        <w:numId w:val="22"/>
      </w:numPr>
    </w:pPr>
  </w:style>
  <w:style w:type="numbering" w:customStyle="1" w:styleId="WW8Num13">
    <w:name w:val="WW8Num13"/>
    <w:basedOn w:val="Aucuneliste"/>
    <w:pPr>
      <w:numPr>
        <w:numId w:val="23"/>
      </w:numPr>
    </w:pPr>
  </w:style>
  <w:style w:type="numbering" w:customStyle="1" w:styleId="WW8Num3">
    <w:name w:val="WW8Num3"/>
    <w:basedOn w:val="Aucuneliste"/>
    <w:pPr>
      <w:numPr>
        <w:numId w:val="24"/>
      </w:numPr>
    </w:pPr>
  </w:style>
  <w:style w:type="numbering" w:customStyle="1" w:styleId="WW8Num4">
    <w:name w:val="WW8Num4"/>
    <w:basedOn w:val="Aucuneliste"/>
    <w:pPr>
      <w:numPr>
        <w:numId w:val="25"/>
      </w:numPr>
    </w:pPr>
  </w:style>
  <w:style w:type="numbering" w:customStyle="1" w:styleId="WW8Num5">
    <w:name w:val="WW8Num5"/>
    <w:basedOn w:val="Aucuneliste"/>
    <w:pPr>
      <w:numPr>
        <w:numId w:val="26"/>
      </w:numPr>
    </w:pPr>
  </w:style>
  <w:style w:type="numbering" w:customStyle="1" w:styleId="LFO24">
    <w:name w:val="LFO24"/>
    <w:basedOn w:val="Aucuneliste"/>
    <w:pPr>
      <w:numPr>
        <w:numId w:val="27"/>
      </w:numPr>
    </w:pPr>
  </w:style>
  <w:style w:type="paragraph" w:customStyle="1" w:styleId="Paragraphestandard">
    <w:name w:val="[Paragraphe standard]"/>
    <w:basedOn w:val="Normal"/>
    <w:uiPriority w:val="99"/>
    <w:rsid w:val="008F30D9"/>
    <w:pPr>
      <w:widowControl/>
      <w:suppressAutoHyphens w:val="0"/>
      <w:autoSpaceDE w:val="0"/>
      <w:adjustRightInd w:val="0"/>
      <w:spacing w:line="288" w:lineRule="auto"/>
      <w:textAlignment w:val="center"/>
    </w:pPr>
    <w:rPr>
      <w:rFonts w:ascii="MinionPro-Regular" w:hAnsi="MinionPro-Regular" w:cs="MinionPro-Regular"/>
      <w:color w:val="000000"/>
      <w:kern w:val="0"/>
      <w:lang w:bidi="ar-SA"/>
    </w:rPr>
  </w:style>
  <w:style w:type="character" w:customStyle="1" w:styleId="Mentionnonrsolue1">
    <w:name w:val="Mention non résolue1"/>
    <w:basedOn w:val="Policepardfaut"/>
    <w:uiPriority w:val="99"/>
    <w:semiHidden/>
    <w:unhideWhenUsed/>
    <w:rsid w:val="000C3438"/>
    <w:rPr>
      <w:color w:val="605E5C"/>
      <w:shd w:val="clear" w:color="auto" w:fill="E1DFDD"/>
    </w:rPr>
  </w:style>
  <w:style w:type="paragraph" w:customStyle="1" w:styleId="Normal0">
    <w:name w:val="[Normal]"/>
    <w:rsid w:val="00444C5B"/>
    <w:pPr>
      <w:widowControl/>
      <w:suppressAutoHyphens/>
      <w:autoSpaceDN/>
      <w:textAlignment w:val="auto"/>
    </w:pPr>
    <w:rPr>
      <w:rFonts w:eastAsia="Arial" w:cs="Arial"/>
      <w:kern w:val="0"/>
      <w:szCs w:val="20"/>
      <w:lang w:val="en-US" w:eastAsia="ar-SA" w:bidi="ar-SA"/>
    </w:rPr>
  </w:style>
  <w:style w:type="paragraph" w:customStyle="1" w:styleId="Corpsdetexte21">
    <w:name w:val="Corps de texte 21"/>
    <w:basedOn w:val="Normal"/>
    <w:rsid w:val="001363EC"/>
    <w:pPr>
      <w:widowControl/>
      <w:autoSpaceDN/>
      <w:jc w:val="both"/>
      <w:textAlignment w:val="auto"/>
    </w:pPr>
    <w:rPr>
      <w:rFonts w:ascii="Arial Narrow" w:eastAsia="Times New Roman" w:hAnsi="Arial Narrow" w:cs="Arial"/>
      <w:kern w:val="0"/>
      <w:sz w:val="22"/>
      <w:lang w:eastAsia="ar-SA" w:bidi="ar-SA"/>
    </w:rPr>
  </w:style>
  <w:style w:type="paragraph" w:customStyle="1" w:styleId="Corpsdetexte31">
    <w:name w:val="Corps de texte 31"/>
    <w:basedOn w:val="Normal"/>
    <w:rsid w:val="001363EC"/>
    <w:pPr>
      <w:widowControl/>
      <w:autoSpaceDN/>
      <w:jc w:val="both"/>
      <w:textAlignment w:val="auto"/>
    </w:pPr>
    <w:rPr>
      <w:rFonts w:eastAsia="Times New Roman" w:cs="Arial"/>
      <w:b/>
      <w:bCs/>
      <w:kern w:val="0"/>
      <w:lang w:eastAsia="ar-SA" w:bidi="ar-SA"/>
    </w:rPr>
  </w:style>
  <w:style w:type="paragraph" w:customStyle="1" w:styleId="Default">
    <w:name w:val="Default"/>
    <w:rsid w:val="00BF1052"/>
    <w:pPr>
      <w:widowControl/>
      <w:autoSpaceDE w:val="0"/>
      <w:adjustRightInd w:val="0"/>
      <w:textAlignment w:val="auto"/>
    </w:pPr>
    <w:rPr>
      <w:rFonts w:ascii="IDKCB L+ DIN" w:hAnsi="IDKCB L+ DIN" w:cs="IDKCB L+ DIN"/>
      <w:color w:val="000000"/>
      <w:kern w:val="0"/>
      <w:lang w:bidi="ar-SA"/>
    </w:rPr>
  </w:style>
  <w:style w:type="paragraph" w:customStyle="1" w:styleId="Pa1">
    <w:name w:val="Pa1"/>
    <w:basedOn w:val="Default"/>
    <w:next w:val="Default"/>
    <w:uiPriority w:val="99"/>
    <w:rsid w:val="00BF1052"/>
    <w:pPr>
      <w:spacing w:line="241" w:lineRule="atLeast"/>
    </w:pPr>
    <w:rPr>
      <w:rFonts w:cs="Times New Roman"/>
      <w:color w:val="auto"/>
    </w:rPr>
  </w:style>
  <w:style w:type="character" w:customStyle="1" w:styleId="A4">
    <w:name w:val="A4"/>
    <w:uiPriority w:val="99"/>
    <w:rsid w:val="00BF1052"/>
    <w:rPr>
      <w:rFonts w:cs="IDKCB L+ DIN"/>
      <w:color w:val="000000"/>
      <w:sz w:val="18"/>
      <w:szCs w:val="18"/>
    </w:rPr>
  </w:style>
  <w:style w:type="character" w:customStyle="1" w:styleId="A3">
    <w:name w:val="A3"/>
    <w:uiPriority w:val="99"/>
    <w:rsid w:val="00BF1052"/>
    <w:rPr>
      <w:rFonts w:ascii="MOYAF D+ DIN" w:hAnsi="MOYAF D+ DIN" w:cs="MOYAF D+ DIN"/>
      <w:b/>
      <w:bCs/>
      <w:color w:val="000000"/>
      <w:sz w:val="16"/>
      <w:szCs w:val="16"/>
    </w:rPr>
  </w:style>
  <w:style w:type="paragraph" w:customStyle="1" w:styleId="Pa5">
    <w:name w:val="Pa5"/>
    <w:basedOn w:val="Default"/>
    <w:next w:val="Default"/>
    <w:uiPriority w:val="99"/>
    <w:rsid w:val="004A26D4"/>
    <w:pPr>
      <w:spacing w:line="241" w:lineRule="atLeast"/>
    </w:pPr>
    <w:rPr>
      <w:rFonts w:ascii="ANZHA Q+ DIN" w:hAnsi="ANZHA Q+ DIN" w:cs="Times New Roman"/>
      <w:color w:val="auto"/>
    </w:rPr>
  </w:style>
  <w:style w:type="paragraph" w:customStyle="1" w:styleId="Pa3">
    <w:name w:val="Pa3"/>
    <w:basedOn w:val="Default"/>
    <w:next w:val="Default"/>
    <w:uiPriority w:val="99"/>
    <w:rsid w:val="004A26D4"/>
    <w:pPr>
      <w:spacing w:line="241" w:lineRule="atLeast"/>
    </w:pPr>
    <w:rPr>
      <w:rFonts w:ascii="ANZHA Q+ DIN" w:hAnsi="ANZHA Q+ DIN" w:cs="Times New Roman"/>
      <w:color w:val="auto"/>
    </w:rPr>
  </w:style>
  <w:style w:type="table" w:styleId="Grilledutableau">
    <w:name w:val="Table Grid"/>
    <w:basedOn w:val="TableauNormal"/>
    <w:uiPriority w:val="39"/>
    <w:rsid w:val="006B5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630461">
      <w:bodyDiv w:val="1"/>
      <w:marLeft w:val="0"/>
      <w:marRight w:val="0"/>
      <w:marTop w:val="0"/>
      <w:marBottom w:val="0"/>
      <w:divBdr>
        <w:top w:val="none" w:sz="0" w:space="0" w:color="auto"/>
        <w:left w:val="none" w:sz="0" w:space="0" w:color="auto"/>
        <w:bottom w:val="none" w:sz="0" w:space="0" w:color="auto"/>
        <w:right w:val="none" w:sz="0" w:space="0" w:color="auto"/>
      </w:divBdr>
    </w:div>
    <w:div w:id="1706104399">
      <w:bodyDiv w:val="1"/>
      <w:marLeft w:val="0"/>
      <w:marRight w:val="0"/>
      <w:marTop w:val="0"/>
      <w:marBottom w:val="0"/>
      <w:divBdr>
        <w:top w:val="none" w:sz="0" w:space="0" w:color="auto"/>
        <w:left w:val="none" w:sz="0" w:space="0" w:color="auto"/>
        <w:bottom w:val="none" w:sz="0" w:space="0" w:color="auto"/>
        <w:right w:val="none" w:sz="0" w:space="0" w:color="auto"/>
      </w:divBdr>
    </w:div>
    <w:div w:id="171187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ian.batigne@pnrpc.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2884</Words>
  <Characters>15863</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20130502_OAVG_Modèle_ContratPetitChantier</vt:lpstr>
    </vt:vector>
  </TitlesOfParts>
  <Company/>
  <LinksUpToDate>false</LinksUpToDate>
  <CharactersWithSpaces>18710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20130502_OAVG_Modèle_ContratPetitChantier</dc:title>
  <dc:creator>Marie</dc:creator>
  <cp:lastModifiedBy>RAF_02</cp:lastModifiedBy>
  <cp:revision>2</cp:revision>
  <cp:lastPrinted>2021-12-13T15:55:00Z</cp:lastPrinted>
  <dcterms:created xsi:type="dcterms:W3CDTF">2023-07-25T14:49:00Z</dcterms:created>
  <dcterms:modified xsi:type="dcterms:W3CDTF">2023-07-25T14:49:00Z</dcterms:modified>
</cp:coreProperties>
</file>