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57465" w14:textId="77777777" w:rsidR="00284E37" w:rsidRDefault="00284E37" w:rsidP="00284E37">
      <w:pPr>
        <w:pStyle w:val="Default"/>
      </w:pPr>
    </w:p>
    <w:p w14:paraId="06107AF9" w14:textId="748B7243" w:rsidR="00284E37" w:rsidRDefault="00284E37" w:rsidP="00284E37">
      <w:pPr>
        <w:pStyle w:val="Default"/>
        <w:rPr>
          <w:sz w:val="25"/>
          <w:szCs w:val="25"/>
        </w:rPr>
      </w:pPr>
      <w:r>
        <w:t xml:space="preserve"> </w:t>
      </w:r>
      <w:r>
        <w:tab/>
      </w:r>
      <w:r>
        <w:tab/>
      </w:r>
      <w:r>
        <w:tab/>
      </w:r>
      <w:r>
        <w:tab/>
      </w:r>
      <w:r>
        <w:rPr>
          <w:b/>
          <w:bCs/>
          <w:sz w:val="25"/>
          <w:szCs w:val="25"/>
        </w:rPr>
        <w:t>Médiateur risque incendie été 202</w:t>
      </w:r>
      <w:r w:rsidR="00C4209D">
        <w:rPr>
          <w:b/>
          <w:bCs/>
          <w:sz w:val="25"/>
          <w:szCs w:val="25"/>
        </w:rPr>
        <w:t>5</w:t>
      </w:r>
    </w:p>
    <w:p w14:paraId="414A4453" w14:textId="7748D20B" w:rsidR="00284E37" w:rsidRDefault="00284E37" w:rsidP="00284E37">
      <w:pPr>
        <w:pStyle w:val="Default"/>
        <w:ind w:left="1416" w:firstLine="708"/>
        <w:rPr>
          <w:sz w:val="23"/>
          <w:szCs w:val="23"/>
        </w:rPr>
      </w:pPr>
      <w:r>
        <w:rPr>
          <w:i/>
          <w:iCs/>
          <w:sz w:val="23"/>
          <w:szCs w:val="23"/>
        </w:rPr>
        <w:t xml:space="preserve">Emploi saisonnier, CDD temps complet de 2 mois. </w:t>
      </w:r>
    </w:p>
    <w:p w14:paraId="7A804E1F" w14:textId="77777777" w:rsidR="00284E37" w:rsidRDefault="00284E37" w:rsidP="00284E37">
      <w:pPr>
        <w:pStyle w:val="Default"/>
        <w:rPr>
          <w:b/>
          <w:bCs/>
          <w:sz w:val="23"/>
          <w:szCs w:val="23"/>
        </w:rPr>
      </w:pPr>
    </w:p>
    <w:p w14:paraId="32B09EBB" w14:textId="77777777" w:rsidR="00284E37" w:rsidRDefault="00284E37" w:rsidP="00284E37">
      <w:pPr>
        <w:pStyle w:val="Default"/>
        <w:rPr>
          <w:b/>
          <w:bCs/>
          <w:sz w:val="23"/>
          <w:szCs w:val="23"/>
        </w:rPr>
      </w:pPr>
    </w:p>
    <w:p w14:paraId="592C01E3" w14:textId="1787C5AD" w:rsidR="00284E37" w:rsidRDefault="00284E37" w:rsidP="00284E37">
      <w:pPr>
        <w:pStyle w:val="Default"/>
        <w:rPr>
          <w:sz w:val="23"/>
          <w:szCs w:val="23"/>
        </w:rPr>
      </w:pPr>
      <w:r>
        <w:rPr>
          <w:b/>
          <w:bCs/>
          <w:sz w:val="23"/>
          <w:szCs w:val="23"/>
        </w:rPr>
        <w:t xml:space="preserve">Dates d’embauche : </w:t>
      </w:r>
      <w:r w:rsidR="00931773">
        <w:rPr>
          <w:b/>
          <w:bCs/>
          <w:sz w:val="23"/>
          <w:szCs w:val="23"/>
        </w:rPr>
        <w:t>dans les plus brefs délais suite à désistement (</w:t>
      </w:r>
      <w:r>
        <w:rPr>
          <w:sz w:val="23"/>
          <w:szCs w:val="23"/>
        </w:rPr>
        <w:t>1er juillet au 31 août 202</w:t>
      </w:r>
      <w:r w:rsidR="00C4209D">
        <w:rPr>
          <w:sz w:val="23"/>
          <w:szCs w:val="23"/>
        </w:rPr>
        <w:t>5</w:t>
      </w:r>
      <w:r w:rsidR="00931773">
        <w:rPr>
          <w:sz w:val="23"/>
          <w:szCs w:val="23"/>
        </w:rPr>
        <w:t>)</w:t>
      </w:r>
    </w:p>
    <w:p w14:paraId="08514439" w14:textId="7C647A1B" w:rsidR="00284E37" w:rsidRDefault="00284E37" w:rsidP="00284E37">
      <w:pPr>
        <w:pStyle w:val="Default"/>
        <w:rPr>
          <w:sz w:val="23"/>
          <w:szCs w:val="23"/>
        </w:rPr>
      </w:pPr>
      <w:r>
        <w:rPr>
          <w:b/>
          <w:bCs/>
          <w:sz w:val="23"/>
          <w:szCs w:val="23"/>
        </w:rPr>
        <w:t xml:space="preserve">Date limite des candidatures : </w:t>
      </w:r>
      <w:r w:rsidR="00C4209D">
        <w:rPr>
          <w:b/>
          <w:bCs/>
          <w:sz w:val="23"/>
          <w:szCs w:val="23"/>
        </w:rPr>
        <w:t>30 avril</w:t>
      </w:r>
      <w:r>
        <w:rPr>
          <w:b/>
          <w:bCs/>
          <w:sz w:val="23"/>
          <w:szCs w:val="23"/>
        </w:rPr>
        <w:t xml:space="preserve"> 202</w:t>
      </w:r>
      <w:r w:rsidR="00C4209D">
        <w:rPr>
          <w:b/>
          <w:bCs/>
          <w:sz w:val="23"/>
          <w:szCs w:val="23"/>
        </w:rPr>
        <w:t>5</w:t>
      </w:r>
      <w:r>
        <w:rPr>
          <w:b/>
          <w:bCs/>
          <w:sz w:val="23"/>
          <w:szCs w:val="23"/>
        </w:rPr>
        <w:t xml:space="preserve"> </w:t>
      </w:r>
    </w:p>
    <w:p w14:paraId="30B3019F" w14:textId="0E09B0DA" w:rsidR="00284E37" w:rsidRDefault="00284E37" w:rsidP="00284E37">
      <w:pPr>
        <w:pStyle w:val="Default"/>
        <w:rPr>
          <w:sz w:val="23"/>
          <w:szCs w:val="23"/>
        </w:rPr>
      </w:pPr>
      <w:r>
        <w:rPr>
          <w:sz w:val="23"/>
          <w:szCs w:val="23"/>
        </w:rPr>
        <w:t>Les médiateurs risque incendi</w:t>
      </w:r>
      <w:r w:rsidR="00CF7CFB">
        <w:rPr>
          <w:sz w:val="23"/>
          <w:szCs w:val="23"/>
        </w:rPr>
        <w:t>e</w:t>
      </w:r>
      <w:r>
        <w:rPr>
          <w:sz w:val="23"/>
          <w:szCs w:val="23"/>
        </w:rPr>
        <w:t xml:space="preserve"> sont en poste (au </w:t>
      </w:r>
      <w:proofErr w:type="spellStart"/>
      <w:r>
        <w:rPr>
          <w:sz w:val="23"/>
          <w:szCs w:val="23"/>
        </w:rPr>
        <w:t>coeur</w:t>
      </w:r>
      <w:proofErr w:type="spellEnd"/>
      <w:r>
        <w:rPr>
          <w:sz w:val="23"/>
          <w:szCs w:val="23"/>
        </w:rPr>
        <w:t xml:space="preserve"> des sites naturels les plus fréquentés du parc </w:t>
      </w:r>
      <w:r w:rsidR="00CF7CFB">
        <w:rPr>
          <w:sz w:val="23"/>
          <w:szCs w:val="23"/>
        </w:rPr>
        <w:t xml:space="preserve">naturel régional </w:t>
      </w:r>
      <w:r>
        <w:rPr>
          <w:sz w:val="23"/>
          <w:szCs w:val="23"/>
        </w:rPr>
        <w:t xml:space="preserve">des Pyrénées Catalanes. </w:t>
      </w:r>
    </w:p>
    <w:p w14:paraId="16BBDBDD" w14:textId="77777777" w:rsidR="00284E37" w:rsidRDefault="00284E37" w:rsidP="00284E37">
      <w:pPr>
        <w:pStyle w:val="Default"/>
        <w:rPr>
          <w:sz w:val="23"/>
          <w:szCs w:val="23"/>
        </w:rPr>
      </w:pPr>
    </w:p>
    <w:p w14:paraId="5E51EC1A" w14:textId="77777777" w:rsidR="00284E37" w:rsidRDefault="00284E37" w:rsidP="00284E37">
      <w:pPr>
        <w:pStyle w:val="Default"/>
        <w:rPr>
          <w:sz w:val="23"/>
          <w:szCs w:val="23"/>
        </w:rPr>
      </w:pPr>
      <w:r>
        <w:rPr>
          <w:b/>
          <w:bCs/>
          <w:sz w:val="23"/>
          <w:szCs w:val="23"/>
        </w:rPr>
        <w:t xml:space="preserve">Mission de sensibilisation et d’information du public : </w:t>
      </w:r>
    </w:p>
    <w:p w14:paraId="07DB9C42" w14:textId="77777777" w:rsidR="00284E37" w:rsidRDefault="00284E37" w:rsidP="00284E37">
      <w:pPr>
        <w:pStyle w:val="Default"/>
        <w:numPr>
          <w:ilvl w:val="0"/>
          <w:numId w:val="1"/>
        </w:numPr>
        <w:spacing w:after="37"/>
        <w:rPr>
          <w:sz w:val="23"/>
          <w:szCs w:val="23"/>
        </w:rPr>
      </w:pPr>
      <w:r>
        <w:rPr>
          <w:sz w:val="23"/>
          <w:szCs w:val="23"/>
        </w:rPr>
        <w:t xml:space="preserve">Expliquer aux usagers de l’espace naturel, les dispositifs qui règlementent l’accès aux massifs forestiers l’été sur le territoire du Parc (niveaux d’alertes, créneaux horaires, zones dérogatoires), afin d’éviter leur pénétration dans les espaces sensibles et garantir ainsi leur sécurité ; </w:t>
      </w:r>
    </w:p>
    <w:p w14:paraId="0F06384B" w14:textId="77777777" w:rsidR="00284E37" w:rsidRDefault="00284E37" w:rsidP="00284E37">
      <w:pPr>
        <w:pStyle w:val="Default"/>
        <w:numPr>
          <w:ilvl w:val="0"/>
          <w:numId w:val="1"/>
        </w:numPr>
        <w:spacing w:after="37"/>
        <w:rPr>
          <w:sz w:val="23"/>
          <w:szCs w:val="23"/>
        </w:rPr>
      </w:pPr>
      <w:r>
        <w:rPr>
          <w:sz w:val="23"/>
          <w:szCs w:val="23"/>
        </w:rPr>
        <w:t xml:space="preserve">Relier l’alerte sur un éventuel départ de feu ; </w:t>
      </w:r>
    </w:p>
    <w:p w14:paraId="7CAA3E14" w14:textId="77777777" w:rsidR="00284E37" w:rsidRDefault="00284E37" w:rsidP="00284E37">
      <w:pPr>
        <w:pStyle w:val="Default"/>
        <w:numPr>
          <w:ilvl w:val="0"/>
          <w:numId w:val="1"/>
        </w:numPr>
        <w:rPr>
          <w:sz w:val="23"/>
          <w:szCs w:val="23"/>
        </w:rPr>
      </w:pPr>
      <w:r>
        <w:rPr>
          <w:sz w:val="23"/>
          <w:szCs w:val="23"/>
        </w:rPr>
        <w:t xml:space="preserve">Participer activement à la sensibilisation sur le bon comportement des visiteurs en milieu naturel, et informer les estivants sur les possibilités de balade l’été sur le territoire du Parc. </w:t>
      </w:r>
    </w:p>
    <w:p w14:paraId="2A1C853F" w14:textId="77777777" w:rsidR="00284E37" w:rsidRDefault="00284E37" w:rsidP="00284E37">
      <w:pPr>
        <w:pStyle w:val="Default"/>
        <w:rPr>
          <w:sz w:val="23"/>
          <w:szCs w:val="23"/>
        </w:rPr>
      </w:pPr>
    </w:p>
    <w:p w14:paraId="23307EA8" w14:textId="77777777" w:rsidR="00284E37" w:rsidRDefault="00284E37" w:rsidP="00284E37">
      <w:pPr>
        <w:pStyle w:val="Default"/>
        <w:rPr>
          <w:sz w:val="23"/>
          <w:szCs w:val="23"/>
        </w:rPr>
      </w:pPr>
      <w:r>
        <w:rPr>
          <w:b/>
          <w:bCs/>
          <w:sz w:val="23"/>
          <w:szCs w:val="23"/>
        </w:rPr>
        <w:t xml:space="preserve">Description du poste : </w:t>
      </w:r>
    </w:p>
    <w:p w14:paraId="1677B26C" w14:textId="77777777" w:rsidR="00284E37" w:rsidRDefault="00284E37" w:rsidP="00284E37">
      <w:pPr>
        <w:pStyle w:val="Default"/>
        <w:numPr>
          <w:ilvl w:val="0"/>
          <w:numId w:val="2"/>
        </w:numPr>
        <w:spacing w:after="22"/>
        <w:rPr>
          <w:sz w:val="23"/>
          <w:szCs w:val="23"/>
        </w:rPr>
      </w:pPr>
      <w:r>
        <w:rPr>
          <w:sz w:val="23"/>
          <w:szCs w:val="23"/>
        </w:rPr>
        <w:t xml:space="preserve">Aller à la rencontre du public et expliquer de manière pédagogique les risques liés à l’incendie et la réglementation en vigueur ; </w:t>
      </w:r>
    </w:p>
    <w:p w14:paraId="0904A657" w14:textId="77777777" w:rsidR="00284E37" w:rsidRDefault="00284E37" w:rsidP="00284E37">
      <w:pPr>
        <w:pStyle w:val="Default"/>
        <w:numPr>
          <w:ilvl w:val="0"/>
          <w:numId w:val="2"/>
        </w:numPr>
        <w:spacing w:after="22"/>
        <w:rPr>
          <w:sz w:val="23"/>
          <w:szCs w:val="23"/>
        </w:rPr>
      </w:pPr>
      <w:r>
        <w:rPr>
          <w:sz w:val="23"/>
          <w:szCs w:val="23"/>
        </w:rPr>
        <w:t xml:space="preserve">Informer les visiteurs sur la réglementation de l’accès du public aux massifs forestiers ; </w:t>
      </w:r>
    </w:p>
    <w:p w14:paraId="126E0790" w14:textId="77777777" w:rsidR="00284E37" w:rsidRDefault="00284E37" w:rsidP="00284E37">
      <w:pPr>
        <w:pStyle w:val="Default"/>
        <w:numPr>
          <w:ilvl w:val="0"/>
          <w:numId w:val="2"/>
        </w:numPr>
        <w:spacing w:after="22"/>
        <w:rPr>
          <w:sz w:val="23"/>
          <w:szCs w:val="23"/>
        </w:rPr>
      </w:pPr>
      <w:r>
        <w:rPr>
          <w:sz w:val="23"/>
          <w:szCs w:val="23"/>
        </w:rPr>
        <w:t xml:space="preserve">Veiller aux bons comportements des randonneurs (protection de la biodiversité, protection contre la chaleur, interdiction des cigarettes, utilisation des poubelles...) ; </w:t>
      </w:r>
    </w:p>
    <w:p w14:paraId="2224DC62" w14:textId="77777777" w:rsidR="00284E37" w:rsidRDefault="00284E37" w:rsidP="00284E37">
      <w:pPr>
        <w:pStyle w:val="Default"/>
        <w:numPr>
          <w:ilvl w:val="0"/>
          <w:numId w:val="2"/>
        </w:numPr>
        <w:spacing w:after="22"/>
        <w:rPr>
          <w:sz w:val="23"/>
          <w:szCs w:val="23"/>
        </w:rPr>
      </w:pPr>
      <w:r>
        <w:rPr>
          <w:sz w:val="23"/>
          <w:szCs w:val="23"/>
        </w:rPr>
        <w:t xml:space="preserve">Réorienter le public vers des sites sans risque ou des zones d’accueil du public en forêt ; </w:t>
      </w:r>
    </w:p>
    <w:p w14:paraId="7B27507F" w14:textId="77777777" w:rsidR="00284E37" w:rsidRDefault="00284E37" w:rsidP="00284E37">
      <w:pPr>
        <w:pStyle w:val="Default"/>
        <w:numPr>
          <w:ilvl w:val="0"/>
          <w:numId w:val="2"/>
        </w:numPr>
        <w:spacing w:after="22"/>
        <w:rPr>
          <w:sz w:val="23"/>
          <w:szCs w:val="23"/>
        </w:rPr>
      </w:pPr>
      <w:r>
        <w:rPr>
          <w:sz w:val="23"/>
          <w:szCs w:val="23"/>
        </w:rPr>
        <w:t xml:space="preserve">Relayer l’information de départs de feu éventuels (fumée suspecte) ; </w:t>
      </w:r>
    </w:p>
    <w:p w14:paraId="2E48217B" w14:textId="77777777" w:rsidR="00284E37" w:rsidRDefault="00284E37" w:rsidP="00284E37">
      <w:pPr>
        <w:pStyle w:val="Default"/>
        <w:numPr>
          <w:ilvl w:val="0"/>
          <w:numId w:val="2"/>
        </w:numPr>
        <w:spacing w:after="22"/>
        <w:rPr>
          <w:sz w:val="23"/>
          <w:szCs w:val="23"/>
        </w:rPr>
      </w:pPr>
      <w:r>
        <w:rPr>
          <w:sz w:val="23"/>
          <w:szCs w:val="23"/>
        </w:rPr>
        <w:t xml:space="preserve">Distribuer des brochures et dépliants sur la prévention des forêts et les imprudences à ne pas commettre ; </w:t>
      </w:r>
    </w:p>
    <w:p w14:paraId="20394394" w14:textId="77777777" w:rsidR="00284E37" w:rsidRDefault="00284E37" w:rsidP="00284E37">
      <w:pPr>
        <w:pStyle w:val="Default"/>
        <w:numPr>
          <w:ilvl w:val="0"/>
          <w:numId w:val="2"/>
        </w:numPr>
        <w:rPr>
          <w:sz w:val="23"/>
          <w:szCs w:val="23"/>
        </w:rPr>
      </w:pPr>
      <w:r>
        <w:rPr>
          <w:sz w:val="23"/>
          <w:szCs w:val="23"/>
        </w:rPr>
        <w:t xml:space="preserve">Recenser quantitativement et qualitativement la fréquentation des massifs. </w:t>
      </w:r>
    </w:p>
    <w:p w14:paraId="4FE23AB7" w14:textId="77777777" w:rsidR="00284E37" w:rsidRDefault="00284E37" w:rsidP="00284E37">
      <w:pPr>
        <w:pStyle w:val="Default"/>
        <w:rPr>
          <w:sz w:val="23"/>
          <w:szCs w:val="23"/>
        </w:rPr>
      </w:pPr>
    </w:p>
    <w:p w14:paraId="34F34FEE" w14:textId="77777777" w:rsidR="00284E37" w:rsidRDefault="00284E37" w:rsidP="00284E37">
      <w:pPr>
        <w:pStyle w:val="Default"/>
        <w:rPr>
          <w:sz w:val="23"/>
          <w:szCs w:val="23"/>
        </w:rPr>
      </w:pPr>
      <w:r>
        <w:rPr>
          <w:b/>
          <w:bCs/>
          <w:sz w:val="23"/>
          <w:szCs w:val="23"/>
        </w:rPr>
        <w:t xml:space="preserve">Localisation du poste : </w:t>
      </w:r>
    </w:p>
    <w:p w14:paraId="4A67BF60" w14:textId="77777777" w:rsidR="00284E37" w:rsidRDefault="00284E37" w:rsidP="00284E37">
      <w:pPr>
        <w:pStyle w:val="Default"/>
        <w:numPr>
          <w:ilvl w:val="0"/>
          <w:numId w:val="3"/>
        </w:numPr>
        <w:rPr>
          <w:sz w:val="23"/>
          <w:szCs w:val="23"/>
        </w:rPr>
      </w:pPr>
      <w:r>
        <w:rPr>
          <w:sz w:val="23"/>
          <w:szCs w:val="23"/>
        </w:rPr>
        <w:t xml:space="preserve">Les sites d’affectation seront déterminés en début ou en cours de contrat. L’affectation est susceptible de changer entre le mois de juillet et le mois d’août. </w:t>
      </w:r>
    </w:p>
    <w:p w14:paraId="0389BFDD" w14:textId="77777777" w:rsidR="00284E37" w:rsidRDefault="00284E37" w:rsidP="00284E37">
      <w:pPr>
        <w:pStyle w:val="Default"/>
        <w:rPr>
          <w:sz w:val="23"/>
          <w:szCs w:val="23"/>
        </w:rPr>
      </w:pPr>
    </w:p>
    <w:p w14:paraId="2E20EE91" w14:textId="4B0CF033" w:rsidR="00284E37" w:rsidRDefault="00284E37" w:rsidP="00284E37">
      <w:pPr>
        <w:pStyle w:val="Default"/>
        <w:numPr>
          <w:ilvl w:val="0"/>
          <w:numId w:val="3"/>
        </w:numPr>
        <w:rPr>
          <w:sz w:val="23"/>
          <w:szCs w:val="23"/>
        </w:rPr>
      </w:pPr>
      <w:r>
        <w:rPr>
          <w:b/>
          <w:bCs/>
          <w:sz w:val="23"/>
          <w:szCs w:val="23"/>
        </w:rPr>
        <w:t xml:space="preserve">Conditions d’exercice </w:t>
      </w:r>
    </w:p>
    <w:p w14:paraId="406D0E30" w14:textId="4B988304" w:rsidR="00284E37" w:rsidRDefault="00284E37" w:rsidP="00284E37">
      <w:pPr>
        <w:pStyle w:val="Default"/>
        <w:numPr>
          <w:ilvl w:val="0"/>
          <w:numId w:val="4"/>
        </w:numPr>
        <w:spacing w:after="25"/>
        <w:rPr>
          <w:sz w:val="23"/>
          <w:szCs w:val="23"/>
        </w:rPr>
      </w:pPr>
      <w:r>
        <w:rPr>
          <w:sz w:val="23"/>
          <w:szCs w:val="23"/>
        </w:rPr>
        <w:t xml:space="preserve">Travail en équipe d’au minimum deux personnes </w:t>
      </w:r>
      <w:r w:rsidR="00BB58BF">
        <w:rPr>
          <w:sz w:val="23"/>
          <w:szCs w:val="23"/>
        </w:rPr>
        <w:t xml:space="preserve">ou </w:t>
      </w:r>
      <w:proofErr w:type="gramStart"/>
      <w:r w:rsidR="00BB58BF">
        <w:rPr>
          <w:sz w:val="23"/>
          <w:szCs w:val="23"/>
        </w:rPr>
        <w:t>seul</w:t>
      </w:r>
      <w:r>
        <w:rPr>
          <w:sz w:val="23"/>
          <w:szCs w:val="23"/>
        </w:rPr>
        <w:t>;</w:t>
      </w:r>
      <w:proofErr w:type="gramEnd"/>
      <w:r>
        <w:rPr>
          <w:sz w:val="23"/>
          <w:szCs w:val="23"/>
        </w:rPr>
        <w:t xml:space="preserve"> </w:t>
      </w:r>
    </w:p>
    <w:p w14:paraId="32C6154A" w14:textId="77777777" w:rsidR="00284E37" w:rsidRDefault="00284E37" w:rsidP="00284E37">
      <w:pPr>
        <w:pStyle w:val="Default"/>
        <w:numPr>
          <w:ilvl w:val="0"/>
          <w:numId w:val="4"/>
        </w:numPr>
        <w:spacing w:after="25"/>
        <w:rPr>
          <w:sz w:val="23"/>
          <w:szCs w:val="23"/>
        </w:rPr>
      </w:pPr>
      <w:r>
        <w:rPr>
          <w:sz w:val="23"/>
          <w:szCs w:val="23"/>
        </w:rPr>
        <w:t xml:space="preserve">Encadrement par le personnel technique de la structure employeur ; </w:t>
      </w:r>
    </w:p>
    <w:p w14:paraId="742B8727" w14:textId="77777777" w:rsidR="00284E37" w:rsidRDefault="00284E37" w:rsidP="00284E37">
      <w:pPr>
        <w:pStyle w:val="Default"/>
        <w:numPr>
          <w:ilvl w:val="0"/>
          <w:numId w:val="4"/>
        </w:numPr>
        <w:spacing w:after="25"/>
        <w:rPr>
          <w:sz w:val="23"/>
          <w:szCs w:val="23"/>
        </w:rPr>
      </w:pPr>
      <w:r>
        <w:rPr>
          <w:sz w:val="23"/>
          <w:szCs w:val="23"/>
        </w:rPr>
        <w:t xml:space="preserve">Port d’une tenue vestimentaire spécifique. </w:t>
      </w:r>
    </w:p>
    <w:p w14:paraId="44ECEA1D" w14:textId="77777777" w:rsidR="00284E37" w:rsidRDefault="00284E37" w:rsidP="00284E37">
      <w:pPr>
        <w:pStyle w:val="Default"/>
        <w:numPr>
          <w:ilvl w:val="0"/>
          <w:numId w:val="4"/>
        </w:numPr>
        <w:spacing w:after="25"/>
        <w:rPr>
          <w:sz w:val="23"/>
          <w:szCs w:val="23"/>
        </w:rPr>
      </w:pPr>
      <w:r>
        <w:rPr>
          <w:sz w:val="23"/>
          <w:szCs w:val="23"/>
        </w:rPr>
        <w:t xml:space="preserve">Travail le samedi et dimanche </w:t>
      </w:r>
    </w:p>
    <w:p w14:paraId="4FDE399E" w14:textId="77777777" w:rsidR="00284E37" w:rsidRDefault="00284E37" w:rsidP="00284E37">
      <w:pPr>
        <w:pStyle w:val="Default"/>
        <w:numPr>
          <w:ilvl w:val="0"/>
          <w:numId w:val="4"/>
        </w:numPr>
        <w:spacing w:after="25"/>
        <w:rPr>
          <w:sz w:val="23"/>
          <w:szCs w:val="23"/>
        </w:rPr>
      </w:pPr>
      <w:r>
        <w:rPr>
          <w:sz w:val="23"/>
          <w:szCs w:val="23"/>
        </w:rPr>
        <w:t xml:space="preserve">Modification possible des horaires en cours de contrat ; </w:t>
      </w:r>
    </w:p>
    <w:p w14:paraId="1B554F7F" w14:textId="10B6987F" w:rsidR="00284E37" w:rsidRDefault="00284E37" w:rsidP="00284E37">
      <w:pPr>
        <w:pStyle w:val="Default"/>
        <w:numPr>
          <w:ilvl w:val="0"/>
          <w:numId w:val="4"/>
        </w:numPr>
        <w:rPr>
          <w:sz w:val="23"/>
          <w:szCs w:val="23"/>
        </w:rPr>
      </w:pPr>
      <w:r>
        <w:rPr>
          <w:sz w:val="23"/>
          <w:szCs w:val="23"/>
        </w:rPr>
        <w:t xml:space="preserve">Formation obligatoire prévue. </w:t>
      </w:r>
    </w:p>
    <w:p w14:paraId="2B54DDD7" w14:textId="64538F86" w:rsidR="00CF7CFB" w:rsidRDefault="00CF7CFB" w:rsidP="00284E37">
      <w:pPr>
        <w:pStyle w:val="Default"/>
        <w:numPr>
          <w:ilvl w:val="0"/>
          <w:numId w:val="4"/>
        </w:numPr>
        <w:rPr>
          <w:sz w:val="23"/>
          <w:szCs w:val="23"/>
        </w:rPr>
      </w:pPr>
      <w:r>
        <w:rPr>
          <w:sz w:val="23"/>
          <w:szCs w:val="23"/>
        </w:rPr>
        <w:t>Véhicule de service prioritaire</w:t>
      </w:r>
    </w:p>
    <w:p w14:paraId="0155FBF6" w14:textId="0FE074BB" w:rsidR="00284E37" w:rsidRPr="00CF7CFB" w:rsidRDefault="00284E37" w:rsidP="00284E37">
      <w:pPr>
        <w:pStyle w:val="Default"/>
        <w:numPr>
          <w:ilvl w:val="0"/>
          <w:numId w:val="4"/>
        </w:numPr>
        <w:rPr>
          <w:rFonts w:asciiTheme="minorHAnsi" w:hAnsiTheme="minorHAnsi" w:cstheme="minorHAnsi"/>
          <w:sz w:val="23"/>
          <w:szCs w:val="23"/>
        </w:rPr>
      </w:pPr>
      <w:r w:rsidRPr="00284E37">
        <w:rPr>
          <w:rFonts w:asciiTheme="minorHAnsi" w:hAnsiTheme="minorHAnsi" w:cstheme="minorHAnsi"/>
        </w:rPr>
        <w:t xml:space="preserve">S’agissant d’une expérimentation partagée entre plusieurs territoires pilotes : Les médiateurs recrutés au sein du Pays Pyrénées Méditerranée interagiront avec les médiateurs recrutés au sein du PNR des Pyrénées Catalanes et du PNR Corbières Fenouillèdes, au travers de réunions en </w:t>
      </w:r>
      <w:proofErr w:type="spellStart"/>
      <w:r w:rsidRPr="00284E37">
        <w:rPr>
          <w:rFonts w:asciiTheme="minorHAnsi" w:hAnsiTheme="minorHAnsi" w:cstheme="minorHAnsi"/>
        </w:rPr>
        <w:t>visio</w:t>
      </w:r>
      <w:proofErr w:type="spellEnd"/>
      <w:r w:rsidRPr="00284E37">
        <w:rPr>
          <w:rFonts w:asciiTheme="minorHAnsi" w:hAnsiTheme="minorHAnsi" w:cstheme="minorHAnsi"/>
        </w:rPr>
        <w:t xml:space="preserve"> toutes les semaines ou les deux semaines afin d’échanger sur les éventuelles difficultés rencontrées.</w:t>
      </w:r>
    </w:p>
    <w:p w14:paraId="1FF53169" w14:textId="77777777" w:rsidR="00CF7CFB" w:rsidRDefault="00CF7CFB" w:rsidP="00CF7CFB">
      <w:pPr>
        <w:pStyle w:val="Default"/>
        <w:rPr>
          <w:rFonts w:asciiTheme="minorHAnsi" w:hAnsiTheme="minorHAnsi" w:cstheme="minorHAnsi"/>
          <w:sz w:val="23"/>
          <w:szCs w:val="23"/>
        </w:rPr>
      </w:pPr>
    </w:p>
    <w:p w14:paraId="7AA29125" w14:textId="77777777" w:rsidR="00CF7CFB" w:rsidRDefault="00CF7CFB" w:rsidP="00CF7CFB">
      <w:pPr>
        <w:pStyle w:val="Default"/>
        <w:rPr>
          <w:rFonts w:asciiTheme="minorHAnsi" w:hAnsiTheme="minorHAnsi" w:cstheme="minorHAnsi"/>
          <w:sz w:val="23"/>
          <w:szCs w:val="23"/>
        </w:rPr>
      </w:pPr>
    </w:p>
    <w:p w14:paraId="2EE7471B" w14:textId="77777777" w:rsidR="00CF7CFB" w:rsidRDefault="00CF7CFB" w:rsidP="00CF7CFB">
      <w:pPr>
        <w:pStyle w:val="Default"/>
        <w:rPr>
          <w:rFonts w:asciiTheme="minorHAnsi" w:hAnsiTheme="minorHAnsi" w:cstheme="minorHAnsi"/>
          <w:sz w:val="23"/>
          <w:szCs w:val="23"/>
        </w:rPr>
      </w:pPr>
    </w:p>
    <w:p w14:paraId="7DA4C958" w14:textId="77777777" w:rsidR="00CF7CFB" w:rsidRDefault="00CF7CFB" w:rsidP="00CF7CFB">
      <w:pPr>
        <w:pStyle w:val="Default"/>
        <w:rPr>
          <w:rFonts w:asciiTheme="minorHAnsi" w:hAnsiTheme="minorHAnsi" w:cstheme="minorHAnsi"/>
          <w:sz w:val="23"/>
          <w:szCs w:val="23"/>
        </w:rPr>
      </w:pPr>
    </w:p>
    <w:p w14:paraId="1D24633C" w14:textId="77777777" w:rsidR="00CF7CFB" w:rsidRPr="00CF7CFB" w:rsidRDefault="00CF7CFB" w:rsidP="00CF7CFB">
      <w:pPr>
        <w:pStyle w:val="Default"/>
        <w:rPr>
          <w:rFonts w:asciiTheme="minorHAnsi" w:hAnsiTheme="minorHAnsi" w:cstheme="minorHAnsi"/>
          <w:sz w:val="23"/>
          <w:szCs w:val="23"/>
        </w:rPr>
      </w:pPr>
    </w:p>
    <w:p w14:paraId="77C565BD" w14:textId="6A998E4E" w:rsidR="00CF7CFB" w:rsidRPr="00CF7CFB" w:rsidRDefault="00CF7CFB" w:rsidP="00284E37">
      <w:pPr>
        <w:pStyle w:val="Default"/>
        <w:numPr>
          <w:ilvl w:val="0"/>
          <w:numId w:val="4"/>
        </w:numPr>
        <w:rPr>
          <w:rFonts w:asciiTheme="minorHAnsi" w:hAnsiTheme="minorHAnsi" w:cstheme="minorHAnsi"/>
          <w:sz w:val="23"/>
          <w:szCs w:val="23"/>
        </w:rPr>
      </w:pPr>
      <w:r>
        <w:rPr>
          <w:rFonts w:asciiTheme="minorHAnsi" w:hAnsiTheme="minorHAnsi" w:cstheme="minorHAnsi"/>
        </w:rPr>
        <w:t xml:space="preserve">Coordination nécessaire de l’action </w:t>
      </w:r>
      <w:r w:rsidRPr="00CF7CFB">
        <w:rPr>
          <w:rFonts w:asciiTheme="minorHAnsi" w:hAnsiTheme="minorHAnsi" w:cstheme="minorHAnsi"/>
        </w:rPr>
        <w:t>en complémentarité des démarches de sensibilisation et surveillance déjà existantes localement : patrouilles multi-acteurs (SDIS – DTTM, ONF-OFB-Gendarmerie) et les Réserves Intercommunales de Sécurité Civile. Les zones d’intervention des médiateurs seront déterminées avec les acteurs de la DFCI en charge de l’organisation de ces patrouilles</w:t>
      </w:r>
    </w:p>
    <w:p w14:paraId="53B26FB0" w14:textId="77777777" w:rsidR="00284E37" w:rsidRDefault="00284E37" w:rsidP="00284E37">
      <w:pPr>
        <w:pStyle w:val="Default"/>
        <w:rPr>
          <w:b/>
          <w:bCs/>
          <w:sz w:val="23"/>
          <w:szCs w:val="23"/>
        </w:rPr>
      </w:pPr>
    </w:p>
    <w:p w14:paraId="10708E82" w14:textId="77777777" w:rsidR="00284E37" w:rsidRDefault="00284E37" w:rsidP="00284E37">
      <w:pPr>
        <w:pStyle w:val="Default"/>
        <w:rPr>
          <w:b/>
          <w:bCs/>
          <w:sz w:val="23"/>
          <w:szCs w:val="23"/>
        </w:rPr>
      </w:pPr>
    </w:p>
    <w:p w14:paraId="106D2FAC" w14:textId="7F7396E3" w:rsidR="00284E37" w:rsidRDefault="00284E37" w:rsidP="00284E37">
      <w:pPr>
        <w:pStyle w:val="Default"/>
        <w:rPr>
          <w:sz w:val="23"/>
          <w:szCs w:val="23"/>
        </w:rPr>
      </w:pPr>
      <w:proofErr w:type="gramStart"/>
      <w:r>
        <w:rPr>
          <w:b/>
          <w:bCs/>
          <w:sz w:val="23"/>
          <w:szCs w:val="23"/>
        </w:rPr>
        <w:t>Profil:</w:t>
      </w:r>
      <w:proofErr w:type="gramEnd"/>
      <w:r>
        <w:rPr>
          <w:b/>
          <w:bCs/>
          <w:sz w:val="23"/>
          <w:szCs w:val="23"/>
        </w:rPr>
        <w:t xml:space="preserve"> </w:t>
      </w:r>
    </w:p>
    <w:p w14:paraId="47CA94E7" w14:textId="77777777" w:rsidR="00284E37" w:rsidRDefault="00284E37" w:rsidP="00284E37">
      <w:pPr>
        <w:pStyle w:val="Default"/>
        <w:numPr>
          <w:ilvl w:val="0"/>
          <w:numId w:val="5"/>
        </w:numPr>
        <w:spacing w:after="22"/>
        <w:rPr>
          <w:sz w:val="23"/>
          <w:szCs w:val="23"/>
        </w:rPr>
      </w:pPr>
      <w:r>
        <w:rPr>
          <w:sz w:val="23"/>
          <w:szCs w:val="23"/>
        </w:rPr>
        <w:t xml:space="preserve">Age de 18 ans minimum </w:t>
      </w:r>
    </w:p>
    <w:p w14:paraId="41BF3D55" w14:textId="77777777" w:rsidR="00284E37" w:rsidRDefault="00284E37" w:rsidP="00284E37">
      <w:pPr>
        <w:pStyle w:val="Default"/>
        <w:numPr>
          <w:ilvl w:val="0"/>
          <w:numId w:val="5"/>
        </w:numPr>
        <w:spacing w:after="22"/>
        <w:rPr>
          <w:sz w:val="23"/>
          <w:szCs w:val="23"/>
        </w:rPr>
      </w:pPr>
      <w:r>
        <w:rPr>
          <w:sz w:val="23"/>
          <w:szCs w:val="23"/>
        </w:rPr>
        <w:t xml:space="preserve">Permis B indispensable et possession d’un véhicule personnel souhaitée ; </w:t>
      </w:r>
    </w:p>
    <w:p w14:paraId="60A0B06E" w14:textId="77777777" w:rsidR="00284E37" w:rsidRDefault="00284E37" w:rsidP="00284E37">
      <w:pPr>
        <w:pStyle w:val="Default"/>
        <w:numPr>
          <w:ilvl w:val="0"/>
          <w:numId w:val="5"/>
        </w:numPr>
        <w:spacing w:after="22"/>
        <w:rPr>
          <w:sz w:val="23"/>
          <w:szCs w:val="23"/>
        </w:rPr>
      </w:pPr>
      <w:r>
        <w:rPr>
          <w:sz w:val="23"/>
          <w:szCs w:val="23"/>
        </w:rPr>
        <w:t xml:space="preserve">Pratique d’une langue étrangère indispensable ; </w:t>
      </w:r>
    </w:p>
    <w:p w14:paraId="0F9D61E7" w14:textId="77777777" w:rsidR="00284E37" w:rsidRDefault="00284E37" w:rsidP="00284E37">
      <w:pPr>
        <w:pStyle w:val="Default"/>
        <w:numPr>
          <w:ilvl w:val="0"/>
          <w:numId w:val="5"/>
        </w:numPr>
        <w:spacing w:after="22"/>
        <w:rPr>
          <w:sz w:val="23"/>
          <w:szCs w:val="23"/>
        </w:rPr>
      </w:pPr>
      <w:r>
        <w:rPr>
          <w:sz w:val="23"/>
          <w:szCs w:val="23"/>
        </w:rPr>
        <w:t xml:space="preserve">Aptitudes requises : sensibilisation à l’environnement, bonne connaissance du territoire ; </w:t>
      </w:r>
    </w:p>
    <w:p w14:paraId="23C18AA6" w14:textId="77777777" w:rsidR="00284E37" w:rsidRDefault="00284E37" w:rsidP="00284E37">
      <w:pPr>
        <w:pStyle w:val="Default"/>
        <w:numPr>
          <w:ilvl w:val="0"/>
          <w:numId w:val="5"/>
        </w:numPr>
        <w:spacing w:after="22"/>
        <w:rPr>
          <w:sz w:val="23"/>
          <w:szCs w:val="23"/>
        </w:rPr>
      </w:pPr>
      <w:r>
        <w:rPr>
          <w:sz w:val="23"/>
          <w:szCs w:val="23"/>
        </w:rPr>
        <w:t xml:space="preserve">Sens de la communication, de l’écoute et de l’observation ; </w:t>
      </w:r>
    </w:p>
    <w:p w14:paraId="52F0D0D4" w14:textId="77777777" w:rsidR="00284E37" w:rsidRDefault="00284E37" w:rsidP="00284E37">
      <w:pPr>
        <w:pStyle w:val="Default"/>
        <w:numPr>
          <w:ilvl w:val="0"/>
          <w:numId w:val="5"/>
        </w:numPr>
        <w:spacing w:after="22"/>
        <w:rPr>
          <w:sz w:val="23"/>
          <w:szCs w:val="23"/>
        </w:rPr>
      </w:pPr>
      <w:r>
        <w:rPr>
          <w:sz w:val="23"/>
          <w:szCs w:val="23"/>
        </w:rPr>
        <w:t xml:space="preserve">Aisance relationnelle, rigueur et diplomatie ; </w:t>
      </w:r>
    </w:p>
    <w:p w14:paraId="7B883CA3" w14:textId="77777777" w:rsidR="00284E37" w:rsidRDefault="00284E37" w:rsidP="00284E37">
      <w:pPr>
        <w:pStyle w:val="Default"/>
        <w:numPr>
          <w:ilvl w:val="0"/>
          <w:numId w:val="5"/>
        </w:numPr>
        <w:spacing w:after="22"/>
        <w:rPr>
          <w:sz w:val="23"/>
          <w:szCs w:val="23"/>
        </w:rPr>
      </w:pPr>
      <w:r>
        <w:rPr>
          <w:sz w:val="23"/>
          <w:szCs w:val="23"/>
        </w:rPr>
        <w:t xml:space="preserve">Dynamisme et réactivité, bonne résistance physique ; </w:t>
      </w:r>
    </w:p>
    <w:p w14:paraId="348B416F" w14:textId="53649438" w:rsidR="00284E37" w:rsidRDefault="00284E37" w:rsidP="00284E37">
      <w:pPr>
        <w:pStyle w:val="Default"/>
        <w:numPr>
          <w:ilvl w:val="0"/>
          <w:numId w:val="5"/>
        </w:numPr>
        <w:rPr>
          <w:sz w:val="23"/>
          <w:szCs w:val="23"/>
        </w:rPr>
      </w:pPr>
      <w:proofErr w:type="spellStart"/>
      <w:r>
        <w:rPr>
          <w:sz w:val="23"/>
          <w:szCs w:val="23"/>
        </w:rPr>
        <w:t>Etre</w:t>
      </w:r>
      <w:proofErr w:type="spellEnd"/>
      <w:r>
        <w:rPr>
          <w:sz w:val="23"/>
          <w:szCs w:val="23"/>
        </w:rPr>
        <w:t xml:space="preserve"> impérativement disponible du 1</w:t>
      </w:r>
      <w:r w:rsidRPr="00284E37">
        <w:rPr>
          <w:sz w:val="23"/>
          <w:szCs w:val="23"/>
          <w:vertAlign w:val="superscript"/>
        </w:rPr>
        <w:t>er</w:t>
      </w:r>
      <w:r>
        <w:rPr>
          <w:sz w:val="23"/>
          <w:szCs w:val="23"/>
        </w:rPr>
        <w:t xml:space="preserve"> juillet au 31 aout 202</w:t>
      </w:r>
      <w:r w:rsidR="00C4209D">
        <w:rPr>
          <w:sz w:val="23"/>
          <w:szCs w:val="23"/>
        </w:rPr>
        <w:t>5</w:t>
      </w:r>
      <w:r>
        <w:rPr>
          <w:sz w:val="23"/>
          <w:szCs w:val="23"/>
        </w:rPr>
        <w:t xml:space="preserve">, </w:t>
      </w:r>
    </w:p>
    <w:p w14:paraId="2826DDEE" w14:textId="77777777" w:rsidR="00284E37" w:rsidRDefault="00284E37" w:rsidP="00284E37">
      <w:pPr>
        <w:pStyle w:val="Default"/>
        <w:rPr>
          <w:sz w:val="23"/>
          <w:szCs w:val="23"/>
        </w:rPr>
      </w:pPr>
    </w:p>
    <w:p w14:paraId="4628A0BF" w14:textId="50759BCD" w:rsidR="00284E37" w:rsidRPr="00CF7CFB" w:rsidRDefault="00284E37" w:rsidP="00284E37">
      <w:pPr>
        <w:pStyle w:val="Default"/>
        <w:rPr>
          <w:b/>
          <w:bCs/>
          <w:sz w:val="23"/>
          <w:szCs w:val="23"/>
        </w:rPr>
      </w:pPr>
      <w:r w:rsidRPr="00CF7CFB">
        <w:rPr>
          <w:b/>
          <w:bCs/>
          <w:sz w:val="23"/>
          <w:szCs w:val="23"/>
        </w:rPr>
        <w:t xml:space="preserve">Livrables : </w:t>
      </w:r>
    </w:p>
    <w:p w14:paraId="19C2A4AE" w14:textId="38993B1D" w:rsidR="00284E37" w:rsidRDefault="00284E37" w:rsidP="00284E37">
      <w:pPr>
        <w:pStyle w:val="Default"/>
        <w:rPr>
          <w:sz w:val="23"/>
          <w:szCs w:val="23"/>
        </w:rPr>
      </w:pPr>
      <w:r>
        <w:rPr>
          <w:sz w:val="23"/>
          <w:szCs w:val="23"/>
        </w:rPr>
        <w:t>S’agissant d’une action expérimentale, il sera attendu une restitution écrite de la mission de terrain, afin de partager les données et les résultats de l’action.</w:t>
      </w:r>
    </w:p>
    <w:p w14:paraId="7123A7BA" w14:textId="77777777" w:rsidR="00284E37" w:rsidRDefault="00284E37" w:rsidP="00284E37">
      <w:pPr>
        <w:pStyle w:val="Default"/>
        <w:rPr>
          <w:sz w:val="23"/>
          <w:szCs w:val="23"/>
        </w:rPr>
      </w:pPr>
    </w:p>
    <w:p w14:paraId="489AB45E" w14:textId="7E21BBF4" w:rsidR="00284E37" w:rsidRPr="00CF7CFB" w:rsidRDefault="00284E37" w:rsidP="00284E37">
      <w:pPr>
        <w:pStyle w:val="Default"/>
        <w:rPr>
          <w:b/>
          <w:bCs/>
          <w:sz w:val="23"/>
          <w:szCs w:val="23"/>
        </w:rPr>
      </w:pPr>
      <w:r w:rsidRPr="00CF7CFB">
        <w:rPr>
          <w:b/>
          <w:bCs/>
          <w:sz w:val="23"/>
          <w:szCs w:val="23"/>
        </w:rPr>
        <w:t xml:space="preserve">Financements </w:t>
      </w:r>
      <w:r w:rsidR="00CF7CFB">
        <w:rPr>
          <w:b/>
          <w:bCs/>
          <w:sz w:val="23"/>
          <w:szCs w:val="23"/>
        </w:rPr>
        <w:t xml:space="preserve">sollicités </w:t>
      </w:r>
      <w:r w:rsidRPr="00CF7CFB">
        <w:rPr>
          <w:b/>
          <w:bCs/>
          <w:sz w:val="23"/>
          <w:szCs w:val="23"/>
        </w:rPr>
        <w:t xml:space="preserve">de l’opération : </w:t>
      </w:r>
      <w:r w:rsidR="00CF7CFB">
        <w:rPr>
          <w:b/>
          <w:bCs/>
          <w:sz w:val="23"/>
          <w:szCs w:val="23"/>
        </w:rPr>
        <w:t xml:space="preserve">Région Occitanie </w:t>
      </w:r>
    </w:p>
    <w:p w14:paraId="5D5A21DA" w14:textId="77777777" w:rsidR="00284E37" w:rsidRDefault="00284E37" w:rsidP="00284E37">
      <w:pPr>
        <w:pStyle w:val="Default"/>
        <w:rPr>
          <w:sz w:val="23"/>
          <w:szCs w:val="23"/>
        </w:rPr>
      </w:pPr>
    </w:p>
    <w:p w14:paraId="65D1A2ED" w14:textId="77777777" w:rsidR="00284E37" w:rsidRDefault="00284E37" w:rsidP="00284E37">
      <w:pPr>
        <w:pStyle w:val="Default"/>
        <w:rPr>
          <w:sz w:val="23"/>
          <w:szCs w:val="23"/>
        </w:rPr>
      </w:pPr>
      <w:r>
        <w:rPr>
          <w:b/>
          <w:bCs/>
          <w:sz w:val="23"/>
          <w:szCs w:val="23"/>
        </w:rPr>
        <w:t xml:space="preserve">Lettre de motivation + CV, </w:t>
      </w:r>
      <w:r>
        <w:rPr>
          <w:sz w:val="23"/>
          <w:szCs w:val="23"/>
        </w:rPr>
        <w:t xml:space="preserve">à adresser à : </w:t>
      </w:r>
    </w:p>
    <w:p w14:paraId="36644C2B" w14:textId="6584420D" w:rsidR="00284E37" w:rsidRDefault="00CF7CFB" w:rsidP="00284E37">
      <w:pPr>
        <w:pStyle w:val="Default"/>
        <w:rPr>
          <w:sz w:val="23"/>
          <w:szCs w:val="23"/>
        </w:rPr>
      </w:pPr>
      <w:r>
        <w:rPr>
          <w:i/>
          <w:iCs/>
          <w:sz w:val="23"/>
          <w:szCs w:val="23"/>
        </w:rPr>
        <w:t>Monsieur le Président du Syndicat Mixte du PNR Pyrénées Catalanes</w:t>
      </w:r>
    </w:p>
    <w:p w14:paraId="11FEF236" w14:textId="68DD2807" w:rsidR="00CD0EDF" w:rsidRDefault="00284E37" w:rsidP="00284E37">
      <w:proofErr w:type="gramStart"/>
      <w:r>
        <w:t>par</w:t>
      </w:r>
      <w:proofErr w:type="gramEnd"/>
      <w:r>
        <w:t xml:space="preserve"> e-mail : </w:t>
      </w:r>
      <w:r w:rsidR="00CF7CFB">
        <w:rPr>
          <w:i/>
          <w:iCs/>
        </w:rPr>
        <w:t>patricia.oster@pnrpc.fr</w:t>
      </w:r>
    </w:p>
    <w:sectPr w:rsidR="00CD0ED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46A91D" w14:textId="77777777" w:rsidR="00FE5606" w:rsidRDefault="00FE5606" w:rsidP="00284E37">
      <w:pPr>
        <w:spacing w:after="0" w:line="240" w:lineRule="auto"/>
      </w:pPr>
      <w:r>
        <w:separator/>
      </w:r>
    </w:p>
  </w:endnote>
  <w:endnote w:type="continuationSeparator" w:id="0">
    <w:p w14:paraId="6FA27921" w14:textId="77777777" w:rsidR="00FE5606" w:rsidRDefault="00FE5606" w:rsidP="00284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506A75" w14:textId="77777777" w:rsidR="00FE5606" w:rsidRDefault="00FE5606" w:rsidP="00284E37">
      <w:pPr>
        <w:spacing w:after="0" w:line="240" w:lineRule="auto"/>
      </w:pPr>
      <w:r>
        <w:separator/>
      </w:r>
    </w:p>
  </w:footnote>
  <w:footnote w:type="continuationSeparator" w:id="0">
    <w:p w14:paraId="692ACF9E" w14:textId="77777777" w:rsidR="00FE5606" w:rsidRDefault="00FE5606" w:rsidP="00284E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DCEEA" w14:textId="73C62F8C" w:rsidR="00284E37" w:rsidRDefault="00284E37">
    <w:pPr>
      <w:pStyle w:val="En-tte"/>
    </w:pPr>
    <w:r>
      <w:rPr>
        <w:noProof/>
        <w:lang w:eastAsia="fr-FR"/>
      </w:rPr>
      <w:drawing>
        <wp:anchor distT="0" distB="0" distL="114300" distR="114300" simplePos="0" relativeHeight="251659264" behindDoc="1" locked="0" layoutInCell="1" allowOverlap="1" wp14:anchorId="151AF736" wp14:editId="468A9514">
          <wp:simplePos x="0" y="0"/>
          <wp:positionH relativeFrom="column">
            <wp:posOffset>0</wp:posOffset>
          </wp:positionH>
          <wp:positionV relativeFrom="paragraph">
            <wp:posOffset>-635</wp:posOffset>
          </wp:positionV>
          <wp:extent cx="718820" cy="1134745"/>
          <wp:effectExtent l="0" t="0" r="5080" b="825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8820" cy="11347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19DF36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D0FFBA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9D1B9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5CCB2B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288030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143570360">
    <w:abstractNumId w:val="0"/>
  </w:num>
  <w:num w:numId="2" w16cid:durableId="1702854062">
    <w:abstractNumId w:val="1"/>
  </w:num>
  <w:num w:numId="3" w16cid:durableId="1325090351">
    <w:abstractNumId w:val="4"/>
  </w:num>
  <w:num w:numId="4" w16cid:durableId="1302077119">
    <w:abstractNumId w:val="2"/>
  </w:num>
  <w:num w:numId="5" w16cid:durableId="12521551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2C5"/>
    <w:rsid w:val="000C1E61"/>
    <w:rsid w:val="00110A7C"/>
    <w:rsid w:val="00233413"/>
    <w:rsid w:val="00284E37"/>
    <w:rsid w:val="00684122"/>
    <w:rsid w:val="008D25BF"/>
    <w:rsid w:val="009205CA"/>
    <w:rsid w:val="00931773"/>
    <w:rsid w:val="009D72C5"/>
    <w:rsid w:val="00B15651"/>
    <w:rsid w:val="00B97D41"/>
    <w:rsid w:val="00BB58BF"/>
    <w:rsid w:val="00C22CE5"/>
    <w:rsid w:val="00C4209D"/>
    <w:rsid w:val="00CD0EDF"/>
    <w:rsid w:val="00CF7CFB"/>
    <w:rsid w:val="00F3099C"/>
    <w:rsid w:val="00FE56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FBC64"/>
  <w15:chartTrackingRefBased/>
  <w15:docId w15:val="{4ECBCAAB-28E0-463F-BF9C-2FCB53571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84E37"/>
    <w:pPr>
      <w:autoSpaceDE w:val="0"/>
      <w:autoSpaceDN w:val="0"/>
      <w:adjustRightInd w:val="0"/>
      <w:spacing w:after="0" w:line="240" w:lineRule="auto"/>
    </w:pPr>
    <w:rPr>
      <w:rFonts w:ascii="Calibri" w:hAnsi="Calibri" w:cs="Calibri"/>
      <w:color w:val="000000"/>
      <w:kern w:val="0"/>
      <w:sz w:val="24"/>
      <w:szCs w:val="24"/>
    </w:rPr>
  </w:style>
  <w:style w:type="paragraph" w:styleId="En-tte">
    <w:name w:val="header"/>
    <w:basedOn w:val="Normal"/>
    <w:link w:val="En-tteCar"/>
    <w:uiPriority w:val="99"/>
    <w:unhideWhenUsed/>
    <w:rsid w:val="00284E37"/>
    <w:pPr>
      <w:tabs>
        <w:tab w:val="center" w:pos="4536"/>
        <w:tab w:val="right" w:pos="9072"/>
      </w:tabs>
      <w:spacing w:after="0" w:line="240" w:lineRule="auto"/>
    </w:pPr>
  </w:style>
  <w:style w:type="character" w:customStyle="1" w:styleId="En-tteCar">
    <w:name w:val="En-tête Car"/>
    <w:basedOn w:val="Policepardfaut"/>
    <w:link w:val="En-tte"/>
    <w:uiPriority w:val="99"/>
    <w:rsid w:val="00284E37"/>
  </w:style>
  <w:style w:type="paragraph" w:styleId="Pieddepage">
    <w:name w:val="footer"/>
    <w:basedOn w:val="Normal"/>
    <w:link w:val="PieddepageCar"/>
    <w:uiPriority w:val="99"/>
    <w:unhideWhenUsed/>
    <w:rsid w:val="00284E3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84E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600</Words>
  <Characters>3301</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RAF_02</dc:creator>
  <cp:keywords/>
  <dc:description/>
  <cp:lastModifiedBy>RAF_02</cp:lastModifiedBy>
  <cp:revision>2</cp:revision>
  <dcterms:created xsi:type="dcterms:W3CDTF">2025-07-07T07:23:00Z</dcterms:created>
  <dcterms:modified xsi:type="dcterms:W3CDTF">2025-07-07T07:23:00Z</dcterms:modified>
</cp:coreProperties>
</file>