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page" w:tblpX="1" w:tblpY="250"/>
        <w:tblW w:w="17362" w:type="dxa"/>
        <w:tblLayout w:type="fixed"/>
        <w:tblCellMar>
          <w:left w:w="10" w:type="dxa"/>
          <w:right w:w="10" w:type="dxa"/>
        </w:tblCellMar>
        <w:tblLook w:val="0000" w:firstRow="0" w:lastRow="0" w:firstColumn="0" w:lastColumn="0" w:noHBand="0" w:noVBand="0"/>
      </w:tblPr>
      <w:tblGrid>
        <w:gridCol w:w="2410"/>
        <w:gridCol w:w="7518"/>
        <w:gridCol w:w="7434"/>
      </w:tblGrid>
      <w:tr w:rsidR="004F22EA" w:rsidRPr="00837F8E" w14:paraId="0CECA0B7" w14:textId="77777777" w:rsidTr="008B7A1A">
        <w:trPr>
          <w:trHeight w:val="713"/>
        </w:trPr>
        <w:tc>
          <w:tcPr>
            <w:tcW w:w="2410" w:type="dxa"/>
            <w:tcMar>
              <w:top w:w="55" w:type="dxa"/>
              <w:left w:w="55" w:type="dxa"/>
              <w:bottom w:w="55" w:type="dxa"/>
              <w:right w:w="55" w:type="dxa"/>
            </w:tcMar>
            <w:vAlign w:val="center"/>
          </w:tcPr>
          <w:p w14:paraId="4DE6C931" w14:textId="77777777" w:rsidR="004F22EA" w:rsidRPr="00837F8E" w:rsidRDefault="004F22EA" w:rsidP="008B7A1A">
            <w:pPr>
              <w:pStyle w:val="Standard"/>
              <w:jc w:val="right"/>
              <w:rPr>
                <w:sz w:val="16"/>
                <w:szCs w:val="16"/>
              </w:rPr>
            </w:pPr>
          </w:p>
        </w:tc>
        <w:tc>
          <w:tcPr>
            <w:tcW w:w="7518" w:type="dxa"/>
            <w:tcMar>
              <w:top w:w="0" w:type="dxa"/>
              <w:left w:w="10" w:type="dxa"/>
              <w:bottom w:w="0" w:type="dxa"/>
              <w:right w:w="10" w:type="dxa"/>
            </w:tcMar>
            <w:vAlign w:val="center"/>
          </w:tcPr>
          <w:p w14:paraId="29C13225" w14:textId="77777777" w:rsidR="004F22EA" w:rsidRDefault="004F22EA" w:rsidP="004F22EA">
            <w:pPr>
              <w:pStyle w:val="TableContents"/>
              <w:ind w:right="1410"/>
              <w:jc w:val="left"/>
              <w:rPr>
                <w:rFonts w:cs="Arial"/>
                <w:b/>
                <w:bCs/>
                <w:kern w:val="0"/>
                <w:sz w:val="52"/>
                <w:szCs w:val="52"/>
              </w:rPr>
            </w:pPr>
            <w:r>
              <w:rPr>
                <w:noProof/>
                <w:lang w:eastAsia="fr-FR" w:bidi="ar-SA"/>
              </w:rPr>
              <w:drawing>
                <wp:anchor distT="0" distB="0" distL="114300" distR="114300" simplePos="0" relativeHeight="251659264" behindDoc="1" locked="0" layoutInCell="1" allowOverlap="1" wp14:anchorId="321A8ECE" wp14:editId="3FE54CE1">
                  <wp:simplePos x="0" y="0"/>
                  <wp:positionH relativeFrom="column">
                    <wp:posOffset>3855085</wp:posOffset>
                  </wp:positionH>
                  <wp:positionV relativeFrom="paragraph">
                    <wp:posOffset>-53975</wp:posOffset>
                  </wp:positionV>
                  <wp:extent cx="914400" cy="14541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145415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bCs/>
                <w:kern w:val="0"/>
                <w:sz w:val="52"/>
                <w:szCs w:val="52"/>
              </w:rPr>
              <w:t xml:space="preserve">Fournitures pour un dispositif d’enclos-exclos à Matemale </w:t>
            </w:r>
          </w:p>
          <w:p w14:paraId="73AD8B02" w14:textId="77777777" w:rsidR="004F22EA" w:rsidRPr="00837F8E" w:rsidRDefault="004F22EA" w:rsidP="008B7A1A">
            <w:pPr>
              <w:pStyle w:val="TableContents"/>
              <w:ind w:right="1410"/>
              <w:jc w:val="left"/>
            </w:pPr>
            <w:r>
              <w:rPr>
                <w:rFonts w:cs="Arial"/>
                <w:b/>
                <w:bCs/>
                <w:kern w:val="0"/>
                <w:sz w:val="52"/>
                <w:szCs w:val="52"/>
              </w:rPr>
              <w:t xml:space="preserve"> </w:t>
            </w:r>
          </w:p>
        </w:tc>
        <w:tc>
          <w:tcPr>
            <w:tcW w:w="7434" w:type="dxa"/>
            <w:tcMar>
              <w:top w:w="55" w:type="dxa"/>
              <w:left w:w="55" w:type="dxa"/>
              <w:bottom w:w="55" w:type="dxa"/>
              <w:right w:w="55" w:type="dxa"/>
            </w:tcMar>
            <w:vAlign w:val="center"/>
          </w:tcPr>
          <w:p w14:paraId="63BAB633" w14:textId="77777777" w:rsidR="004F22EA" w:rsidRPr="00837F8E" w:rsidRDefault="004F22EA" w:rsidP="008B7A1A">
            <w:pPr>
              <w:pStyle w:val="TableContents"/>
              <w:jc w:val="left"/>
              <w:rPr>
                <w:b/>
                <w:bCs/>
                <w:sz w:val="52"/>
                <w:szCs w:val="52"/>
              </w:rPr>
            </w:pPr>
          </w:p>
        </w:tc>
      </w:tr>
      <w:tr w:rsidR="004F22EA" w:rsidRPr="00837F8E" w14:paraId="1B5BD6CE" w14:textId="77777777" w:rsidTr="008B7A1A">
        <w:trPr>
          <w:trHeight w:val="283"/>
        </w:trPr>
        <w:tc>
          <w:tcPr>
            <w:tcW w:w="2410" w:type="dxa"/>
            <w:tcMar>
              <w:top w:w="55" w:type="dxa"/>
              <w:left w:w="55" w:type="dxa"/>
              <w:bottom w:w="55" w:type="dxa"/>
              <w:right w:w="55" w:type="dxa"/>
            </w:tcMar>
            <w:vAlign w:val="center"/>
          </w:tcPr>
          <w:p w14:paraId="6CDE4C51" w14:textId="77777777" w:rsidR="004F22EA" w:rsidRDefault="004F22EA" w:rsidP="008B7A1A">
            <w:pPr>
              <w:pStyle w:val="Standard"/>
              <w:jc w:val="right"/>
              <w:rPr>
                <w:sz w:val="16"/>
                <w:szCs w:val="16"/>
              </w:rPr>
            </w:pPr>
          </w:p>
          <w:p w14:paraId="2722B657" w14:textId="77777777" w:rsidR="004F22EA" w:rsidRDefault="004F22EA" w:rsidP="008B7A1A">
            <w:pPr>
              <w:pStyle w:val="Standard"/>
              <w:jc w:val="right"/>
              <w:rPr>
                <w:sz w:val="16"/>
                <w:szCs w:val="16"/>
              </w:rPr>
            </w:pPr>
          </w:p>
          <w:p w14:paraId="79B9E545" w14:textId="77777777" w:rsidR="004F22EA" w:rsidRDefault="004F22EA" w:rsidP="008B7A1A">
            <w:pPr>
              <w:pStyle w:val="Standard"/>
              <w:jc w:val="right"/>
              <w:rPr>
                <w:sz w:val="16"/>
                <w:szCs w:val="16"/>
              </w:rPr>
            </w:pPr>
          </w:p>
          <w:p w14:paraId="6B9D74B6" w14:textId="77777777" w:rsidR="004F22EA" w:rsidRDefault="004F22EA" w:rsidP="008B7A1A">
            <w:pPr>
              <w:pStyle w:val="Standard"/>
              <w:jc w:val="right"/>
              <w:rPr>
                <w:sz w:val="16"/>
                <w:szCs w:val="16"/>
              </w:rPr>
            </w:pPr>
          </w:p>
          <w:p w14:paraId="129352A5" w14:textId="77777777" w:rsidR="004F22EA" w:rsidRDefault="004F22EA" w:rsidP="008B7A1A">
            <w:pPr>
              <w:pStyle w:val="Standard"/>
              <w:jc w:val="right"/>
              <w:rPr>
                <w:sz w:val="16"/>
                <w:szCs w:val="16"/>
              </w:rPr>
            </w:pPr>
          </w:p>
          <w:p w14:paraId="38D64667" w14:textId="77777777" w:rsidR="004F22EA" w:rsidRDefault="004F22EA" w:rsidP="008B7A1A">
            <w:pPr>
              <w:pStyle w:val="Standard"/>
              <w:rPr>
                <w:sz w:val="16"/>
                <w:szCs w:val="16"/>
              </w:rPr>
            </w:pPr>
          </w:p>
          <w:p w14:paraId="0F57BBAE" w14:textId="77777777" w:rsidR="004F22EA" w:rsidRPr="00837F8E" w:rsidRDefault="004F22EA" w:rsidP="008B7A1A">
            <w:pPr>
              <w:pStyle w:val="Standard"/>
              <w:jc w:val="right"/>
              <w:rPr>
                <w:sz w:val="16"/>
                <w:szCs w:val="16"/>
              </w:rPr>
            </w:pPr>
            <w:r w:rsidRPr="00837F8E">
              <w:rPr>
                <w:sz w:val="16"/>
                <w:szCs w:val="16"/>
              </w:rPr>
              <w:t>Adresse</w:t>
            </w:r>
          </w:p>
        </w:tc>
        <w:tc>
          <w:tcPr>
            <w:tcW w:w="7518" w:type="dxa"/>
            <w:tcMar>
              <w:top w:w="0" w:type="dxa"/>
              <w:left w:w="10" w:type="dxa"/>
              <w:bottom w:w="0" w:type="dxa"/>
              <w:right w:w="10" w:type="dxa"/>
            </w:tcMar>
            <w:vAlign w:val="center"/>
          </w:tcPr>
          <w:p w14:paraId="33C7C905" w14:textId="77777777" w:rsidR="004F22EA" w:rsidRDefault="004F22EA" w:rsidP="008B7A1A">
            <w:pPr>
              <w:pStyle w:val="TableContents"/>
              <w:rPr>
                <w:b/>
                <w:bCs/>
                <w:sz w:val="28"/>
                <w:szCs w:val="28"/>
              </w:rPr>
            </w:pPr>
          </w:p>
          <w:p w14:paraId="1277913F" w14:textId="77777777" w:rsidR="004F22EA" w:rsidRDefault="004F22EA" w:rsidP="008B7A1A">
            <w:pPr>
              <w:pStyle w:val="TableContents"/>
              <w:ind w:left="273" w:hanging="273"/>
              <w:rPr>
                <w:b/>
                <w:bCs/>
                <w:sz w:val="28"/>
                <w:szCs w:val="28"/>
              </w:rPr>
            </w:pPr>
          </w:p>
          <w:p w14:paraId="100BDBDB" w14:textId="77777777" w:rsidR="004F22EA" w:rsidRDefault="004F22EA" w:rsidP="008B7A1A">
            <w:pPr>
              <w:pStyle w:val="TableContents"/>
              <w:ind w:left="273" w:hanging="273"/>
              <w:rPr>
                <w:b/>
                <w:bCs/>
                <w:sz w:val="28"/>
                <w:szCs w:val="28"/>
              </w:rPr>
            </w:pPr>
          </w:p>
          <w:p w14:paraId="31FE1C5A" w14:textId="77777777" w:rsidR="004F22EA" w:rsidRPr="00837F8E" w:rsidRDefault="004F22EA" w:rsidP="008B7A1A">
            <w:pPr>
              <w:pStyle w:val="TableContents"/>
              <w:ind w:left="273" w:hanging="273"/>
              <w:rPr>
                <w:b/>
                <w:bCs/>
                <w:sz w:val="28"/>
                <w:szCs w:val="28"/>
              </w:rPr>
            </w:pPr>
            <w:r>
              <w:rPr>
                <w:b/>
                <w:bCs/>
                <w:sz w:val="28"/>
                <w:szCs w:val="28"/>
              </w:rPr>
              <w:t>Matemale 66210</w:t>
            </w:r>
          </w:p>
        </w:tc>
        <w:tc>
          <w:tcPr>
            <w:tcW w:w="7434" w:type="dxa"/>
            <w:tcMar>
              <w:top w:w="55" w:type="dxa"/>
              <w:left w:w="55" w:type="dxa"/>
              <w:bottom w:w="55" w:type="dxa"/>
              <w:right w:w="55" w:type="dxa"/>
            </w:tcMar>
            <w:vAlign w:val="center"/>
          </w:tcPr>
          <w:p w14:paraId="7C928095" w14:textId="77777777" w:rsidR="004F22EA" w:rsidRPr="00837F8E" w:rsidRDefault="004F22EA" w:rsidP="008B7A1A">
            <w:pPr>
              <w:pStyle w:val="TableContents"/>
            </w:pPr>
          </w:p>
        </w:tc>
      </w:tr>
      <w:tr w:rsidR="004F22EA" w:rsidRPr="00984F2E" w14:paraId="70969E44" w14:textId="77777777" w:rsidTr="008B7A1A">
        <w:trPr>
          <w:trHeight w:val="283"/>
        </w:trPr>
        <w:tc>
          <w:tcPr>
            <w:tcW w:w="2410" w:type="dxa"/>
            <w:tcMar>
              <w:top w:w="55" w:type="dxa"/>
              <w:left w:w="55" w:type="dxa"/>
              <w:bottom w:w="55" w:type="dxa"/>
              <w:right w:w="55" w:type="dxa"/>
            </w:tcMar>
            <w:vAlign w:val="center"/>
          </w:tcPr>
          <w:p w14:paraId="2D4C6E49" w14:textId="77777777" w:rsidR="004F22EA" w:rsidRPr="0043522B" w:rsidRDefault="004F22EA" w:rsidP="008B7A1A">
            <w:pPr>
              <w:pStyle w:val="Standard"/>
              <w:jc w:val="right"/>
              <w:rPr>
                <w:sz w:val="16"/>
                <w:szCs w:val="16"/>
              </w:rPr>
            </w:pPr>
            <w:r w:rsidRPr="0043522B">
              <w:rPr>
                <w:sz w:val="16"/>
                <w:szCs w:val="16"/>
              </w:rPr>
              <w:t>Référence</w:t>
            </w:r>
          </w:p>
        </w:tc>
        <w:tc>
          <w:tcPr>
            <w:tcW w:w="7518" w:type="dxa"/>
            <w:tcMar>
              <w:top w:w="0" w:type="dxa"/>
              <w:left w:w="10" w:type="dxa"/>
              <w:bottom w:w="0" w:type="dxa"/>
              <w:right w:w="10" w:type="dxa"/>
            </w:tcMar>
            <w:vAlign w:val="center"/>
          </w:tcPr>
          <w:p w14:paraId="682FAB00" w14:textId="0EB50F26" w:rsidR="004F22EA" w:rsidRPr="0043522B" w:rsidRDefault="004F22EA" w:rsidP="008B7A1A">
            <w:pPr>
              <w:pStyle w:val="TableContents"/>
              <w:ind w:left="273" w:hanging="273"/>
            </w:pPr>
            <w:r>
              <w:t>2</w:t>
            </w:r>
            <w:r w:rsidR="008A5EAF">
              <w:t>527ven</w:t>
            </w:r>
            <w:r>
              <w:t>CHARTEFOR</w:t>
            </w:r>
          </w:p>
        </w:tc>
        <w:tc>
          <w:tcPr>
            <w:tcW w:w="7434" w:type="dxa"/>
            <w:tcMar>
              <w:top w:w="55" w:type="dxa"/>
              <w:left w:w="55" w:type="dxa"/>
              <w:bottom w:w="55" w:type="dxa"/>
              <w:right w:w="55" w:type="dxa"/>
            </w:tcMar>
            <w:vAlign w:val="center"/>
          </w:tcPr>
          <w:p w14:paraId="07C01FF5" w14:textId="77777777" w:rsidR="004F22EA" w:rsidRPr="00984F2E" w:rsidRDefault="004F22EA" w:rsidP="008B7A1A">
            <w:pPr>
              <w:pStyle w:val="TableContents"/>
              <w:rPr>
                <w:b/>
                <w:bCs/>
                <w:sz w:val="28"/>
                <w:szCs w:val="28"/>
                <w:highlight w:val="yellow"/>
              </w:rPr>
            </w:pPr>
          </w:p>
        </w:tc>
      </w:tr>
    </w:tbl>
    <w:p w14:paraId="5D42939B" w14:textId="77777777" w:rsidR="004F22EA" w:rsidRDefault="004F22EA" w:rsidP="004F22EA">
      <w:pPr>
        <w:pStyle w:val="Standard"/>
      </w:pPr>
    </w:p>
    <w:p w14:paraId="5E2599B8" w14:textId="77777777" w:rsidR="004F22EA" w:rsidRDefault="004F22EA" w:rsidP="004F22EA">
      <w:pPr>
        <w:pStyle w:val="Standard"/>
      </w:pPr>
    </w:p>
    <w:p w14:paraId="6386FDB6" w14:textId="77777777" w:rsidR="004F22EA" w:rsidRPr="00984F2E" w:rsidRDefault="004F22EA" w:rsidP="004F22EA">
      <w:pPr>
        <w:pStyle w:val="Textbody"/>
        <w:rPr>
          <w:sz w:val="12"/>
          <w:szCs w:val="12"/>
          <w:highlight w:val="yellow"/>
        </w:rPr>
      </w:pPr>
    </w:p>
    <w:tbl>
      <w:tblPr>
        <w:tblW w:w="9660" w:type="dxa"/>
        <w:tblInd w:w="-15" w:type="dxa"/>
        <w:tblLayout w:type="fixed"/>
        <w:tblCellMar>
          <w:left w:w="10" w:type="dxa"/>
          <w:right w:w="10" w:type="dxa"/>
        </w:tblCellMar>
        <w:tblLook w:val="0000" w:firstRow="0" w:lastRow="0" w:firstColumn="0" w:lastColumn="0" w:noHBand="0" w:noVBand="0"/>
      </w:tblPr>
      <w:tblGrid>
        <w:gridCol w:w="2215"/>
        <w:gridCol w:w="7445"/>
      </w:tblGrid>
      <w:tr w:rsidR="004F22EA" w:rsidRPr="00837F8E" w14:paraId="3D5E0DD9" w14:textId="77777777" w:rsidTr="008B7A1A">
        <w:trPr>
          <w:trHeight w:val="1214"/>
        </w:trPr>
        <w:tc>
          <w:tcPr>
            <w:tcW w:w="2215" w:type="dxa"/>
            <w:tcMar>
              <w:top w:w="55" w:type="dxa"/>
              <w:left w:w="55" w:type="dxa"/>
              <w:bottom w:w="55" w:type="dxa"/>
              <w:right w:w="55" w:type="dxa"/>
            </w:tcMar>
            <w:vAlign w:val="center"/>
          </w:tcPr>
          <w:p w14:paraId="4CC00F1A" w14:textId="77777777" w:rsidR="004F22EA" w:rsidRPr="00837F8E" w:rsidRDefault="004F22EA" w:rsidP="008B7A1A">
            <w:pPr>
              <w:pStyle w:val="Standard"/>
              <w:jc w:val="right"/>
              <w:rPr>
                <w:sz w:val="16"/>
                <w:szCs w:val="16"/>
              </w:rPr>
            </w:pPr>
            <w:r w:rsidRPr="00837F8E">
              <w:rPr>
                <w:sz w:val="16"/>
                <w:szCs w:val="16"/>
              </w:rPr>
              <w:t>Maître d’ouvrage</w:t>
            </w:r>
          </w:p>
        </w:tc>
        <w:tc>
          <w:tcPr>
            <w:tcW w:w="7445" w:type="dxa"/>
            <w:tcMar>
              <w:top w:w="55" w:type="dxa"/>
              <w:left w:w="55" w:type="dxa"/>
              <w:bottom w:w="55" w:type="dxa"/>
              <w:right w:w="55" w:type="dxa"/>
            </w:tcMar>
            <w:vAlign w:val="center"/>
          </w:tcPr>
          <w:p w14:paraId="7F102611" w14:textId="77777777" w:rsidR="004F22EA" w:rsidRDefault="004F22EA" w:rsidP="008B7A1A">
            <w:pPr>
              <w:pStyle w:val="TableContents"/>
              <w:rPr>
                <w:b/>
                <w:bCs/>
              </w:rPr>
            </w:pPr>
          </w:p>
          <w:p w14:paraId="29916146" w14:textId="77777777" w:rsidR="004F22EA" w:rsidRDefault="004F22EA" w:rsidP="008B7A1A">
            <w:pPr>
              <w:pStyle w:val="TableContents"/>
              <w:rPr>
                <w:b/>
                <w:bCs/>
              </w:rPr>
            </w:pPr>
          </w:p>
          <w:p w14:paraId="494D8116" w14:textId="77777777" w:rsidR="004F22EA" w:rsidRPr="00837F8E" w:rsidRDefault="004F22EA" w:rsidP="008B7A1A">
            <w:pPr>
              <w:pStyle w:val="TableContents"/>
              <w:rPr>
                <w:b/>
                <w:bCs/>
              </w:rPr>
            </w:pPr>
            <w:r w:rsidRPr="00837F8E">
              <w:rPr>
                <w:b/>
                <w:bCs/>
              </w:rPr>
              <w:t>PNR PYRENEES CATALANES</w:t>
            </w:r>
            <w:r>
              <w:rPr>
                <w:b/>
                <w:bCs/>
              </w:rPr>
              <w:t xml:space="preserve"> pour la Commune de Matemale </w:t>
            </w:r>
          </w:p>
        </w:tc>
      </w:tr>
      <w:tr w:rsidR="004F22EA" w:rsidRPr="00837F8E" w14:paraId="319ABF91" w14:textId="77777777" w:rsidTr="008B7A1A">
        <w:tc>
          <w:tcPr>
            <w:tcW w:w="2215" w:type="dxa"/>
            <w:tcMar>
              <w:top w:w="55" w:type="dxa"/>
              <w:left w:w="55" w:type="dxa"/>
              <w:bottom w:w="55" w:type="dxa"/>
              <w:right w:w="55" w:type="dxa"/>
            </w:tcMar>
            <w:vAlign w:val="center"/>
          </w:tcPr>
          <w:p w14:paraId="5C46040A" w14:textId="77777777" w:rsidR="004F22EA" w:rsidRPr="00837F8E" w:rsidRDefault="004F22EA" w:rsidP="008B7A1A">
            <w:pPr>
              <w:pStyle w:val="Standard"/>
              <w:jc w:val="right"/>
              <w:rPr>
                <w:sz w:val="16"/>
                <w:szCs w:val="16"/>
              </w:rPr>
            </w:pPr>
            <w:r w:rsidRPr="00837F8E">
              <w:rPr>
                <w:sz w:val="16"/>
                <w:szCs w:val="16"/>
              </w:rPr>
              <w:t>Adresse</w:t>
            </w:r>
          </w:p>
        </w:tc>
        <w:tc>
          <w:tcPr>
            <w:tcW w:w="7445" w:type="dxa"/>
            <w:tcMar>
              <w:top w:w="55" w:type="dxa"/>
              <w:left w:w="55" w:type="dxa"/>
              <w:bottom w:w="55" w:type="dxa"/>
              <w:right w:w="55" w:type="dxa"/>
            </w:tcMar>
            <w:vAlign w:val="center"/>
          </w:tcPr>
          <w:p w14:paraId="0515D50B" w14:textId="77777777" w:rsidR="004F22EA" w:rsidRPr="00837F8E" w:rsidRDefault="004F22EA" w:rsidP="008B7A1A">
            <w:pPr>
              <w:pStyle w:val="TableContents"/>
              <w:rPr>
                <w:b/>
                <w:bCs/>
                <w:sz w:val="16"/>
                <w:szCs w:val="16"/>
              </w:rPr>
            </w:pPr>
            <w:r w:rsidRPr="00837F8E">
              <w:rPr>
                <w:b/>
                <w:bCs/>
                <w:sz w:val="16"/>
                <w:szCs w:val="16"/>
              </w:rPr>
              <w:t>LA BASTIDE 66360 OLETTE</w:t>
            </w:r>
          </w:p>
        </w:tc>
      </w:tr>
      <w:tr w:rsidR="004F22EA" w:rsidRPr="00837F8E" w14:paraId="6DE1B5C0" w14:textId="77777777" w:rsidTr="008B7A1A">
        <w:tc>
          <w:tcPr>
            <w:tcW w:w="2215" w:type="dxa"/>
            <w:tcMar>
              <w:top w:w="55" w:type="dxa"/>
              <w:left w:w="55" w:type="dxa"/>
              <w:bottom w:w="55" w:type="dxa"/>
              <w:right w:w="55" w:type="dxa"/>
            </w:tcMar>
            <w:vAlign w:val="center"/>
          </w:tcPr>
          <w:p w14:paraId="18B3FCD6" w14:textId="77777777" w:rsidR="004F22EA" w:rsidRPr="00837F8E" w:rsidRDefault="004F22EA" w:rsidP="008B7A1A">
            <w:pPr>
              <w:pStyle w:val="Standard"/>
              <w:jc w:val="right"/>
              <w:rPr>
                <w:sz w:val="16"/>
                <w:szCs w:val="16"/>
              </w:rPr>
            </w:pPr>
            <w:r w:rsidRPr="00837F8E">
              <w:rPr>
                <w:sz w:val="16"/>
                <w:szCs w:val="16"/>
              </w:rPr>
              <w:t>Tel. / courriel</w:t>
            </w:r>
          </w:p>
        </w:tc>
        <w:tc>
          <w:tcPr>
            <w:tcW w:w="7445" w:type="dxa"/>
            <w:tcMar>
              <w:top w:w="55" w:type="dxa"/>
              <w:left w:w="55" w:type="dxa"/>
              <w:bottom w:w="55" w:type="dxa"/>
              <w:right w:w="55" w:type="dxa"/>
            </w:tcMar>
            <w:vAlign w:val="center"/>
          </w:tcPr>
          <w:p w14:paraId="4BF76B71" w14:textId="77777777" w:rsidR="004F22EA" w:rsidRPr="00837F8E" w:rsidRDefault="004F22EA" w:rsidP="008B7A1A">
            <w:pPr>
              <w:pStyle w:val="TableContents"/>
            </w:pPr>
            <w:r w:rsidRPr="00837F8E">
              <w:t>04</w:t>
            </w:r>
            <w:r>
              <w:t xml:space="preserve"> </w:t>
            </w:r>
            <w:r w:rsidRPr="00837F8E">
              <w:t>68</w:t>
            </w:r>
            <w:r>
              <w:t xml:space="preserve"> </w:t>
            </w:r>
            <w:r w:rsidRPr="00837F8E">
              <w:t>04</w:t>
            </w:r>
            <w:r>
              <w:t xml:space="preserve"> </w:t>
            </w:r>
            <w:r w:rsidRPr="00837F8E">
              <w:t>97</w:t>
            </w:r>
            <w:r>
              <w:t xml:space="preserve"> </w:t>
            </w:r>
            <w:r w:rsidRPr="00837F8E">
              <w:t>60/ contact@pnrpc.fr</w:t>
            </w:r>
          </w:p>
        </w:tc>
      </w:tr>
    </w:tbl>
    <w:p w14:paraId="07066F94" w14:textId="77777777" w:rsidR="004F22EA" w:rsidRPr="00837F8E" w:rsidRDefault="004F22EA" w:rsidP="004F22EA">
      <w:pPr>
        <w:pStyle w:val="Standard"/>
        <w:rPr>
          <w:sz w:val="12"/>
          <w:szCs w:val="12"/>
        </w:rPr>
      </w:pPr>
    </w:p>
    <w:tbl>
      <w:tblPr>
        <w:tblW w:w="9645" w:type="dxa"/>
        <w:tblLayout w:type="fixed"/>
        <w:tblCellMar>
          <w:left w:w="10" w:type="dxa"/>
          <w:right w:w="10" w:type="dxa"/>
        </w:tblCellMar>
        <w:tblLook w:val="0000" w:firstRow="0" w:lastRow="0" w:firstColumn="0" w:lastColumn="0" w:noHBand="0" w:noVBand="0"/>
      </w:tblPr>
      <w:tblGrid>
        <w:gridCol w:w="2211"/>
        <w:gridCol w:w="7434"/>
      </w:tblGrid>
      <w:tr w:rsidR="004F22EA" w:rsidRPr="00984F2E" w14:paraId="7F188B90" w14:textId="77777777" w:rsidTr="008B7A1A">
        <w:tc>
          <w:tcPr>
            <w:tcW w:w="2211" w:type="dxa"/>
            <w:tcMar>
              <w:top w:w="55" w:type="dxa"/>
              <w:left w:w="55" w:type="dxa"/>
              <w:bottom w:w="55" w:type="dxa"/>
              <w:right w:w="55" w:type="dxa"/>
            </w:tcMar>
            <w:vAlign w:val="center"/>
          </w:tcPr>
          <w:p w14:paraId="1CF338BD" w14:textId="77777777" w:rsidR="004F22EA" w:rsidRPr="0043522B" w:rsidRDefault="004F22EA" w:rsidP="008B7A1A">
            <w:pPr>
              <w:pStyle w:val="Standard"/>
              <w:jc w:val="right"/>
              <w:rPr>
                <w:sz w:val="16"/>
                <w:szCs w:val="16"/>
              </w:rPr>
            </w:pPr>
            <w:r w:rsidRPr="0043522B">
              <w:rPr>
                <w:sz w:val="16"/>
                <w:szCs w:val="16"/>
              </w:rPr>
              <w:t>Objet</w:t>
            </w:r>
          </w:p>
        </w:tc>
        <w:tc>
          <w:tcPr>
            <w:tcW w:w="7434" w:type="dxa"/>
            <w:tcMar>
              <w:top w:w="55" w:type="dxa"/>
              <w:left w:w="55" w:type="dxa"/>
              <w:bottom w:w="55" w:type="dxa"/>
              <w:right w:w="55" w:type="dxa"/>
            </w:tcMar>
            <w:vAlign w:val="center"/>
          </w:tcPr>
          <w:p w14:paraId="39D47870" w14:textId="77777777" w:rsidR="004F22EA" w:rsidRDefault="004F22EA" w:rsidP="008B7A1A">
            <w:pPr>
              <w:pStyle w:val="Standard"/>
              <w:jc w:val="left"/>
              <w:rPr>
                <w:b/>
                <w:bCs/>
                <w:sz w:val="40"/>
                <w:szCs w:val="40"/>
              </w:rPr>
            </w:pPr>
          </w:p>
          <w:p w14:paraId="271D28FF" w14:textId="77777777" w:rsidR="004F22EA" w:rsidRDefault="004F22EA" w:rsidP="008B7A1A">
            <w:pPr>
              <w:pStyle w:val="Standard"/>
              <w:jc w:val="left"/>
              <w:rPr>
                <w:b/>
                <w:bCs/>
                <w:sz w:val="40"/>
                <w:szCs w:val="40"/>
              </w:rPr>
            </w:pPr>
          </w:p>
          <w:p w14:paraId="24BA7CFB" w14:textId="77777777" w:rsidR="004F22EA" w:rsidRPr="0043522B" w:rsidRDefault="004F22EA" w:rsidP="008B7A1A">
            <w:pPr>
              <w:pStyle w:val="Standard"/>
              <w:jc w:val="left"/>
              <w:rPr>
                <w:b/>
                <w:bCs/>
                <w:sz w:val="40"/>
                <w:szCs w:val="40"/>
              </w:rPr>
            </w:pPr>
            <w:r w:rsidRPr="0043522B">
              <w:rPr>
                <w:b/>
                <w:bCs/>
                <w:sz w:val="40"/>
                <w:szCs w:val="40"/>
              </w:rPr>
              <w:t>CAHIER DES CHARGES</w:t>
            </w:r>
          </w:p>
          <w:p w14:paraId="21596175" w14:textId="77777777" w:rsidR="004F22EA" w:rsidRDefault="004F22EA" w:rsidP="008B7A1A">
            <w:pPr>
              <w:pStyle w:val="Standard"/>
              <w:jc w:val="left"/>
              <w:rPr>
                <w:b/>
                <w:bCs/>
                <w:sz w:val="34"/>
                <w:szCs w:val="34"/>
              </w:rPr>
            </w:pPr>
            <w:r w:rsidRPr="0043522B">
              <w:rPr>
                <w:b/>
                <w:bCs/>
                <w:sz w:val="34"/>
                <w:szCs w:val="34"/>
              </w:rPr>
              <w:t xml:space="preserve">Date et heure limites de remise des offres : </w:t>
            </w:r>
          </w:p>
          <w:p w14:paraId="7CFC88C9" w14:textId="0911E747" w:rsidR="004F22EA" w:rsidRPr="00AD294B" w:rsidRDefault="008A5EAF" w:rsidP="008B7A1A">
            <w:pPr>
              <w:pStyle w:val="Standard"/>
              <w:jc w:val="left"/>
              <w:rPr>
                <w:b/>
                <w:bCs/>
                <w:color w:val="FF0000"/>
                <w:sz w:val="40"/>
                <w:szCs w:val="40"/>
              </w:rPr>
            </w:pPr>
            <w:r>
              <w:rPr>
                <w:b/>
                <w:bCs/>
                <w:color w:val="FF0000"/>
                <w:sz w:val="34"/>
                <w:szCs w:val="34"/>
              </w:rPr>
              <w:t>Vendredi 20 février 2026</w:t>
            </w:r>
          </w:p>
        </w:tc>
      </w:tr>
    </w:tbl>
    <w:p w14:paraId="6AD084AC" w14:textId="77777777" w:rsidR="004F22EA" w:rsidRDefault="004F22EA" w:rsidP="004F22EA">
      <w:pPr>
        <w:pStyle w:val="Standard"/>
        <w:rPr>
          <w:sz w:val="12"/>
          <w:szCs w:val="12"/>
        </w:rPr>
      </w:pPr>
    </w:p>
    <w:p w14:paraId="5C7E9B11" w14:textId="77777777" w:rsidR="004F22EA" w:rsidRDefault="004F22EA" w:rsidP="004F22EA">
      <w:pPr>
        <w:pStyle w:val="Textbody"/>
        <w:rPr>
          <w:sz w:val="12"/>
          <w:szCs w:val="12"/>
        </w:rPr>
      </w:pPr>
    </w:p>
    <w:p w14:paraId="000FBA44" w14:textId="77777777" w:rsidR="004F22EA" w:rsidRDefault="004F22EA" w:rsidP="004F22EA">
      <w:pPr>
        <w:pStyle w:val="Standard"/>
        <w:jc w:val="center"/>
      </w:pPr>
    </w:p>
    <w:p w14:paraId="76696312" w14:textId="77777777" w:rsidR="004F22EA" w:rsidRDefault="004F22EA" w:rsidP="004F22EA">
      <w:pPr>
        <w:pStyle w:val="PARTIES"/>
        <w:pageBreakBefore/>
        <w:numPr>
          <w:ilvl w:val="0"/>
          <w:numId w:val="0"/>
        </w:numPr>
        <w:tabs>
          <w:tab w:val="right" w:leader="dot" w:pos="10130"/>
        </w:tabs>
        <w:ind w:left="360" w:firstLine="288"/>
        <w:outlineLvl w:val="9"/>
      </w:pPr>
      <w:r>
        <w:lastRenderedPageBreak/>
        <w:t>1. DESCRIPTIF DU MARCHE</w:t>
      </w:r>
    </w:p>
    <w:p w14:paraId="440A955D" w14:textId="77777777" w:rsidR="004F22EA" w:rsidRDefault="004F22EA" w:rsidP="004F22EA">
      <w:pPr>
        <w:pStyle w:val="OAVGTitreNiveau1"/>
      </w:pPr>
      <w:bookmarkStart w:id="0" w:name="_Toc31924157"/>
      <w:r>
        <w:t>Objet et étendue de la consultation</w:t>
      </w:r>
      <w:bookmarkEnd w:id="0"/>
    </w:p>
    <w:p w14:paraId="53849F20" w14:textId="07279BFE" w:rsidR="004F22EA" w:rsidRDefault="004F22EA" w:rsidP="004F22EA">
      <w:pPr>
        <w:tabs>
          <w:tab w:val="right" w:leader="dot" w:pos="10490"/>
        </w:tabs>
        <w:jc w:val="both"/>
      </w:pPr>
      <w:r>
        <w:rPr>
          <w:rFonts w:cs="Arial"/>
          <w:sz w:val="22"/>
        </w:rPr>
        <w:t>Le présent cahier des charges concerne l’achat de fourniture</w:t>
      </w:r>
      <w:r w:rsidR="0043455B">
        <w:rPr>
          <w:rFonts w:cs="Arial"/>
          <w:sz w:val="22"/>
        </w:rPr>
        <w:t>s</w:t>
      </w:r>
      <w:r>
        <w:rPr>
          <w:rFonts w:cs="Arial"/>
          <w:sz w:val="22"/>
        </w:rPr>
        <w:t xml:space="preserve"> nécessaire</w:t>
      </w:r>
      <w:r w:rsidR="0043455B">
        <w:rPr>
          <w:rFonts w:cs="Arial"/>
          <w:sz w:val="22"/>
        </w:rPr>
        <w:t>s</w:t>
      </w:r>
      <w:r>
        <w:rPr>
          <w:rFonts w:cs="Arial"/>
          <w:sz w:val="22"/>
        </w:rPr>
        <w:t xml:space="preserve"> à la mise en place d’un dispositif d</w:t>
      </w:r>
      <w:r w:rsidR="00AA5F82">
        <w:rPr>
          <w:rFonts w:cs="Arial"/>
          <w:sz w:val="22"/>
        </w:rPr>
        <w:t>’</w:t>
      </w:r>
      <w:r>
        <w:rPr>
          <w:rFonts w:cs="Arial"/>
          <w:sz w:val="22"/>
        </w:rPr>
        <w:t xml:space="preserve">enclos/exclos ongulés sauvages vis-à-vis de la régénération forestière. </w:t>
      </w:r>
    </w:p>
    <w:p w14:paraId="2EBCD58E" w14:textId="77777777" w:rsidR="004F22EA" w:rsidRDefault="004F22EA" w:rsidP="004F22EA">
      <w:pPr>
        <w:pStyle w:val="OAVGTitreNiveau2"/>
      </w:pPr>
      <w:r>
        <w:t>Lieux d’exécution</w:t>
      </w:r>
    </w:p>
    <w:p w14:paraId="1D597FE1" w14:textId="77777777" w:rsidR="004F22EA" w:rsidRDefault="004F22EA" w:rsidP="004F22EA">
      <w:pPr>
        <w:tabs>
          <w:tab w:val="right" w:leader="dot" w:pos="10490"/>
        </w:tabs>
        <w:rPr>
          <w:rFonts w:cs="Arial"/>
          <w:sz w:val="22"/>
        </w:rPr>
      </w:pPr>
    </w:p>
    <w:p w14:paraId="0D8BA5AC" w14:textId="78E546CD" w:rsidR="004F22EA" w:rsidRDefault="004F22EA" w:rsidP="004F22EA">
      <w:pPr>
        <w:tabs>
          <w:tab w:val="right" w:leader="dot" w:pos="10490"/>
        </w:tabs>
        <w:rPr>
          <w:rFonts w:cs="Arial"/>
          <w:b/>
          <w:sz w:val="22"/>
        </w:rPr>
      </w:pPr>
      <w:r>
        <w:rPr>
          <w:rFonts w:cs="Arial"/>
          <w:b/>
          <w:sz w:val="22"/>
        </w:rPr>
        <w:t xml:space="preserve">Forêt communale de Matemale  </w:t>
      </w:r>
      <w:r w:rsidR="008A5EAF">
        <w:rPr>
          <w:rFonts w:cs="Arial"/>
          <w:b/>
          <w:sz w:val="22"/>
        </w:rPr>
        <w:t>( cf plan de situation)</w:t>
      </w:r>
    </w:p>
    <w:p w14:paraId="037F928E" w14:textId="77777777" w:rsidR="0043455B" w:rsidRDefault="0043455B" w:rsidP="004F22EA">
      <w:pPr>
        <w:tabs>
          <w:tab w:val="right" w:leader="dot" w:pos="10490"/>
        </w:tabs>
        <w:rPr>
          <w:rFonts w:cs="Arial"/>
          <w:b/>
          <w:sz w:val="22"/>
        </w:rPr>
      </w:pPr>
    </w:p>
    <w:p w14:paraId="7C987C13" w14:textId="77777777" w:rsidR="004F22EA" w:rsidRPr="006F5EF8" w:rsidRDefault="004F22EA" w:rsidP="004F22EA">
      <w:pPr>
        <w:pStyle w:val="OAVGTitreNiveau2"/>
      </w:pPr>
      <w:r w:rsidRPr="006F5EF8">
        <w:t>DECOMPOSITION EN LOTS</w:t>
      </w:r>
    </w:p>
    <w:p w14:paraId="00DCDC31" w14:textId="77777777" w:rsidR="004F22EA" w:rsidRPr="006F5EF8" w:rsidRDefault="004F22EA" w:rsidP="004F22EA">
      <w:pPr>
        <w:widowControl/>
        <w:suppressAutoHyphens w:val="0"/>
        <w:ind w:left="426"/>
        <w:jc w:val="both"/>
        <w:textAlignment w:val="auto"/>
        <w:rPr>
          <w:rFonts w:cs="Arial"/>
          <w:b/>
          <w:sz w:val="22"/>
        </w:rPr>
      </w:pPr>
    </w:p>
    <w:p w14:paraId="33F7FDDF" w14:textId="41716255" w:rsidR="004F22EA" w:rsidRPr="006F5EF8" w:rsidRDefault="004F22EA" w:rsidP="004F22EA">
      <w:pPr>
        <w:widowControl/>
        <w:numPr>
          <w:ilvl w:val="0"/>
          <w:numId w:val="4"/>
        </w:numPr>
        <w:suppressAutoHyphens w:val="0"/>
        <w:ind w:left="426" w:firstLine="0"/>
        <w:jc w:val="both"/>
        <w:textAlignment w:val="auto"/>
        <w:rPr>
          <w:rFonts w:cs="Arial"/>
          <w:b/>
          <w:sz w:val="22"/>
        </w:rPr>
      </w:pPr>
      <w:r w:rsidRPr="006F5EF8">
        <w:rPr>
          <w:rFonts w:cs="Arial"/>
          <w:b/>
          <w:sz w:val="22"/>
        </w:rPr>
        <w:t xml:space="preserve">LOT 1 : FOURNITURE </w:t>
      </w:r>
      <w:r>
        <w:rPr>
          <w:rFonts w:cs="Arial"/>
          <w:b/>
          <w:sz w:val="22"/>
        </w:rPr>
        <w:t xml:space="preserve">BOIS </w:t>
      </w:r>
    </w:p>
    <w:p w14:paraId="4BD32516" w14:textId="431E6FEE" w:rsidR="004F22EA" w:rsidRDefault="004F22EA" w:rsidP="004F22EA">
      <w:pPr>
        <w:widowControl/>
        <w:numPr>
          <w:ilvl w:val="0"/>
          <w:numId w:val="4"/>
        </w:numPr>
        <w:suppressAutoHyphens w:val="0"/>
        <w:ind w:left="426" w:firstLine="0"/>
        <w:jc w:val="both"/>
        <w:textAlignment w:val="auto"/>
        <w:rPr>
          <w:rFonts w:cs="Arial"/>
          <w:b/>
          <w:sz w:val="22"/>
        </w:rPr>
      </w:pPr>
      <w:r w:rsidRPr="006F5EF8">
        <w:rPr>
          <w:rFonts w:cs="Arial"/>
          <w:b/>
          <w:sz w:val="22"/>
        </w:rPr>
        <w:t xml:space="preserve">LOT 2 : </w:t>
      </w:r>
      <w:r>
        <w:rPr>
          <w:rFonts w:cs="Arial"/>
          <w:b/>
          <w:sz w:val="22"/>
        </w:rPr>
        <w:t>FOURNITURE GRILLAGE</w:t>
      </w:r>
    </w:p>
    <w:p w14:paraId="7E42907F" w14:textId="77777777" w:rsidR="004F22EA" w:rsidRPr="006F5EF8" w:rsidRDefault="004F22EA" w:rsidP="004F22EA">
      <w:pPr>
        <w:widowControl/>
        <w:suppressAutoHyphens w:val="0"/>
        <w:ind w:left="426"/>
        <w:jc w:val="both"/>
        <w:textAlignment w:val="auto"/>
        <w:rPr>
          <w:rFonts w:cs="Arial"/>
          <w:b/>
          <w:sz w:val="22"/>
        </w:rPr>
      </w:pPr>
    </w:p>
    <w:p w14:paraId="6D26B749" w14:textId="77777777" w:rsidR="004F22EA" w:rsidRPr="006F5EF8" w:rsidRDefault="004F22EA" w:rsidP="004F22EA">
      <w:pPr>
        <w:pStyle w:val="Standard"/>
        <w:rPr>
          <w:sz w:val="22"/>
        </w:rPr>
      </w:pPr>
      <w:r w:rsidRPr="006F5EF8">
        <w:rPr>
          <w:sz w:val="22"/>
        </w:rPr>
        <w:t xml:space="preserve">L’entreprise peut répondre à un ou plusieurs lots. </w:t>
      </w:r>
    </w:p>
    <w:p w14:paraId="01525193" w14:textId="77777777" w:rsidR="004F22EA" w:rsidRPr="008E4FA2" w:rsidRDefault="004F22EA" w:rsidP="004F22EA">
      <w:pPr>
        <w:pStyle w:val="Standard"/>
        <w:rPr>
          <w:color w:val="000000" w:themeColor="text1"/>
          <w:sz w:val="22"/>
        </w:rPr>
      </w:pPr>
      <w:r w:rsidRPr="006F5EF8">
        <w:rPr>
          <w:color w:val="000000" w:themeColor="text1"/>
          <w:sz w:val="22"/>
        </w:rPr>
        <w:t>Les options et variantes seront éventuellement retenues lors de l’analyse du marché en fonction des compétences et prix proposés. Le choix d’une variante entraine la suppression du même poste dans l’offre de base.</w:t>
      </w:r>
    </w:p>
    <w:p w14:paraId="4E10372A" w14:textId="77777777" w:rsidR="004F22EA" w:rsidRPr="00613804" w:rsidRDefault="004F22EA" w:rsidP="004F22EA">
      <w:pPr>
        <w:pStyle w:val="Standard"/>
        <w:rPr>
          <w:color w:val="FF0000"/>
        </w:rPr>
      </w:pPr>
    </w:p>
    <w:p w14:paraId="083ED368" w14:textId="77777777" w:rsidR="004F22EA" w:rsidRDefault="004F22EA" w:rsidP="004F22EA">
      <w:pPr>
        <w:pStyle w:val="OAVGTitreNiveau1"/>
      </w:pPr>
      <w:bookmarkStart w:id="1" w:name="_Toc31924181"/>
      <w:r>
        <w:t xml:space="preserve">Contenu </w:t>
      </w:r>
      <w:bookmarkEnd w:id="1"/>
      <w:r>
        <w:t>ET PRESENTATION DES OFFRES</w:t>
      </w:r>
    </w:p>
    <w:p w14:paraId="6D40EB9C" w14:textId="77777777" w:rsidR="004F22EA" w:rsidRDefault="004F22EA" w:rsidP="004F22EA">
      <w:pPr>
        <w:pStyle w:val="OAVGTitreNiveau2"/>
      </w:pPr>
      <w:bookmarkStart w:id="2" w:name="_Toc31924182"/>
      <w:r>
        <w:t>Contenu</w:t>
      </w:r>
      <w:bookmarkEnd w:id="2"/>
    </w:p>
    <w:p w14:paraId="6E9BADAA" w14:textId="77777777" w:rsidR="004F22EA" w:rsidRDefault="004F22EA" w:rsidP="004F22EA">
      <w:pPr>
        <w:pStyle w:val="Standard"/>
        <w:rPr>
          <w:sz w:val="22"/>
        </w:rPr>
      </w:pPr>
      <w:r>
        <w:rPr>
          <w:sz w:val="22"/>
        </w:rPr>
        <w:t>Le dossier de consultation contient les pièces suivantes :</w:t>
      </w:r>
    </w:p>
    <w:p w14:paraId="65624579" w14:textId="37DCD4A9" w:rsidR="004F22EA" w:rsidRPr="0064503B" w:rsidRDefault="004F22EA" w:rsidP="004F22EA">
      <w:pPr>
        <w:widowControl/>
        <w:numPr>
          <w:ilvl w:val="0"/>
          <w:numId w:val="4"/>
        </w:numPr>
        <w:suppressAutoHyphens w:val="0"/>
        <w:jc w:val="both"/>
        <w:textAlignment w:val="auto"/>
        <w:rPr>
          <w:rFonts w:cs="Arial"/>
          <w:b/>
          <w:sz w:val="22"/>
        </w:rPr>
      </w:pPr>
      <w:r w:rsidRPr="0064503B">
        <w:rPr>
          <w:rFonts w:cs="Arial"/>
          <w:b/>
          <w:sz w:val="22"/>
        </w:rPr>
        <w:t xml:space="preserve">Cahier des charges Enclos-Exclos fixant les règles de la consultation et le descriptif </w:t>
      </w:r>
      <w:r>
        <w:rPr>
          <w:rFonts w:cs="Arial"/>
          <w:b/>
          <w:sz w:val="22"/>
        </w:rPr>
        <w:t>des fournitures</w:t>
      </w:r>
    </w:p>
    <w:p w14:paraId="06101065" w14:textId="77777777" w:rsidR="004F22EA" w:rsidRPr="0064503B" w:rsidRDefault="004F22EA" w:rsidP="004F22EA">
      <w:pPr>
        <w:widowControl/>
        <w:numPr>
          <w:ilvl w:val="0"/>
          <w:numId w:val="4"/>
        </w:numPr>
        <w:suppressAutoHyphens w:val="0"/>
        <w:jc w:val="both"/>
        <w:textAlignment w:val="auto"/>
        <w:rPr>
          <w:rFonts w:cs="Arial"/>
          <w:b/>
          <w:sz w:val="22"/>
        </w:rPr>
      </w:pPr>
      <w:r w:rsidRPr="0064503B">
        <w:rPr>
          <w:rFonts w:cs="Arial"/>
          <w:b/>
          <w:sz w:val="22"/>
        </w:rPr>
        <w:t>DQE Enclos-Exclos valant DPGF à la remise de l’offre</w:t>
      </w:r>
    </w:p>
    <w:p w14:paraId="3151B993" w14:textId="553A9616" w:rsidR="004F22EA" w:rsidRPr="0065734F" w:rsidRDefault="00000F95" w:rsidP="004F22EA">
      <w:pPr>
        <w:widowControl/>
        <w:numPr>
          <w:ilvl w:val="0"/>
          <w:numId w:val="4"/>
        </w:numPr>
        <w:suppressAutoHyphens w:val="0"/>
        <w:jc w:val="both"/>
        <w:textAlignment w:val="auto"/>
        <w:rPr>
          <w:rFonts w:cs="Arial"/>
          <w:b/>
          <w:sz w:val="22"/>
        </w:rPr>
      </w:pPr>
      <w:r>
        <w:rPr>
          <w:rFonts w:cs="Arial"/>
          <w:b/>
          <w:sz w:val="22"/>
        </w:rPr>
        <w:t>Carte du parcellaire de la forêt communale de Matemale avec identification de la zone d’installation de l’enclos exclos</w:t>
      </w:r>
      <w:r w:rsidR="004F22EA" w:rsidRPr="0064503B">
        <w:rPr>
          <w:rFonts w:cs="Arial"/>
          <w:b/>
          <w:sz w:val="22"/>
        </w:rPr>
        <w:t xml:space="preserve"> </w:t>
      </w:r>
      <w:r>
        <w:rPr>
          <w:rFonts w:cs="Arial"/>
          <w:b/>
          <w:sz w:val="22"/>
        </w:rPr>
        <w:t>(annexe 1)</w:t>
      </w:r>
    </w:p>
    <w:p w14:paraId="38EFE551" w14:textId="77777777" w:rsidR="004F22EA" w:rsidRPr="00850E45" w:rsidRDefault="004F22EA" w:rsidP="004F22EA">
      <w:pPr>
        <w:widowControl/>
        <w:suppressAutoHyphens w:val="0"/>
        <w:ind w:left="1211"/>
        <w:jc w:val="both"/>
        <w:textAlignment w:val="auto"/>
        <w:rPr>
          <w:rFonts w:cs="Arial"/>
          <w:b/>
          <w:sz w:val="22"/>
        </w:rPr>
      </w:pPr>
    </w:p>
    <w:p w14:paraId="663D36F4" w14:textId="77777777" w:rsidR="004F22EA" w:rsidRDefault="004F22EA" w:rsidP="004F22EA">
      <w:pPr>
        <w:pStyle w:val="OAVGTitreNiveau2"/>
      </w:pPr>
      <w:bookmarkStart w:id="3" w:name="_Toc31924184"/>
      <w:r>
        <w:t>Présentation des offres</w:t>
      </w:r>
      <w:bookmarkEnd w:id="3"/>
    </w:p>
    <w:p w14:paraId="5572295F" w14:textId="77777777" w:rsidR="004F22EA" w:rsidRDefault="004F22EA" w:rsidP="004F22EA">
      <w:pPr>
        <w:pStyle w:val="Standard"/>
        <w:rPr>
          <w:sz w:val="22"/>
        </w:rPr>
      </w:pPr>
    </w:p>
    <w:p w14:paraId="17AA0F96" w14:textId="77777777" w:rsidR="004F22EA" w:rsidRDefault="004F22EA" w:rsidP="004F22EA">
      <w:pPr>
        <w:pStyle w:val="Standard"/>
        <w:rPr>
          <w:sz w:val="22"/>
        </w:rPr>
      </w:pPr>
      <w:r>
        <w:rPr>
          <w:sz w:val="22"/>
        </w:rPr>
        <w:t>Les offres des concurrents seront entièrement rédigées en langue française ou accompagnées d’une traduction en français certifiée conforme à l’original par un traducteur assermenté. Elles seront exprimées en EURO.</w:t>
      </w:r>
    </w:p>
    <w:p w14:paraId="72249A72" w14:textId="77777777" w:rsidR="004F22EA" w:rsidRDefault="004F22EA" w:rsidP="004F22EA">
      <w:pPr>
        <w:pStyle w:val="Standard"/>
      </w:pPr>
      <w:r>
        <w:rPr>
          <w:sz w:val="22"/>
        </w:rPr>
        <w:t>En cas de non-présentation de tout ou partie des documents figurant ci-dessous, le soumissionnaire verra son offre rejetée au profit de l’offre du candidat arrivant en 2</w:t>
      </w:r>
      <w:r>
        <w:rPr>
          <w:sz w:val="22"/>
          <w:vertAlign w:val="superscript"/>
        </w:rPr>
        <w:t>ème</w:t>
      </w:r>
      <w:r>
        <w:rPr>
          <w:sz w:val="22"/>
        </w:rPr>
        <w:t xml:space="preserve"> position et ainsi de suite.</w:t>
      </w:r>
    </w:p>
    <w:p w14:paraId="01460705" w14:textId="77777777" w:rsidR="004F22EA" w:rsidRDefault="004F22EA" w:rsidP="004F22EA">
      <w:pPr>
        <w:pStyle w:val="Standard"/>
      </w:pPr>
    </w:p>
    <w:p w14:paraId="76880B2D" w14:textId="77777777" w:rsidR="004F22EA" w:rsidRDefault="004F22EA" w:rsidP="004F22EA">
      <w:pPr>
        <w:pStyle w:val="OAVGTitreNiveau2"/>
      </w:pPr>
      <w:bookmarkStart w:id="4" w:name="_Toc31924185"/>
      <w:r>
        <w:t>Document à produire</w:t>
      </w:r>
      <w:bookmarkEnd w:id="4"/>
    </w:p>
    <w:p w14:paraId="5C21BEAC" w14:textId="77777777" w:rsidR="004F22EA" w:rsidRDefault="004F22EA" w:rsidP="004F22EA">
      <w:pPr>
        <w:pStyle w:val="Standard"/>
        <w:rPr>
          <w:sz w:val="22"/>
        </w:rPr>
      </w:pPr>
    </w:p>
    <w:p w14:paraId="159CC57F" w14:textId="77777777" w:rsidR="004F22EA" w:rsidRDefault="004F22EA" w:rsidP="004F22EA">
      <w:pPr>
        <w:pStyle w:val="Standard"/>
        <w:rPr>
          <w:sz w:val="22"/>
        </w:rPr>
      </w:pPr>
      <w:r>
        <w:rPr>
          <w:sz w:val="22"/>
        </w:rPr>
        <w:t>Chaque candidat aura à produire un dossier complet comprenant les pièces suivantes, datées et signées par lui :</w:t>
      </w:r>
    </w:p>
    <w:p w14:paraId="3A515A06" w14:textId="20B117F4" w:rsidR="004F22EA" w:rsidRDefault="004F22EA" w:rsidP="004F22EA">
      <w:pPr>
        <w:widowControl/>
        <w:numPr>
          <w:ilvl w:val="0"/>
          <w:numId w:val="4"/>
        </w:numPr>
        <w:suppressAutoHyphens w:val="0"/>
        <w:ind w:left="426" w:firstLine="0"/>
        <w:jc w:val="both"/>
        <w:textAlignment w:val="auto"/>
        <w:rPr>
          <w:rFonts w:cs="Arial"/>
          <w:b/>
          <w:sz w:val="22"/>
        </w:rPr>
      </w:pPr>
      <w:r>
        <w:rPr>
          <w:rFonts w:cs="Arial"/>
          <w:b/>
          <w:sz w:val="22"/>
        </w:rPr>
        <w:t>La Décomposition du Prix paraphée, datée et signée </w:t>
      </w:r>
    </w:p>
    <w:p w14:paraId="5DF77D8E" w14:textId="77777777" w:rsidR="004F22EA" w:rsidRDefault="004F22EA" w:rsidP="004F22EA">
      <w:pPr>
        <w:widowControl/>
        <w:numPr>
          <w:ilvl w:val="0"/>
          <w:numId w:val="4"/>
        </w:numPr>
        <w:suppressAutoHyphens w:val="0"/>
        <w:ind w:left="426" w:firstLine="0"/>
        <w:jc w:val="both"/>
        <w:textAlignment w:val="auto"/>
        <w:rPr>
          <w:rFonts w:cs="Arial"/>
          <w:b/>
          <w:sz w:val="22"/>
        </w:rPr>
      </w:pPr>
      <w:r>
        <w:rPr>
          <w:rFonts w:cs="Arial"/>
          <w:b/>
          <w:sz w:val="22"/>
        </w:rPr>
        <w:t>Une note méthodologique où le candidat répondra à chaque thématique indiquée ci-dessous :</w:t>
      </w:r>
    </w:p>
    <w:p w14:paraId="7A98A792" w14:textId="104F651B" w:rsidR="004F22EA" w:rsidRDefault="004F22EA" w:rsidP="004F22EA">
      <w:pPr>
        <w:widowControl/>
        <w:numPr>
          <w:ilvl w:val="0"/>
          <w:numId w:val="6"/>
        </w:numPr>
        <w:suppressAutoHyphens w:val="0"/>
        <w:jc w:val="both"/>
        <w:textAlignment w:val="auto"/>
        <w:rPr>
          <w:rFonts w:cs="Arial"/>
          <w:sz w:val="22"/>
        </w:rPr>
      </w:pPr>
      <w:r>
        <w:rPr>
          <w:rFonts w:cs="Arial"/>
          <w:sz w:val="22"/>
        </w:rPr>
        <w:t>La présentation de l'entreprise </w:t>
      </w:r>
      <w:r w:rsidR="008A5EAF">
        <w:rPr>
          <w:rFonts w:cs="Arial"/>
          <w:sz w:val="22"/>
        </w:rPr>
        <w:t>et</w:t>
      </w:r>
      <w:r>
        <w:rPr>
          <w:rFonts w:cs="Arial"/>
          <w:sz w:val="22"/>
        </w:rPr>
        <w:t xml:space="preserve"> dispositions adoptées pour respecter les délais, etc.</w:t>
      </w:r>
    </w:p>
    <w:p w14:paraId="2F1D9D00" w14:textId="3FF902CD" w:rsidR="004F22EA" w:rsidRDefault="004F22EA" w:rsidP="004F22EA">
      <w:pPr>
        <w:widowControl/>
        <w:numPr>
          <w:ilvl w:val="0"/>
          <w:numId w:val="6"/>
        </w:numPr>
        <w:suppressAutoHyphens w:val="0"/>
        <w:jc w:val="both"/>
        <w:textAlignment w:val="auto"/>
        <w:rPr>
          <w:rFonts w:cs="Arial"/>
          <w:sz w:val="22"/>
        </w:rPr>
      </w:pPr>
      <w:r>
        <w:rPr>
          <w:rFonts w:cs="Arial"/>
          <w:sz w:val="22"/>
        </w:rPr>
        <w:t>Les matériaux et matériels proposés ; sera précisé la provenance, le nom des fournisseurs, les caractéristiques environnementales et techniques par tous moyens (fiches produits, fiches FDES, certification, labels, etc.),</w:t>
      </w:r>
    </w:p>
    <w:p w14:paraId="1E1CD67A" w14:textId="77777777" w:rsidR="004F22EA" w:rsidRDefault="004F22EA" w:rsidP="004F22EA">
      <w:pPr>
        <w:widowControl/>
        <w:numPr>
          <w:ilvl w:val="0"/>
          <w:numId w:val="6"/>
        </w:numPr>
        <w:suppressAutoHyphens w:val="0"/>
        <w:jc w:val="both"/>
        <w:textAlignment w:val="auto"/>
        <w:rPr>
          <w:rFonts w:cs="Arial"/>
          <w:sz w:val="22"/>
        </w:rPr>
      </w:pPr>
      <w:r>
        <w:rPr>
          <w:rFonts w:cs="Arial"/>
          <w:sz w:val="22"/>
        </w:rPr>
        <w:t>Les références et qualifications de son entreprise en regard de la spécificité de ce marché,</w:t>
      </w:r>
    </w:p>
    <w:p w14:paraId="535CD91D" w14:textId="77777777" w:rsidR="004F22EA" w:rsidRDefault="004F22EA" w:rsidP="004F22EA">
      <w:pPr>
        <w:widowControl/>
        <w:numPr>
          <w:ilvl w:val="0"/>
          <w:numId w:val="4"/>
        </w:numPr>
        <w:suppressAutoHyphens w:val="0"/>
        <w:ind w:left="426" w:firstLine="0"/>
        <w:jc w:val="both"/>
        <w:textAlignment w:val="auto"/>
        <w:rPr>
          <w:rFonts w:cs="Arial"/>
          <w:b/>
          <w:sz w:val="22"/>
        </w:rPr>
      </w:pPr>
      <w:r>
        <w:rPr>
          <w:rFonts w:cs="Arial"/>
          <w:b/>
          <w:sz w:val="22"/>
        </w:rPr>
        <w:t>Le présent cahier des charges signé sans réserve</w:t>
      </w:r>
    </w:p>
    <w:p w14:paraId="2C0222B9" w14:textId="77777777" w:rsidR="004F22EA" w:rsidRDefault="004F22EA" w:rsidP="004F22EA">
      <w:pPr>
        <w:pStyle w:val="Standard"/>
        <w:rPr>
          <w:sz w:val="22"/>
        </w:rPr>
      </w:pPr>
    </w:p>
    <w:p w14:paraId="5DC022E3" w14:textId="77777777" w:rsidR="004F22EA" w:rsidRDefault="004F22EA" w:rsidP="004F22EA">
      <w:pPr>
        <w:pStyle w:val="Standard"/>
        <w:rPr>
          <w:sz w:val="22"/>
        </w:rPr>
      </w:pPr>
    </w:p>
    <w:p w14:paraId="2F07456B" w14:textId="77777777" w:rsidR="004F22EA" w:rsidRDefault="004F22EA" w:rsidP="004F22EA">
      <w:pPr>
        <w:pStyle w:val="OAVGTitreNiveau1"/>
      </w:pPr>
      <w:bookmarkStart w:id="5" w:name="_Toc31924196"/>
      <w:r>
        <w:t>Conditions d’envoi ou de remise des plis</w:t>
      </w:r>
      <w:bookmarkEnd w:id="5"/>
    </w:p>
    <w:p w14:paraId="44FEE360" w14:textId="77777777" w:rsidR="004F22EA" w:rsidRDefault="004F22EA" w:rsidP="004F22EA">
      <w:pPr>
        <w:pStyle w:val="Standard"/>
        <w:numPr>
          <w:ilvl w:val="0"/>
          <w:numId w:val="5"/>
        </w:numPr>
        <w:rPr>
          <w:b/>
          <w:sz w:val="22"/>
          <w:shd w:val="clear" w:color="auto" w:fill="FFFF00"/>
        </w:rPr>
      </w:pPr>
    </w:p>
    <w:p w14:paraId="0165BAFC" w14:textId="28286D4B" w:rsidR="004F22EA" w:rsidRDefault="004F22EA" w:rsidP="004F22EA">
      <w:pPr>
        <w:pStyle w:val="Standard"/>
        <w:numPr>
          <w:ilvl w:val="0"/>
          <w:numId w:val="2"/>
        </w:numPr>
      </w:pPr>
      <w:r>
        <w:rPr>
          <w:sz w:val="22"/>
        </w:rPr>
        <w:t>Le pli des candidats doit parvenir au plus tard le :</w:t>
      </w:r>
      <w:r w:rsidRPr="00537A18">
        <w:rPr>
          <w:color w:val="FF0000"/>
          <w:sz w:val="22"/>
        </w:rPr>
        <w:t xml:space="preserve"> </w:t>
      </w:r>
      <w:r w:rsidR="008A5EAF">
        <w:rPr>
          <w:b/>
          <w:bCs/>
          <w:color w:val="FF0000"/>
          <w:sz w:val="22"/>
        </w:rPr>
        <w:t>20 février 2026 à 17h00</w:t>
      </w:r>
    </w:p>
    <w:p w14:paraId="36C3189C" w14:textId="77777777" w:rsidR="004F22EA" w:rsidRDefault="004F22EA" w:rsidP="004F22EA">
      <w:pPr>
        <w:pStyle w:val="Paragraphedeliste"/>
        <w:widowControl/>
        <w:numPr>
          <w:ilvl w:val="0"/>
          <w:numId w:val="2"/>
        </w:numPr>
        <w:suppressAutoHyphens w:val="0"/>
        <w:autoSpaceDE w:val="0"/>
        <w:spacing w:after="57"/>
        <w:ind w:left="708"/>
        <w:contextualSpacing w:val="0"/>
        <w:jc w:val="both"/>
        <w:textAlignment w:val="auto"/>
      </w:pPr>
      <w:r>
        <w:rPr>
          <w:rFonts w:ascii="Optima-Regular" w:hAnsi="Optima-Regular" w:cs="Optima-Regular"/>
          <w:color w:val="000000"/>
          <w:kern w:val="0"/>
          <w:sz w:val="22"/>
          <w:szCs w:val="22"/>
          <w:lang w:bidi="ar-SA"/>
        </w:rPr>
        <w:t>par voie numérique à Monsieur le Président du PNRPC auprès de :</w:t>
      </w:r>
    </w:p>
    <w:p w14:paraId="7593E1F3" w14:textId="7FDC2A0D" w:rsidR="004F22EA" w:rsidRPr="00803D42" w:rsidRDefault="00D77138" w:rsidP="004F22EA">
      <w:pPr>
        <w:widowControl/>
        <w:suppressAutoHyphens w:val="0"/>
        <w:autoSpaceDE w:val="0"/>
        <w:ind w:left="708"/>
        <w:rPr>
          <w:rStyle w:val="Lienhypertexte"/>
        </w:rPr>
      </w:pPr>
      <w:hyperlink r:id="rId8" w:history="1">
        <w:r>
          <w:rPr>
            <w:rStyle w:val="Lienhypertexte"/>
            <w:rFonts w:ascii="Optima-Regular" w:hAnsi="Optima-Regular" w:cs="Optima-Regular"/>
            <w:kern w:val="0"/>
            <w:sz w:val="22"/>
            <w:szCs w:val="22"/>
            <w:lang w:bidi="ar-SA"/>
          </w:rPr>
          <w:t>heloise.erieaupajot@</w:t>
        </w:r>
        <w:r w:rsidRPr="008E1896">
          <w:rPr>
            <w:rStyle w:val="Lienhypertexte"/>
            <w:rFonts w:ascii="Optima-Regular" w:hAnsi="Optima-Regular" w:cs="Optima-Regular"/>
            <w:kern w:val="0"/>
            <w:sz w:val="22"/>
            <w:szCs w:val="22"/>
            <w:lang w:bidi="ar-SA"/>
          </w:rPr>
          <w:t>pnrpc.fr</w:t>
        </w:r>
      </w:hyperlink>
      <w:r>
        <w:t xml:space="preserve"> </w:t>
      </w:r>
      <w:r w:rsidR="004F22EA">
        <w:rPr>
          <w:rFonts w:ascii="Optima-Regular" w:hAnsi="Optima-Regular" w:cs="Optima-Regular"/>
          <w:color w:val="000000"/>
          <w:kern w:val="0"/>
          <w:sz w:val="22"/>
          <w:szCs w:val="22"/>
          <w:lang w:bidi="ar-SA"/>
        </w:rPr>
        <w:t xml:space="preserve">+ </w:t>
      </w:r>
      <w:r w:rsidR="008A5EAF">
        <w:rPr>
          <w:rFonts w:ascii="Optima-Regular" w:hAnsi="Optima-Regular" w:cs="Optima-Regular"/>
          <w:color w:val="000000"/>
          <w:kern w:val="0"/>
          <w:sz w:val="22"/>
          <w:szCs w:val="22"/>
          <w:lang w:bidi="ar-SA"/>
        </w:rPr>
        <w:t xml:space="preserve">copie : </w:t>
      </w:r>
      <w:r w:rsidR="004F22EA" w:rsidRPr="00803D42">
        <w:rPr>
          <w:rStyle w:val="Lienhypertexte"/>
        </w:rPr>
        <w:t>patricia.oster@pnrpc.fr</w:t>
      </w:r>
    </w:p>
    <w:p w14:paraId="4550254F" w14:textId="77777777" w:rsidR="004F22EA" w:rsidRDefault="004F22EA" w:rsidP="004F22EA">
      <w:pPr>
        <w:pStyle w:val="Standard"/>
        <w:numPr>
          <w:ilvl w:val="0"/>
          <w:numId w:val="2"/>
        </w:numPr>
        <w:rPr>
          <w:b/>
          <w:sz w:val="22"/>
          <w:shd w:val="clear" w:color="auto" w:fill="FFFF00"/>
        </w:rPr>
      </w:pPr>
    </w:p>
    <w:p w14:paraId="2EB40F42" w14:textId="77777777" w:rsidR="004F22EA" w:rsidRDefault="004F22EA" w:rsidP="004F22EA">
      <w:pPr>
        <w:pStyle w:val="Standard"/>
      </w:pPr>
      <w:r>
        <w:rPr>
          <w:sz w:val="22"/>
        </w:rPr>
        <w:t>Tout retard entraîne l'élimination de l’offre du candidat. Les offres arrivées hors délais ne seront pas examinées.</w:t>
      </w:r>
    </w:p>
    <w:p w14:paraId="4CBA1C5C" w14:textId="77777777" w:rsidR="004F22EA" w:rsidRDefault="004F22EA" w:rsidP="004F22EA">
      <w:pPr>
        <w:pStyle w:val="OAVGTitreNiveau2"/>
      </w:pPr>
      <w:bookmarkStart w:id="6" w:name="_Toc31924197"/>
      <w:r>
        <w:t>Renseignements complémentaires</w:t>
      </w:r>
      <w:bookmarkEnd w:id="6"/>
    </w:p>
    <w:p w14:paraId="1ADED6E8" w14:textId="77777777" w:rsidR="004F22EA" w:rsidRPr="0027488B" w:rsidRDefault="004F22EA" w:rsidP="00A168CA">
      <w:pPr>
        <w:pStyle w:val="Standard"/>
        <w:spacing w:after="0"/>
      </w:pPr>
    </w:p>
    <w:p w14:paraId="4FD4F054" w14:textId="203B1326" w:rsidR="004F22EA" w:rsidRDefault="004F22EA" w:rsidP="00A168CA">
      <w:pPr>
        <w:pStyle w:val="Standard"/>
        <w:spacing w:after="0"/>
        <w:rPr>
          <w:sz w:val="22"/>
          <w:lang w:eastAsia="fr-FR"/>
        </w:rPr>
      </w:pPr>
      <w:r>
        <w:rPr>
          <w:sz w:val="22"/>
          <w:lang w:eastAsia="fr-FR"/>
        </w:rPr>
        <w:t>La personne habilitée à donner des renseignements d'ordre juridique ou administratif ou technique est :</w:t>
      </w:r>
    </w:p>
    <w:p w14:paraId="371494AB" w14:textId="77777777" w:rsidR="004F22EA" w:rsidRDefault="004F22EA" w:rsidP="00A168CA">
      <w:pPr>
        <w:pStyle w:val="Standard"/>
        <w:spacing w:after="0"/>
        <w:jc w:val="left"/>
        <w:rPr>
          <w:sz w:val="22"/>
          <w:lang w:eastAsia="fr-FR"/>
        </w:rPr>
      </w:pPr>
      <w:r>
        <w:rPr>
          <w:sz w:val="22"/>
          <w:lang w:eastAsia="fr-FR"/>
        </w:rPr>
        <w:t>Pour le maître d’ouvrage :</w:t>
      </w:r>
    </w:p>
    <w:p w14:paraId="07661C62" w14:textId="05859805" w:rsidR="004F22EA" w:rsidRDefault="004F22EA" w:rsidP="00A168CA">
      <w:pPr>
        <w:pStyle w:val="Standard"/>
        <w:spacing w:after="0"/>
        <w:jc w:val="left"/>
        <w:rPr>
          <w:rFonts w:ascii="Optima-Regular" w:hAnsi="Optima-Regular" w:cs="Optima-Regular" w:hint="eastAsia"/>
          <w:color w:val="000000"/>
          <w:kern w:val="0"/>
          <w:sz w:val="22"/>
          <w:szCs w:val="22"/>
          <w:lang w:bidi="ar-SA"/>
        </w:rPr>
      </w:pPr>
      <w:r>
        <w:rPr>
          <w:sz w:val="22"/>
          <w:lang w:eastAsia="fr-FR"/>
        </w:rPr>
        <w:t xml:space="preserve">Patricia OSTER - </w:t>
      </w:r>
      <w:hyperlink r:id="rId9" w:history="1">
        <w:r w:rsidRPr="00A13EDE">
          <w:rPr>
            <w:rStyle w:val="Lienhypertexte"/>
            <w:rFonts w:ascii="Optima-Regular" w:hAnsi="Optima-Regular" w:cs="Optima-Regular"/>
            <w:kern w:val="0"/>
            <w:sz w:val="22"/>
            <w:szCs w:val="22"/>
            <w:lang w:bidi="ar-SA"/>
          </w:rPr>
          <w:t>patricia.oster@pnrpc.fr</w:t>
        </w:r>
      </w:hyperlink>
      <w:r>
        <w:rPr>
          <w:rFonts w:ascii="Optima-Regular" w:hAnsi="Optima-Regular" w:cs="Optima-Regular"/>
          <w:color w:val="000000"/>
          <w:kern w:val="0"/>
          <w:sz w:val="22"/>
          <w:szCs w:val="22"/>
          <w:lang w:bidi="ar-SA"/>
        </w:rPr>
        <w:t xml:space="preserve"> et </w:t>
      </w:r>
      <w:r w:rsidR="00C949A3">
        <w:rPr>
          <w:rFonts w:ascii="Optima-Regular" w:hAnsi="Optima-Regular" w:cs="Optima-Regular"/>
          <w:color w:val="000000"/>
          <w:kern w:val="0"/>
          <w:sz w:val="22"/>
          <w:szCs w:val="22"/>
          <w:lang w:bidi="ar-SA"/>
        </w:rPr>
        <w:t>Héloïse ERIEAU PAJOT</w:t>
      </w:r>
      <w:r>
        <w:rPr>
          <w:rFonts w:ascii="Optima-Regular" w:hAnsi="Optima-Regular" w:cs="Optima-Regular"/>
          <w:color w:val="000000"/>
          <w:kern w:val="0"/>
          <w:sz w:val="22"/>
          <w:szCs w:val="22"/>
          <w:lang w:bidi="ar-SA"/>
        </w:rPr>
        <w:t xml:space="preserve"> </w:t>
      </w:r>
      <w:hyperlink r:id="rId10" w:history="1">
        <w:r w:rsidR="00D77138" w:rsidRPr="008E668A">
          <w:rPr>
            <w:rStyle w:val="Lienhypertexte"/>
            <w:rFonts w:ascii="Optima-Regular" w:hAnsi="Optima-Regular" w:cs="Optima-Regular"/>
            <w:kern w:val="0"/>
            <w:sz w:val="22"/>
            <w:szCs w:val="22"/>
            <w:lang w:bidi="ar-SA"/>
          </w:rPr>
          <w:t>heloise.erieaupajot@pnrpc.fr</w:t>
        </w:r>
      </w:hyperlink>
    </w:p>
    <w:p w14:paraId="735B95BE" w14:textId="77777777" w:rsidR="004F22EA" w:rsidRPr="00BA37C2" w:rsidRDefault="004F22EA" w:rsidP="004F22EA">
      <w:pPr>
        <w:pStyle w:val="Standard"/>
        <w:spacing w:after="0"/>
        <w:jc w:val="left"/>
        <w:rPr>
          <w:rFonts w:ascii="Optima-Regular" w:hAnsi="Optima-Regular" w:cs="Optima-Regular" w:hint="eastAsia"/>
          <w:color w:val="000000"/>
          <w:kern w:val="0"/>
          <w:sz w:val="22"/>
          <w:szCs w:val="22"/>
          <w:lang w:bidi="ar-SA"/>
        </w:rPr>
      </w:pPr>
    </w:p>
    <w:p w14:paraId="7BC077EB" w14:textId="77777777" w:rsidR="004F22EA" w:rsidRDefault="004F22EA" w:rsidP="004F22EA">
      <w:pPr>
        <w:pStyle w:val="OAVGTitreNiveau1"/>
      </w:pPr>
      <w:bookmarkStart w:id="7" w:name="_Toc188701276"/>
      <w:bookmarkStart w:id="8" w:name="_Toc188701277"/>
      <w:bookmarkStart w:id="9" w:name="_Toc188865118"/>
      <w:bookmarkStart w:id="10" w:name="_Toc188865204"/>
      <w:bookmarkStart w:id="11" w:name="_Toc188865332"/>
      <w:bookmarkStart w:id="12" w:name="_Toc189447233"/>
      <w:bookmarkStart w:id="13" w:name="_Toc190414100"/>
      <w:bookmarkStart w:id="14" w:name="_Toc21964936"/>
      <w:bookmarkStart w:id="15" w:name="_Toc34562474"/>
      <w:bookmarkStart w:id="16" w:name="_Toc52683252"/>
      <w:bookmarkStart w:id="17" w:name="_Toc62284280"/>
      <w:bookmarkStart w:id="18" w:name="_Toc67376074"/>
      <w:bookmarkStart w:id="19" w:name="_Toc104886205"/>
      <w:r>
        <w:t>Conditions de la consultation</w:t>
      </w:r>
    </w:p>
    <w:p w14:paraId="2D5673E9" w14:textId="77777777" w:rsidR="004F22EA" w:rsidRDefault="004F22EA" w:rsidP="004F22EA">
      <w:pPr>
        <w:pStyle w:val="OAVGTitreNiveau2"/>
      </w:pPr>
      <w:bookmarkStart w:id="20" w:name="_Toc31924172"/>
      <w:r>
        <w:t>Délai de validité des offres</w:t>
      </w:r>
      <w:bookmarkEnd w:id="20"/>
    </w:p>
    <w:p w14:paraId="68A96D23" w14:textId="77777777" w:rsidR="004F22EA" w:rsidRDefault="004F22EA" w:rsidP="004F22EA">
      <w:pPr>
        <w:pStyle w:val="Standard"/>
        <w:rPr>
          <w:sz w:val="22"/>
        </w:rPr>
      </w:pPr>
      <w:r>
        <w:rPr>
          <w:sz w:val="22"/>
        </w:rPr>
        <w:t xml:space="preserve">Le délai de validité des offres est fixé </w:t>
      </w:r>
      <w:r w:rsidRPr="00685CEF">
        <w:rPr>
          <w:sz w:val="22"/>
        </w:rPr>
        <w:t>à 120 jours</w:t>
      </w:r>
      <w:r w:rsidRPr="0064503B">
        <w:rPr>
          <w:sz w:val="22"/>
        </w:rPr>
        <w:t> à compter</w:t>
      </w:r>
      <w:r>
        <w:rPr>
          <w:sz w:val="22"/>
        </w:rPr>
        <w:t xml:space="preserve"> de la date limite de réception des offres.</w:t>
      </w:r>
    </w:p>
    <w:p w14:paraId="370C1784" w14:textId="77777777" w:rsidR="004F22EA" w:rsidRDefault="004F22EA" w:rsidP="004F22EA">
      <w:pPr>
        <w:pStyle w:val="OAVGTitreNiveau2"/>
      </w:pPr>
      <w:bookmarkStart w:id="21" w:name="_Toc31924173"/>
      <w:r>
        <w:t>Mode de règlement du marché et modalités de financement</w:t>
      </w:r>
      <w:bookmarkEnd w:id="21"/>
    </w:p>
    <w:p w14:paraId="65EEF2E6" w14:textId="77777777" w:rsidR="004F22EA" w:rsidRDefault="004F22EA" w:rsidP="004F22EA">
      <w:pPr>
        <w:pStyle w:val="Standard"/>
        <w:rPr>
          <w:sz w:val="22"/>
        </w:rPr>
      </w:pPr>
      <w:r>
        <w:rPr>
          <w:sz w:val="22"/>
        </w:rPr>
        <w:t>Les sommes dues au(x) titulaire(s), seront payées dans un délai global de 30 jours à compter de la date de réception des factures ou des demandes de paiement équivalentes.</w:t>
      </w:r>
    </w:p>
    <w:p w14:paraId="3D2F646D" w14:textId="77777777" w:rsidR="00A168CA" w:rsidRDefault="00A168CA" w:rsidP="00A168CA">
      <w:pPr>
        <w:pStyle w:val="OAVGTitreNiveau1"/>
        <w:numPr>
          <w:ilvl w:val="0"/>
          <w:numId w:val="0"/>
        </w:numPr>
        <w:ind w:left="567" w:hanging="567"/>
      </w:pPr>
      <w:bookmarkStart w:id="22" w:name="_Toc31924204"/>
      <w:bookmarkStart w:id="23" w:name="_Toc190412578"/>
      <w:bookmarkStart w:id="24" w:name="_Toc190413488"/>
      <w:bookmarkStart w:id="25" w:name="_Toc190414104"/>
      <w:bookmarkStart w:id="26" w:name="_Toc409866115"/>
      <w:bookmarkStart w:id="27" w:name="_Toc410090668"/>
      <w:bookmarkStart w:id="28" w:name="_Toc410110655"/>
      <w:bookmarkStart w:id="29" w:name="_Toc410113718"/>
      <w:bookmarkStart w:id="30" w:name="_Toc410114916"/>
      <w:bookmarkStart w:id="31" w:name="_Toc410383663"/>
      <w:bookmarkStart w:id="32" w:name="_Toc410383789"/>
      <w:bookmarkStart w:id="33" w:name="_Toc410445672"/>
      <w:bookmarkStart w:id="34" w:name="_Toc410449234"/>
      <w:bookmarkStart w:id="35" w:name="_Toc410449362"/>
      <w:bookmarkStart w:id="36" w:name="_Toc411489264"/>
      <w:bookmarkStart w:id="37" w:name="_Toc411492752"/>
      <w:bookmarkStart w:id="38" w:name="_Toc411492863"/>
      <w:bookmarkStart w:id="39" w:name="_Toc412024082"/>
      <w:bookmarkStart w:id="40" w:name="_Toc426168815"/>
      <w:bookmarkStart w:id="41" w:name="_Toc461853693"/>
      <w:bookmarkStart w:id="42" w:name="_Toc468158524"/>
      <w:bookmarkStart w:id="43" w:name="_Toc509395726"/>
      <w:bookmarkStart w:id="44" w:name="_Toc509401175"/>
      <w:bookmarkStart w:id="45" w:name="_Toc504592"/>
      <w:bookmarkStart w:id="46" w:name="_Toc504711"/>
      <w:bookmarkStart w:id="47" w:name="_Toc513041"/>
      <w:bookmarkStart w:id="48" w:name="_Toc5163652"/>
      <w:bookmarkStart w:id="49" w:name="_Toc34013002"/>
      <w:bookmarkStart w:id="50" w:name="_Toc34562478"/>
      <w:bookmarkStart w:id="51" w:name="_Toc52683256"/>
      <w:bookmarkStart w:id="52" w:name="_Toc62284284"/>
      <w:bookmarkStart w:id="53" w:name="_Toc67376078"/>
      <w:bookmarkStart w:id="54" w:name="_Toc104886209"/>
      <w:bookmarkStart w:id="55" w:name="_Toc188701281"/>
      <w:bookmarkStart w:id="56" w:name="_Toc188865122"/>
      <w:bookmarkStart w:id="57" w:name="_Toc188865208"/>
      <w:bookmarkStart w:id="58" w:name="_Toc188865336"/>
      <w:bookmarkStart w:id="59" w:name="_Toc189447237"/>
      <w:bookmarkStart w:id="60" w:name="_Toc21964940"/>
      <w:bookmarkEnd w:id="7"/>
      <w:bookmarkEnd w:id="8"/>
      <w:bookmarkEnd w:id="9"/>
      <w:bookmarkEnd w:id="10"/>
      <w:bookmarkEnd w:id="11"/>
      <w:bookmarkEnd w:id="12"/>
      <w:bookmarkEnd w:id="13"/>
      <w:bookmarkEnd w:id="14"/>
      <w:bookmarkEnd w:id="15"/>
      <w:bookmarkEnd w:id="16"/>
      <w:bookmarkEnd w:id="17"/>
      <w:bookmarkEnd w:id="18"/>
      <w:bookmarkEnd w:id="19"/>
    </w:p>
    <w:p w14:paraId="354E68CD" w14:textId="0E3FB5D5" w:rsidR="004F22EA" w:rsidRDefault="004F22EA" w:rsidP="004F22EA">
      <w:pPr>
        <w:pStyle w:val="OAVGTitreNiveau1"/>
      </w:pPr>
      <w:r>
        <w:t>ACCEPTATION</w:t>
      </w:r>
      <w:bookmarkEnd w:id="22"/>
    </w:p>
    <w:p w14:paraId="1C1750B9" w14:textId="77777777" w:rsidR="004F22EA" w:rsidRDefault="004F22EA" w:rsidP="004F22EA">
      <w:pPr>
        <w:pStyle w:val="Standard"/>
      </w:pPr>
    </w:p>
    <w:p w14:paraId="4580914A" w14:textId="77777777" w:rsidR="004F22EA" w:rsidRDefault="004F22EA" w:rsidP="004F22EA">
      <w:pPr>
        <w:pStyle w:val="Standard"/>
        <w:rPr>
          <w:sz w:val="22"/>
        </w:rPr>
      </w:pPr>
      <w:r>
        <w:rPr>
          <w:sz w:val="22"/>
        </w:rPr>
        <w:t>Est accepté le présent CAHIER DES CHARGES.</w:t>
      </w:r>
    </w:p>
    <w:p w14:paraId="705293AE" w14:textId="77777777" w:rsidR="004F22EA" w:rsidRDefault="004F22EA" w:rsidP="004F22EA">
      <w:pPr>
        <w:pStyle w:val="Standard"/>
        <w:rPr>
          <w:sz w:val="22"/>
        </w:rPr>
      </w:pPr>
    </w:p>
    <w:p w14:paraId="2AF86536" w14:textId="77777777" w:rsidR="004F22EA" w:rsidRDefault="004F22EA" w:rsidP="004F22EA">
      <w:pPr>
        <w:pStyle w:val="Standard"/>
        <w:rPr>
          <w:sz w:val="22"/>
        </w:rPr>
      </w:pPr>
      <w:r>
        <w:rPr>
          <w:sz w:val="22"/>
        </w:rPr>
        <w:t>Fait à</w:t>
      </w:r>
    </w:p>
    <w:p w14:paraId="164F8AC8" w14:textId="77777777" w:rsidR="004F22EA" w:rsidRDefault="004F22EA" w:rsidP="004F22EA">
      <w:pPr>
        <w:pStyle w:val="Standard"/>
        <w:rPr>
          <w:sz w:val="22"/>
        </w:rPr>
      </w:pPr>
    </w:p>
    <w:p w14:paraId="048BDD0C" w14:textId="77777777" w:rsidR="004F22EA" w:rsidRDefault="004F22EA" w:rsidP="004F22EA">
      <w:pPr>
        <w:pStyle w:val="Standard"/>
        <w:rPr>
          <w:sz w:val="22"/>
        </w:rPr>
      </w:pPr>
      <w:r>
        <w:rPr>
          <w:sz w:val="22"/>
        </w:rPr>
        <w:t>La personne responsable de l’entreprise,</w:t>
      </w:r>
    </w:p>
    <w:p w14:paraId="04ABC64B" w14:textId="77777777" w:rsidR="004F22EA" w:rsidRDefault="004F22EA" w:rsidP="004F22EA">
      <w:pPr>
        <w:pStyle w:val="Standard"/>
        <w:rPr>
          <w:sz w:val="22"/>
        </w:rPr>
      </w:pPr>
    </w:p>
    <w:p w14:paraId="4CE2CFD0" w14:textId="77777777" w:rsidR="004F22EA" w:rsidRDefault="004F22EA" w:rsidP="004F22EA">
      <w:pPr>
        <w:pStyle w:val="Standard"/>
        <w:rPr>
          <w:i/>
          <w:iCs/>
          <w:sz w:val="22"/>
        </w:rPr>
      </w:pPr>
      <w:r>
        <w:rPr>
          <w:i/>
          <w:iCs/>
          <w:sz w:val="22"/>
        </w:rPr>
        <w:t>(Lu et Approuvé, signature)</w:t>
      </w:r>
    </w:p>
    <w:p w14:paraId="344B2A9E" w14:textId="1F03C643" w:rsidR="004F22EA" w:rsidRDefault="004F22EA" w:rsidP="004F22EA">
      <w:pPr>
        <w:suppressAutoHyphens w:val="0"/>
      </w:pPr>
    </w:p>
    <w:p w14:paraId="42AEB0E3" w14:textId="3C4FFEB3" w:rsidR="004F22EA" w:rsidRDefault="004F22EA" w:rsidP="004F22EA">
      <w:pPr>
        <w:pStyle w:val="PARTIES"/>
        <w:pageBreakBefore/>
        <w:numPr>
          <w:ilvl w:val="0"/>
          <w:numId w:val="0"/>
        </w:numPr>
        <w:tabs>
          <w:tab w:val="right" w:leader="dot" w:pos="10130"/>
        </w:tabs>
        <w:ind w:left="360" w:firstLine="288"/>
        <w:outlineLvl w:val="9"/>
      </w:pPr>
      <w:r>
        <w:lastRenderedPageBreak/>
        <w:t xml:space="preserve">2. DESCRIPTION DES </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FOURNITURES</w:t>
      </w:r>
    </w:p>
    <w:p w14:paraId="42C4C4DD" w14:textId="77777777" w:rsidR="004F22EA" w:rsidRDefault="004F22EA" w:rsidP="004F22EA">
      <w:pPr>
        <w:pStyle w:val="article"/>
        <w:outlineLvl w:val="9"/>
      </w:pPr>
      <w:r>
        <w:t>2.1 DESCRIPTIF DES OPERATIONS :</w:t>
      </w:r>
    </w:p>
    <w:p w14:paraId="11C1284E" w14:textId="77777777" w:rsidR="004F22EA" w:rsidRDefault="004F22EA" w:rsidP="004F22EA">
      <w:pPr>
        <w:pStyle w:val="Normal0"/>
        <w:spacing w:line="360" w:lineRule="auto"/>
        <w:jc w:val="both"/>
        <w:rPr>
          <w:b/>
          <w:color w:val="000000"/>
          <w:sz w:val="22"/>
          <w:szCs w:val="22"/>
          <w:u w:val="single"/>
          <w:shd w:val="clear" w:color="auto" w:fill="FFFFFF"/>
          <w:lang w:val="fr-FR"/>
        </w:rPr>
      </w:pPr>
    </w:p>
    <w:p w14:paraId="3A33FFE5" w14:textId="5202BEDC" w:rsidR="004F22EA" w:rsidRPr="00B62FA2" w:rsidRDefault="004F22EA" w:rsidP="004F22EA">
      <w:pPr>
        <w:pStyle w:val="Normal0"/>
        <w:spacing w:line="360" w:lineRule="auto"/>
        <w:jc w:val="both"/>
        <w:rPr>
          <w:b/>
          <w:color w:val="000000"/>
          <w:sz w:val="28"/>
          <w:szCs w:val="28"/>
          <w:u w:val="single"/>
          <w:shd w:val="clear" w:color="auto" w:fill="FFFFFF"/>
          <w:lang w:val="fr-FR"/>
        </w:rPr>
      </w:pPr>
      <w:r w:rsidRPr="00B62FA2">
        <w:rPr>
          <w:b/>
          <w:color w:val="000000"/>
          <w:sz w:val="28"/>
          <w:szCs w:val="28"/>
          <w:u w:val="single"/>
          <w:shd w:val="clear" w:color="auto" w:fill="FFFFFF"/>
          <w:lang w:val="fr-FR"/>
        </w:rPr>
        <w:t xml:space="preserve">LOT 1 : </w:t>
      </w:r>
      <w:r>
        <w:rPr>
          <w:b/>
          <w:color w:val="000000"/>
          <w:sz w:val="28"/>
          <w:szCs w:val="28"/>
          <w:u w:val="single"/>
          <w:shd w:val="clear" w:color="auto" w:fill="FFFFFF"/>
          <w:lang w:val="fr-FR"/>
        </w:rPr>
        <w:t>FOURNITURE BOIS</w:t>
      </w:r>
    </w:p>
    <w:p w14:paraId="77ECB992" w14:textId="77777777" w:rsidR="004F22EA" w:rsidRDefault="004F22EA" w:rsidP="004F22EA">
      <w:pPr>
        <w:pStyle w:val="Normal0"/>
        <w:spacing w:line="360" w:lineRule="auto"/>
        <w:jc w:val="both"/>
        <w:rPr>
          <w:rFonts w:eastAsia="Tahoma"/>
          <w:b/>
          <w:sz w:val="22"/>
          <w:szCs w:val="22"/>
          <w:lang w:val="fr-FR"/>
        </w:rPr>
      </w:pPr>
    </w:p>
    <w:p w14:paraId="4F981DE2" w14:textId="77777777" w:rsidR="004F22EA" w:rsidRDefault="004F22EA" w:rsidP="004F22EA">
      <w:pPr>
        <w:pStyle w:val="Paragraphedeliste"/>
        <w:numPr>
          <w:ilvl w:val="0"/>
          <w:numId w:val="9"/>
        </w:numPr>
        <w:autoSpaceDE w:val="0"/>
        <w:adjustRightInd w:val="0"/>
        <w:spacing w:after="57"/>
        <w:contextualSpacing w:val="0"/>
        <w:jc w:val="both"/>
        <w:textAlignment w:val="auto"/>
        <w:rPr>
          <w:rFonts w:asciiTheme="minorHAnsi" w:eastAsia="Tahoma" w:hAnsiTheme="minorHAnsi" w:cstheme="minorHAnsi"/>
          <w:b/>
          <w:kern w:val="0"/>
          <w:szCs w:val="22"/>
          <w:u w:val="single"/>
          <w:lang w:eastAsia="ar-SA" w:bidi="ar-SA"/>
        </w:rPr>
      </w:pPr>
      <w:r w:rsidRPr="0028448E">
        <w:rPr>
          <w:rFonts w:asciiTheme="minorHAnsi" w:eastAsia="Tahoma" w:hAnsiTheme="minorHAnsi" w:cstheme="minorHAnsi"/>
          <w:b/>
          <w:kern w:val="0"/>
          <w:szCs w:val="22"/>
          <w:u w:val="single"/>
          <w:lang w:eastAsia="ar-SA" w:bidi="ar-SA"/>
        </w:rPr>
        <w:t>C</w:t>
      </w:r>
      <w:r>
        <w:rPr>
          <w:rFonts w:asciiTheme="minorHAnsi" w:eastAsia="Tahoma" w:hAnsiTheme="minorHAnsi" w:cstheme="minorHAnsi"/>
          <w:b/>
          <w:kern w:val="0"/>
          <w:szCs w:val="22"/>
          <w:u w:val="single"/>
          <w:lang w:eastAsia="ar-SA" w:bidi="ar-SA"/>
        </w:rPr>
        <w:t>ONTEXTE</w:t>
      </w:r>
    </w:p>
    <w:p w14:paraId="19BF4D15" w14:textId="7691CAE1" w:rsidR="004F22EA" w:rsidRPr="00085FD9" w:rsidRDefault="004F22EA" w:rsidP="004F22EA">
      <w:pPr>
        <w:autoSpaceDE w:val="0"/>
        <w:adjustRightInd w:val="0"/>
        <w:ind w:firstLine="360"/>
        <w:jc w:val="both"/>
        <w:rPr>
          <w:rFonts w:eastAsia="Tahoma" w:cs="Arial"/>
          <w:bCs/>
          <w:kern w:val="0"/>
          <w:sz w:val="22"/>
          <w:szCs w:val="22"/>
          <w:lang w:eastAsia="ar-SA" w:bidi="ar-SA"/>
        </w:rPr>
      </w:pPr>
      <w:r w:rsidRPr="00085FD9">
        <w:rPr>
          <w:rFonts w:eastAsia="Tahoma" w:cs="Arial"/>
          <w:bCs/>
          <w:kern w:val="0"/>
          <w:sz w:val="22"/>
          <w:szCs w:val="22"/>
          <w:lang w:eastAsia="ar-SA" w:bidi="ar-SA"/>
        </w:rPr>
        <w:t xml:space="preserve">La charte forestière du PNR est un outil stratégique de développement forestier. Son programme d’action a été élaboré en concertation avec les représentants de la forêt publique et privée, les collectivités et institutions forestières. Un des enjeux principaux identifié vise à rétablir l’équilibre agro-sylvo-cynégétique, et de disposer d’outils de mesure pour caractériser </w:t>
      </w:r>
      <w:r w:rsidR="00644872">
        <w:rPr>
          <w:rFonts w:eastAsia="Tahoma" w:cs="Arial"/>
          <w:bCs/>
          <w:kern w:val="0"/>
          <w:sz w:val="22"/>
          <w:szCs w:val="22"/>
          <w:lang w:eastAsia="ar-SA" w:bidi="ar-SA"/>
        </w:rPr>
        <w:t>les effets du gibier et du pâturage sur le renouvellement forestier</w:t>
      </w:r>
      <w:r w:rsidRPr="00085FD9">
        <w:rPr>
          <w:rFonts w:eastAsia="Tahoma" w:cs="Arial"/>
          <w:bCs/>
          <w:kern w:val="0"/>
          <w:sz w:val="22"/>
          <w:szCs w:val="22"/>
          <w:lang w:eastAsia="ar-SA" w:bidi="ar-SA"/>
        </w:rPr>
        <w:t xml:space="preserve">. </w:t>
      </w:r>
      <w:r w:rsidR="00644872">
        <w:rPr>
          <w:rFonts w:eastAsia="Tahoma" w:cs="Arial"/>
          <w:bCs/>
          <w:kern w:val="0"/>
          <w:sz w:val="22"/>
          <w:szCs w:val="22"/>
          <w:lang w:eastAsia="ar-SA" w:bidi="ar-SA"/>
        </w:rPr>
        <w:t>A la s</w:t>
      </w:r>
      <w:r w:rsidRPr="00085FD9">
        <w:rPr>
          <w:rFonts w:eastAsia="Tahoma" w:cs="Arial"/>
          <w:bCs/>
          <w:kern w:val="0"/>
          <w:sz w:val="22"/>
          <w:szCs w:val="22"/>
          <w:lang w:eastAsia="ar-SA" w:bidi="ar-SA"/>
        </w:rPr>
        <w:t xml:space="preserve">uite </w:t>
      </w:r>
      <w:r w:rsidR="00644872">
        <w:rPr>
          <w:rFonts w:eastAsia="Tahoma" w:cs="Arial"/>
          <w:bCs/>
          <w:kern w:val="0"/>
          <w:sz w:val="22"/>
          <w:szCs w:val="22"/>
          <w:lang w:eastAsia="ar-SA" w:bidi="ar-SA"/>
        </w:rPr>
        <w:t>d’u</w:t>
      </w:r>
      <w:r w:rsidRPr="00085FD9">
        <w:rPr>
          <w:rFonts w:eastAsia="Tahoma" w:cs="Arial"/>
          <w:bCs/>
          <w:kern w:val="0"/>
          <w:sz w:val="22"/>
          <w:szCs w:val="22"/>
          <w:lang w:eastAsia="ar-SA" w:bidi="ar-SA"/>
        </w:rPr>
        <w:t>n groupe de travail mis en place dans cette dynamique, des réunions de terrain ont été organisées sur la commune d</w:t>
      </w:r>
      <w:r>
        <w:rPr>
          <w:rFonts w:eastAsia="Tahoma" w:cs="Arial"/>
          <w:bCs/>
          <w:kern w:val="0"/>
          <w:sz w:val="22"/>
          <w:szCs w:val="22"/>
          <w:lang w:eastAsia="ar-SA" w:bidi="ar-SA"/>
        </w:rPr>
        <w:t xml:space="preserve">e </w:t>
      </w:r>
      <w:r w:rsidR="00AA5F82">
        <w:rPr>
          <w:rFonts w:eastAsia="Tahoma" w:cs="Arial"/>
          <w:bCs/>
          <w:kern w:val="0"/>
          <w:sz w:val="22"/>
          <w:szCs w:val="22"/>
          <w:lang w:eastAsia="ar-SA" w:bidi="ar-SA"/>
        </w:rPr>
        <w:t>Matemale</w:t>
      </w:r>
      <w:r w:rsidRPr="00085FD9">
        <w:rPr>
          <w:rFonts w:eastAsia="Tahoma" w:cs="Arial"/>
          <w:bCs/>
          <w:kern w:val="0"/>
          <w:sz w:val="22"/>
          <w:szCs w:val="22"/>
          <w:lang w:eastAsia="ar-SA" w:bidi="ar-SA"/>
        </w:rPr>
        <w:t xml:space="preserve"> avec les instances de la forêt/chasse/élevage. Suite à un constat partagé, il a été décidé de déployer le dispositif de suivi de l’impact des ongulés sauvages</w:t>
      </w:r>
      <w:r>
        <w:rPr>
          <w:rFonts w:eastAsia="Tahoma" w:cs="Arial"/>
          <w:bCs/>
          <w:kern w:val="0"/>
          <w:sz w:val="22"/>
          <w:szCs w:val="22"/>
          <w:lang w:eastAsia="ar-SA" w:bidi="ar-SA"/>
        </w:rPr>
        <w:t xml:space="preserve"> (grand gibier) </w:t>
      </w:r>
      <w:r w:rsidR="00644872">
        <w:rPr>
          <w:rFonts w:eastAsia="Tahoma" w:cs="Arial"/>
          <w:bCs/>
          <w:kern w:val="0"/>
          <w:sz w:val="22"/>
          <w:szCs w:val="22"/>
          <w:lang w:eastAsia="ar-SA" w:bidi="ar-SA"/>
        </w:rPr>
        <w:t xml:space="preserve">et des animaux </w:t>
      </w:r>
      <w:r w:rsidR="00644872" w:rsidRPr="00085FD9">
        <w:rPr>
          <w:rFonts w:eastAsia="Tahoma" w:cs="Arial"/>
          <w:bCs/>
          <w:kern w:val="0"/>
          <w:sz w:val="22"/>
          <w:szCs w:val="22"/>
          <w:lang w:eastAsia="ar-SA" w:bidi="ar-SA"/>
        </w:rPr>
        <w:t xml:space="preserve">domestiques </w:t>
      </w:r>
      <w:r w:rsidR="00644872">
        <w:rPr>
          <w:rFonts w:eastAsia="Tahoma" w:cs="Arial"/>
          <w:bCs/>
          <w:kern w:val="0"/>
          <w:sz w:val="22"/>
          <w:szCs w:val="22"/>
          <w:lang w:eastAsia="ar-SA" w:bidi="ar-SA"/>
        </w:rPr>
        <w:t xml:space="preserve">(bovins, ovins, etc.) </w:t>
      </w:r>
      <w:r w:rsidRPr="00085FD9">
        <w:rPr>
          <w:rFonts w:eastAsia="Tahoma" w:cs="Arial"/>
          <w:bCs/>
          <w:kern w:val="0"/>
          <w:sz w:val="22"/>
          <w:szCs w:val="22"/>
          <w:lang w:eastAsia="ar-SA" w:bidi="ar-SA"/>
        </w:rPr>
        <w:t>sur la régénération forestière.</w:t>
      </w:r>
      <w:r w:rsidR="00644872">
        <w:rPr>
          <w:rFonts w:eastAsia="Tahoma" w:cs="Arial"/>
          <w:bCs/>
          <w:kern w:val="0"/>
          <w:sz w:val="22"/>
          <w:szCs w:val="22"/>
          <w:lang w:eastAsia="ar-SA" w:bidi="ar-SA"/>
        </w:rPr>
        <w:t xml:space="preserve"> La commune se charge de la fourniture de l’enclos animaux domestiques tandis que le PNR prend en charge l’enclos ongulés sauvages (sous réserve de financement</w:t>
      </w:r>
      <w:r w:rsidR="00437F7D">
        <w:rPr>
          <w:rFonts w:eastAsia="Tahoma" w:cs="Arial"/>
          <w:bCs/>
          <w:kern w:val="0"/>
          <w:sz w:val="22"/>
          <w:szCs w:val="22"/>
          <w:lang w:eastAsia="ar-SA" w:bidi="ar-SA"/>
        </w:rPr>
        <w:t>s</w:t>
      </w:r>
      <w:r w:rsidR="00644872">
        <w:rPr>
          <w:rFonts w:eastAsia="Tahoma" w:cs="Arial"/>
          <w:bCs/>
          <w:kern w:val="0"/>
          <w:sz w:val="22"/>
          <w:szCs w:val="22"/>
          <w:lang w:eastAsia="ar-SA" w:bidi="ar-SA"/>
        </w:rPr>
        <w:t xml:space="preserve">). </w:t>
      </w:r>
      <w:r w:rsidR="00352C8C">
        <w:rPr>
          <w:rFonts w:eastAsia="Tahoma" w:cs="Arial"/>
          <w:bCs/>
          <w:kern w:val="0"/>
          <w:sz w:val="22"/>
          <w:szCs w:val="22"/>
          <w:lang w:eastAsia="ar-SA" w:bidi="ar-SA"/>
        </w:rPr>
        <w:t>Le présent marché ne concerne que la fourniture des matériaux pris en charge par le PNR des Pyrénées Catalanes et l</w:t>
      </w:r>
      <w:r w:rsidR="00644872">
        <w:rPr>
          <w:rFonts w:eastAsia="Tahoma" w:cs="Arial"/>
          <w:bCs/>
          <w:kern w:val="0"/>
          <w:sz w:val="22"/>
          <w:szCs w:val="22"/>
          <w:lang w:eastAsia="ar-SA" w:bidi="ar-SA"/>
        </w:rPr>
        <w:t xml:space="preserve">a commune de Matemale </w:t>
      </w:r>
      <w:r w:rsidR="00352C8C">
        <w:rPr>
          <w:rFonts w:eastAsia="Tahoma" w:cs="Arial"/>
          <w:bCs/>
          <w:kern w:val="0"/>
          <w:sz w:val="22"/>
          <w:szCs w:val="22"/>
          <w:lang w:eastAsia="ar-SA" w:bidi="ar-SA"/>
        </w:rPr>
        <w:t xml:space="preserve">se chargera comme convenu de </w:t>
      </w:r>
      <w:r w:rsidR="00644872">
        <w:rPr>
          <w:rFonts w:eastAsia="Tahoma" w:cs="Arial"/>
          <w:bCs/>
          <w:kern w:val="0"/>
          <w:sz w:val="22"/>
          <w:szCs w:val="22"/>
          <w:lang w:eastAsia="ar-SA" w:bidi="ar-SA"/>
        </w:rPr>
        <w:t xml:space="preserve">réaliser les travaux d’installation des enclos. </w:t>
      </w:r>
      <w:r w:rsidRPr="00085FD9">
        <w:rPr>
          <w:rFonts w:eastAsia="Tahoma" w:cs="Arial"/>
          <w:bCs/>
          <w:kern w:val="0"/>
          <w:sz w:val="22"/>
          <w:szCs w:val="22"/>
          <w:lang w:eastAsia="ar-SA" w:bidi="ar-SA"/>
        </w:rPr>
        <w:t xml:space="preserve">Le protocole </w:t>
      </w:r>
      <w:r>
        <w:rPr>
          <w:rFonts w:eastAsia="Tahoma" w:cs="Arial"/>
          <w:bCs/>
          <w:kern w:val="0"/>
          <w:sz w:val="22"/>
          <w:szCs w:val="22"/>
          <w:lang w:eastAsia="ar-SA" w:bidi="ar-SA"/>
        </w:rPr>
        <w:t>choisi est issu</w:t>
      </w:r>
      <w:r w:rsidRPr="00085FD9">
        <w:rPr>
          <w:rFonts w:eastAsia="Tahoma" w:cs="Arial"/>
          <w:bCs/>
          <w:kern w:val="0"/>
          <w:sz w:val="22"/>
          <w:szCs w:val="22"/>
          <w:lang w:eastAsia="ar-SA" w:bidi="ar-SA"/>
        </w:rPr>
        <w:t xml:space="preserve"> des études réalisées dans le cadre du </w:t>
      </w:r>
      <w:r>
        <w:rPr>
          <w:rFonts w:eastAsia="Tahoma" w:cs="Arial"/>
          <w:bCs/>
          <w:kern w:val="0"/>
          <w:sz w:val="22"/>
          <w:szCs w:val="22"/>
          <w:lang w:eastAsia="ar-SA" w:bidi="ar-SA"/>
        </w:rPr>
        <w:t xml:space="preserve">projet transfrontalier </w:t>
      </w:r>
      <w:r w:rsidRPr="00085FD9">
        <w:rPr>
          <w:rFonts w:eastAsia="Tahoma" w:cs="Arial"/>
          <w:bCs/>
          <w:kern w:val="0"/>
          <w:sz w:val="22"/>
          <w:szCs w:val="22"/>
          <w:lang w:eastAsia="ar-SA" w:bidi="ar-SA"/>
        </w:rPr>
        <w:t xml:space="preserve">POCTEFA </w:t>
      </w:r>
      <w:r>
        <w:rPr>
          <w:rFonts w:eastAsia="Tahoma" w:cs="Arial"/>
          <w:bCs/>
          <w:kern w:val="0"/>
          <w:sz w:val="22"/>
          <w:szCs w:val="22"/>
          <w:lang w:eastAsia="ar-SA" w:bidi="ar-SA"/>
        </w:rPr>
        <w:t>« </w:t>
      </w:r>
      <w:r w:rsidRPr="00085FD9">
        <w:rPr>
          <w:rFonts w:eastAsia="Tahoma" w:cs="Arial"/>
          <w:bCs/>
          <w:kern w:val="0"/>
          <w:sz w:val="22"/>
          <w:szCs w:val="22"/>
          <w:lang w:eastAsia="ar-SA" w:bidi="ar-SA"/>
        </w:rPr>
        <w:t>GREEN 1</w:t>
      </w:r>
      <w:r>
        <w:rPr>
          <w:rFonts w:eastAsia="Tahoma" w:cs="Arial"/>
          <w:bCs/>
          <w:kern w:val="0"/>
          <w:sz w:val="22"/>
          <w:szCs w:val="22"/>
          <w:lang w:eastAsia="ar-SA" w:bidi="ar-SA"/>
        </w:rPr>
        <w:t> » (ex : 19 dispositifs Enclos-Exclos ont été installés dans le département de l’Ariège)</w:t>
      </w:r>
      <w:r w:rsidRPr="00085FD9">
        <w:rPr>
          <w:rFonts w:eastAsia="Tahoma" w:cs="Arial"/>
          <w:bCs/>
          <w:kern w:val="0"/>
          <w:sz w:val="22"/>
          <w:szCs w:val="22"/>
          <w:lang w:eastAsia="ar-SA" w:bidi="ar-SA"/>
        </w:rPr>
        <w:t xml:space="preserve">. </w:t>
      </w:r>
    </w:p>
    <w:p w14:paraId="5AFCDA45" w14:textId="77777777" w:rsidR="004F22EA" w:rsidRPr="00FC4618" w:rsidRDefault="004F22EA" w:rsidP="004F22EA">
      <w:pPr>
        <w:pStyle w:val="Normal0"/>
        <w:spacing w:line="360" w:lineRule="auto"/>
        <w:jc w:val="both"/>
        <w:rPr>
          <w:rFonts w:eastAsia="Tahoma"/>
          <w:b/>
          <w:sz w:val="22"/>
          <w:szCs w:val="22"/>
          <w:lang w:val="fr-FR"/>
        </w:rPr>
      </w:pPr>
    </w:p>
    <w:p w14:paraId="314E7963" w14:textId="77777777" w:rsidR="004F22EA" w:rsidRPr="00B62FA2" w:rsidRDefault="004F22EA" w:rsidP="004F22EA">
      <w:pPr>
        <w:pStyle w:val="Normal0"/>
        <w:numPr>
          <w:ilvl w:val="0"/>
          <w:numId w:val="9"/>
        </w:num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Theme="minorHAnsi" w:eastAsia="Tahoma" w:hAnsiTheme="minorHAnsi" w:cstheme="minorHAnsi"/>
          <w:b/>
          <w:szCs w:val="22"/>
          <w:u w:val="single"/>
          <w:lang w:val="fr-FR"/>
        </w:rPr>
      </w:pPr>
      <w:r>
        <w:rPr>
          <w:rFonts w:asciiTheme="minorHAnsi" w:eastAsia="Tahoma" w:hAnsiTheme="minorHAnsi" w:cstheme="minorHAnsi"/>
          <w:b/>
          <w:szCs w:val="22"/>
          <w:u w:val="single"/>
          <w:lang w:val="fr-FR"/>
        </w:rPr>
        <w:t>DESCRIPTIF</w:t>
      </w:r>
    </w:p>
    <w:p w14:paraId="7F9861D5" w14:textId="77777777" w:rsidR="004F22EA" w:rsidRDefault="004F22EA" w:rsidP="004F22EA">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
          <w:sz w:val="22"/>
          <w:szCs w:val="22"/>
          <w:u w:val="single"/>
          <w:lang w:val="fr-FR"/>
        </w:rPr>
      </w:pPr>
    </w:p>
    <w:p w14:paraId="13EE2211" w14:textId="2168DE60" w:rsidR="004F22EA" w:rsidRPr="006A4FB6" w:rsidRDefault="004F22EA" w:rsidP="004F22EA">
      <w:pPr>
        <w:pStyle w:val="Normal0"/>
        <w:numPr>
          <w:ilvl w:val="0"/>
          <w:numId w:val="4"/>
        </w:num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
          <w:sz w:val="22"/>
          <w:szCs w:val="22"/>
          <w:u w:val="single"/>
          <w:lang w:val="fr-FR"/>
        </w:rPr>
      </w:pPr>
      <w:r>
        <w:rPr>
          <w:rFonts w:eastAsia="Tahoma"/>
          <w:b/>
          <w:sz w:val="22"/>
          <w:szCs w:val="22"/>
          <w:u w:val="single"/>
          <w:lang w:val="fr-FR"/>
        </w:rPr>
        <w:t>1 enclos hermétique aux grands gibiers</w:t>
      </w:r>
      <w:r w:rsidRPr="00C949A3">
        <w:rPr>
          <w:rFonts w:eastAsia="Tahoma"/>
          <w:b/>
          <w:sz w:val="22"/>
          <w:szCs w:val="22"/>
          <w:lang w:val="fr-FR"/>
        </w:rPr>
        <w:t xml:space="preserve"> </w:t>
      </w:r>
      <w:r w:rsidRPr="006A4FB6">
        <w:rPr>
          <w:rFonts w:eastAsia="Tahoma"/>
          <w:bCs/>
          <w:sz w:val="22"/>
          <w:szCs w:val="22"/>
          <w:lang w:val="fr-FR"/>
        </w:rPr>
        <w:t>Dimensions 12.5 * 12.5</w:t>
      </w:r>
      <w:r w:rsidR="00AA5F82">
        <w:rPr>
          <w:rFonts w:eastAsia="Tahoma"/>
          <w:bCs/>
          <w:sz w:val="22"/>
          <w:szCs w:val="22"/>
          <w:lang w:val="fr-FR"/>
        </w:rPr>
        <w:t xml:space="preserve"> m </w:t>
      </w:r>
      <w:r>
        <w:rPr>
          <w:rFonts w:eastAsia="Tahoma"/>
          <w:bCs/>
          <w:sz w:val="22"/>
          <w:szCs w:val="22"/>
          <w:lang w:val="fr-FR"/>
        </w:rPr>
        <w:t xml:space="preserve">: </w:t>
      </w:r>
    </w:p>
    <w:p w14:paraId="45E132CB" w14:textId="4AABDB40" w:rsidR="00AA5F82" w:rsidRDefault="00AA5F82" w:rsidP="004F22EA">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r>
        <w:rPr>
          <w:rFonts w:eastAsia="Tahoma"/>
          <w:bCs/>
          <w:sz w:val="22"/>
          <w:szCs w:val="22"/>
          <w:lang w:val="fr-FR"/>
        </w:rPr>
        <w:t>2</w:t>
      </w:r>
      <w:r w:rsidR="00437F7D">
        <w:rPr>
          <w:rFonts w:eastAsia="Tahoma"/>
          <w:bCs/>
          <w:sz w:val="22"/>
          <w:szCs w:val="22"/>
          <w:lang w:val="fr-FR"/>
        </w:rPr>
        <w:t>9</w:t>
      </w:r>
      <w:r>
        <w:rPr>
          <w:rFonts w:eastAsia="Tahoma"/>
          <w:bCs/>
          <w:sz w:val="22"/>
          <w:szCs w:val="22"/>
          <w:lang w:val="fr-FR"/>
        </w:rPr>
        <w:t xml:space="preserve"> piquets en acacia de 2.5m de haut tous les 2.5m</w:t>
      </w:r>
      <w:r w:rsidR="00437F7D">
        <w:rPr>
          <w:rFonts w:eastAsia="Tahoma"/>
          <w:bCs/>
          <w:sz w:val="22"/>
          <w:szCs w:val="22"/>
          <w:lang w:val="fr-FR"/>
        </w:rPr>
        <w:t>, dont un central.</w:t>
      </w:r>
    </w:p>
    <w:p w14:paraId="0EE73382" w14:textId="6A3C18D4" w:rsidR="00AA5F82" w:rsidRDefault="00AA5F82" w:rsidP="004F22EA">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r>
        <w:rPr>
          <w:rFonts w:eastAsia="Tahoma"/>
          <w:bCs/>
          <w:sz w:val="22"/>
          <w:szCs w:val="22"/>
          <w:lang w:val="fr-FR"/>
        </w:rPr>
        <w:t xml:space="preserve">Un escabeau réalisé à partir de </w:t>
      </w:r>
      <w:r w:rsidR="00873557">
        <w:rPr>
          <w:rFonts w:eastAsia="Tahoma"/>
          <w:bCs/>
          <w:sz w:val="22"/>
          <w:szCs w:val="22"/>
          <w:lang w:val="fr-FR"/>
        </w:rPr>
        <w:t>4 chevrons de 8x6x2</w:t>
      </w:r>
      <w:r w:rsidR="00437F7D">
        <w:rPr>
          <w:rFonts w:eastAsia="Tahoma"/>
          <w:bCs/>
          <w:sz w:val="22"/>
          <w:szCs w:val="22"/>
          <w:lang w:val="fr-FR"/>
        </w:rPr>
        <w:t>50</w:t>
      </w:r>
      <w:r w:rsidR="00654323">
        <w:rPr>
          <w:rFonts w:eastAsia="Tahoma"/>
          <w:bCs/>
          <w:sz w:val="22"/>
          <w:szCs w:val="22"/>
          <w:lang w:val="fr-FR"/>
        </w:rPr>
        <w:t>cm</w:t>
      </w:r>
      <w:r w:rsidR="00873557">
        <w:rPr>
          <w:rFonts w:eastAsia="Tahoma"/>
          <w:bCs/>
          <w:sz w:val="22"/>
          <w:szCs w:val="22"/>
          <w:lang w:val="fr-FR"/>
        </w:rPr>
        <w:t xml:space="preserve"> en </w:t>
      </w:r>
      <w:r w:rsidR="00A168CA">
        <w:rPr>
          <w:rFonts w:eastAsia="Tahoma"/>
          <w:bCs/>
          <w:sz w:val="22"/>
          <w:szCs w:val="22"/>
          <w:lang w:val="fr-FR"/>
        </w:rPr>
        <w:t>acacia ou châtaignier</w:t>
      </w:r>
      <w:r w:rsidR="00873557">
        <w:rPr>
          <w:rFonts w:eastAsia="Tahoma"/>
          <w:bCs/>
          <w:sz w:val="22"/>
          <w:szCs w:val="22"/>
          <w:lang w:val="fr-FR"/>
        </w:rPr>
        <w:t xml:space="preserve"> et de 5.6m de linéaire de chevrons de 6x4</w:t>
      </w:r>
      <w:r w:rsidR="00654323">
        <w:rPr>
          <w:rFonts w:eastAsia="Tahoma"/>
          <w:bCs/>
          <w:sz w:val="22"/>
          <w:szCs w:val="22"/>
          <w:lang w:val="fr-FR"/>
        </w:rPr>
        <w:t>cm</w:t>
      </w:r>
      <w:r w:rsidR="00A168CA">
        <w:rPr>
          <w:rFonts w:eastAsia="Tahoma"/>
          <w:bCs/>
          <w:sz w:val="22"/>
          <w:szCs w:val="22"/>
          <w:lang w:val="fr-FR"/>
        </w:rPr>
        <w:t xml:space="preserve"> en acacia ou châtaignier</w:t>
      </w:r>
      <w:r w:rsidR="00873557">
        <w:rPr>
          <w:rFonts w:eastAsia="Tahoma"/>
          <w:bCs/>
          <w:sz w:val="22"/>
          <w:szCs w:val="22"/>
          <w:lang w:val="fr-FR"/>
        </w:rPr>
        <w:t xml:space="preserve"> (pour réaliser les barreaux de l’escabeau) </w:t>
      </w:r>
    </w:p>
    <w:p w14:paraId="6BC162BB" w14:textId="77777777" w:rsidR="00AA5F82" w:rsidRDefault="00AA5F82" w:rsidP="004F22EA">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p>
    <w:p w14:paraId="4C76A688" w14:textId="77777777" w:rsidR="004F22EA" w:rsidRDefault="004F22EA" w:rsidP="004F22EA">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
          <w:sz w:val="22"/>
          <w:szCs w:val="22"/>
          <w:u w:val="single"/>
          <w:lang w:val="fr-FR"/>
        </w:rPr>
      </w:pPr>
      <w:r>
        <w:rPr>
          <w:rFonts w:eastAsia="Tahoma"/>
          <w:b/>
          <w:sz w:val="22"/>
          <w:szCs w:val="22"/>
          <w:u w:val="single"/>
          <w:lang w:val="fr-FR"/>
        </w:rPr>
        <w:t>A inclure dans l’offre</w:t>
      </w:r>
      <w:r w:rsidRPr="00087D67">
        <w:rPr>
          <w:rFonts w:eastAsia="Tahoma"/>
          <w:b/>
          <w:sz w:val="22"/>
          <w:szCs w:val="22"/>
          <w:u w:val="single"/>
          <w:lang w:val="fr-FR"/>
        </w:rPr>
        <w:t xml:space="preserve"> : </w:t>
      </w:r>
    </w:p>
    <w:p w14:paraId="7EDF9E99" w14:textId="77777777" w:rsidR="004F22EA" w:rsidRPr="00CA6B04" w:rsidRDefault="004F22EA" w:rsidP="004F22EA">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p>
    <w:p w14:paraId="600F14DE" w14:textId="6862C23F" w:rsidR="004F22EA" w:rsidRDefault="004F22EA" w:rsidP="004F22EA">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r w:rsidRPr="00087D67">
        <w:rPr>
          <w:rFonts w:eastAsia="Tahoma"/>
          <w:bCs/>
          <w:sz w:val="22"/>
          <w:szCs w:val="22"/>
          <w:lang w:val="fr-FR"/>
        </w:rPr>
        <w:t xml:space="preserve">Il est noté l’importance de la qualité des piquets pour </w:t>
      </w:r>
      <w:r>
        <w:rPr>
          <w:rFonts w:eastAsia="Tahoma"/>
          <w:bCs/>
          <w:sz w:val="22"/>
          <w:szCs w:val="22"/>
          <w:lang w:val="fr-FR"/>
        </w:rPr>
        <w:t>résister aux attaques termites, et humidité. Durée de vie du dispositif estimé à</w:t>
      </w:r>
      <w:r w:rsidR="00A168CA">
        <w:rPr>
          <w:rFonts w:eastAsia="Tahoma"/>
          <w:bCs/>
          <w:sz w:val="22"/>
          <w:szCs w:val="22"/>
          <w:lang w:val="fr-FR"/>
        </w:rPr>
        <w:t xml:space="preserve"> au moins</w:t>
      </w:r>
      <w:r>
        <w:rPr>
          <w:rFonts w:eastAsia="Tahoma"/>
          <w:bCs/>
          <w:sz w:val="22"/>
          <w:szCs w:val="22"/>
          <w:lang w:val="fr-FR"/>
        </w:rPr>
        <w:t xml:space="preserve"> 10 ans. </w:t>
      </w:r>
    </w:p>
    <w:p w14:paraId="45A53524" w14:textId="1A89862C" w:rsidR="00E14D9B" w:rsidRDefault="00D77138" w:rsidP="004F22EA">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r>
        <w:rPr>
          <w:noProof/>
        </w:rPr>
        <mc:AlternateContent>
          <mc:Choice Requires="wps">
            <w:drawing>
              <wp:anchor distT="0" distB="0" distL="114300" distR="114300" simplePos="0" relativeHeight="251664384" behindDoc="0" locked="0" layoutInCell="1" allowOverlap="1" wp14:anchorId="28ED0F1E" wp14:editId="3C969C07">
                <wp:simplePos x="0" y="0"/>
                <wp:positionH relativeFrom="column">
                  <wp:posOffset>479005</wp:posOffset>
                </wp:positionH>
                <wp:positionV relativeFrom="paragraph">
                  <wp:posOffset>2337634</wp:posOffset>
                </wp:positionV>
                <wp:extent cx="677957" cy="367157"/>
                <wp:effectExtent l="57150" t="209550" r="65405" b="204470"/>
                <wp:wrapNone/>
                <wp:docPr id="555626532" name="Rectangle 1"/>
                <wp:cNvGraphicFramePr/>
                <a:graphic xmlns:a="http://schemas.openxmlformats.org/drawingml/2006/main">
                  <a:graphicData uri="http://schemas.microsoft.com/office/word/2010/wordprocessingShape">
                    <wps:wsp>
                      <wps:cNvSpPr/>
                      <wps:spPr>
                        <a:xfrm rot="19024275">
                          <a:off x="0" y="0"/>
                          <a:ext cx="677957" cy="36715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6E537" id="Rectangle 1" o:spid="_x0000_s1026" style="position:absolute;margin-left:37.7pt;margin-top:184.05pt;width:53.4pt;height:28.9pt;rotation:-281337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" fillcolor="white [3212]" strokecolor="white [3212]" strokeweight="1pt"/>
            </w:pict>
          </mc:Fallback>
        </mc:AlternateContent>
      </w:r>
      <w:r w:rsidR="00E14D9B" w:rsidRPr="00B848CD">
        <w:rPr>
          <w:noProof/>
        </w:rPr>
        <w:drawing>
          <wp:anchor distT="0" distB="0" distL="114300" distR="114300" simplePos="0" relativeHeight="251662336" behindDoc="0" locked="0" layoutInCell="1" allowOverlap="1" wp14:anchorId="373F6571" wp14:editId="2FE7D2EB">
            <wp:simplePos x="0" y="0"/>
            <wp:positionH relativeFrom="margin">
              <wp:posOffset>524933</wp:posOffset>
            </wp:positionH>
            <wp:positionV relativeFrom="paragraph">
              <wp:posOffset>219075</wp:posOffset>
            </wp:positionV>
            <wp:extent cx="1899920" cy="2573655"/>
            <wp:effectExtent l="0" t="0" r="5080" b="0"/>
            <wp:wrapTopAndBottom/>
            <wp:docPr id="1541120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2002" name=""/>
                    <pic:cNvPicPr/>
                  </pic:nvPicPr>
                  <pic:blipFill rotWithShape="1">
                    <a:blip r:embed="rId11">
                      <a:extLst>
                        <a:ext uri="{28A0092B-C50C-407E-A947-70E740481C1C}">
                          <a14:useLocalDpi xmlns:a14="http://schemas.microsoft.com/office/drawing/2010/main" val="0"/>
                        </a:ext>
                      </a:extLst>
                    </a:blip>
                    <a:srcRect l="62605" b="41536"/>
                    <a:stretch>
                      <a:fillRect/>
                    </a:stretch>
                  </pic:blipFill>
                  <pic:spPr bwMode="auto">
                    <a:xfrm>
                      <a:off x="0" y="0"/>
                      <a:ext cx="1899920" cy="257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CF94A" w14:textId="7B738A25" w:rsidR="00E14D9B" w:rsidRDefault="00E14D9B" w:rsidP="004F22EA">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p>
    <w:p w14:paraId="4CFAA690" w14:textId="30A522C3" w:rsidR="004F22EA" w:rsidRPr="00E14D9B" w:rsidRDefault="004F22EA" w:rsidP="00E14D9B">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r>
        <w:rPr>
          <w:noProof/>
        </w:rPr>
        <mc:AlternateContent>
          <mc:Choice Requires="wps">
            <w:drawing>
              <wp:anchor distT="0" distB="0" distL="114300" distR="114300" simplePos="0" relativeHeight="251660288" behindDoc="0" locked="0" layoutInCell="1" allowOverlap="1" wp14:anchorId="608E681C" wp14:editId="0E0F123D">
                <wp:simplePos x="0" y="0"/>
                <wp:positionH relativeFrom="column">
                  <wp:posOffset>2267217</wp:posOffset>
                </wp:positionH>
                <wp:positionV relativeFrom="paragraph">
                  <wp:posOffset>3003550</wp:posOffset>
                </wp:positionV>
                <wp:extent cx="396710" cy="352927"/>
                <wp:effectExtent l="0" t="0" r="22860" b="28575"/>
                <wp:wrapNone/>
                <wp:docPr id="1445261145" name="Rectangle 1"/>
                <wp:cNvGraphicFramePr/>
                <a:graphic xmlns:a="http://schemas.openxmlformats.org/drawingml/2006/main">
                  <a:graphicData uri="http://schemas.microsoft.com/office/word/2010/wordprocessingShape">
                    <wps:wsp>
                      <wps:cNvSpPr/>
                      <wps:spPr>
                        <a:xfrm>
                          <a:off x="0" y="0"/>
                          <a:ext cx="396710" cy="35292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76825" id="Rectangle 1" o:spid="_x0000_s1026" style="position:absolute;margin-left:178.5pt;margin-top:236.5pt;width:31.25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" fillcolor="white [3212]" strokecolor="white [3212]" strokeweight="1pt"/>
            </w:pict>
          </mc:Fallback>
        </mc:AlternateContent>
      </w:r>
      <w:r>
        <w:rPr>
          <w:rFonts w:eastAsia="Tahoma"/>
          <w:bCs/>
          <w:i/>
          <w:iCs/>
          <w:sz w:val="18"/>
          <w:szCs w:val="18"/>
        </w:rPr>
        <w:t>Schéma du d</w:t>
      </w:r>
      <w:r w:rsidRPr="002F10DA">
        <w:rPr>
          <w:rFonts w:eastAsia="Tahoma"/>
          <w:bCs/>
          <w:i/>
          <w:iCs/>
          <w:sz w:val="18"/>
          <w:szCs w:val="18"/>
        </w:rPr>
        <w:t xml:space="preserve">ispositif enclos-exclos </w:t>
      </w:r>
      <w:r>
        <w:rPr>
          <w:rFonts w:eastAsia="Tahoma"/>
          <w:bCs/>
          <w:i/>
          <w:iCs/>
          <w:sz w:val="18"/>
          <w:szCs w:val="18"/>
        </w:rPr>
        <w:t xml:space="preserve">animaux grand gibier </w:t>
      </w:r>
    </w:p>
    <w:p w14:paraId="46D4D195" w14:textId="77777777" w:rsidR="004F22EA" w:rsidRDefault="004F22EA" w:rsidP="004F22EA">
      <w:pPr>
        <w:jc w:val="both"/>
        <w:rPr>
          <w:rFonts w:cs="Arial"/>
          <w:sz w:val="22"/>
          <w:szCs w:val="22"/>
        </w:rPr>
      </w:pPr>
    </w:p>
    <w:p w14:paraId="02B9FA6F" w14:textId="77777777" w:rsidR="004F22EA" w:rsidRPr="00D06F46" w:rsidRDefault="004F22EA" w:rsidP="004F22EA">
      <w:pPr>
        <w:pStyle w:val="Paragraphedeliste"/>
        <w:numPr>
          <w:ilvl w:val="0"/>
          <w:numId w:val="9"/>
        </w:numPr>
        <w:spacing w:after="57"/>
        <w:contextualSpacing w:val="0"/>
        <w:jc w:val="both"/>
        <w:textAlignment w:val="auto"/>
        <w:rPr>
          <w:rFonts w:cs="Arial"/>
          <w:b/>
        </w:rPr>
      </w:pPr>
      <w:r w:rsidRPr="00D06F46">
        <w:rPr>
          <w:rFonts w:cs="Arial"/>
          <w:b/>
        </w:rPr>
        <w:lastRenderedPageBreak/>
        <w:t xml:space="preserve">Délais d’exécution </w:t>
      </w:r>
    </w:p>
    <w:p w14:paraId="33C916F1" w14:textId="77777777" w:rsidR="004F22EA" w:rsidRPr="00A5490B" w:rsidRDefault="004F22EA" w:rsidP="004F22EA">
      <w:pPr>
        <w:jc w:val="both"/>
        <w:rPr>
          <w:rFonts w:cs="Arial"/>
          <w:sz w:val="22"/>
          <w:szCs w:val="22"/>
        </w:rPr>
      </w:pPr>
    </w:p>
    <w:p w14:paraId="4481F23F" w14:textId="332DB4AB" w:rsidR="004F22EA" w:rsidRPr="0064503B" w:rsidRDefault="004F22EA" w:rsidP="004F22EA">
      <w:pPr>
        <w:autoSpaceDE w:val="0"/>
        <w:adjustRightInd w:val="0"/>
        <w:jc w:val="both"/>
        <w:rPr>
          <w:rFonts w:cs="Arial"/>
          <w:color w:val="000000"/>
          <w:sz w:val="22"/>
          <w:szCs w:val="22"/>
        </w:rPr>
      </w:pPr>
      <w:r w:rsidRPr="00A5490B">
        <w:rPr>
          <w:rFonts w:cs="Arial"/>
          <w:color w:val="000000"/>
          <w:sz w:val="22"/>
          <w:szCs w:val="22"/>
        </w:rPr>
        <w:t xml:space="preserve">Le délai </w:t>
      </w:r>
      <w:r w:rsidR="00E14D9B">
        <w:rPr>
          <w:rFonts w:cs="Arial"/>
          <w:color w:val="000000"/>
          <w:sz w:val="22"/>
          <w:szCs w:val="22"/>
        </w:rPr>
        <w:t>de livraison</w:t>
      </w:r>
      <w:r w:rsidRPr="00A5490B">
        <w:rPr>
          <w:rFonts w:cs="Arial"/>
          <w:color w:val="000000"/>
          <w:sz w:val="22"/>
          <w:szCs w:val="22"/>
        </w:rPr>
        <w:t xml:space="preserve"> de la prestation imposée par le maître d’ouvrage est de </w:t>
      </w:r>
      <w:r>
        <w:rPr>
          <w:rFonts w:cs="Arial"/>
          <w:b/>
          <w:color w:val="000000"/>
          <w:sz w:val="22"/>
          <w:szCs w:val="22"/>
        </w:rPr>
        <w:t>3</w:t>
      </w:r>
      <w:r w:rsidRPr="00685CEF">
        <w:rPr>
          <w:rFonts w:cs="Arial"/>
          <w:b/>
          <w:color w:val="000000"/>
          <w:sz w:val="22"/>
          <w:szCs w:val="22"/>
        </w:rPr>
        <w:t xml:space="preserve"> mois maximum à compter de la notification du marché</w:t>
      </w:r>
      <w:r w:rsidRPr="0064503B">
        <w:rPr>
          <w:rFonts w:cs="Arial"/>
          <w:color w:val="000000"/>
          <w:sz w:val="22"/>
          <w:szCs w:val="22"/>
        </w:rPr>
        <w:t>. Ce délai part à compter de la réception de l'ensemble des documents nécessaires à l'exécution de la prestation.</w:t>
      </w:r>
    </w:p>
    <w:p w14:paraId="48372B6F" w14:textId="6A3F2B90" w:rsidR="004F22EA" w:rsidRPr="00A5490B" w:rsidRDefault="004F22EA" w:rsidP="004F22EA">
      <w:pPr>
        <w:autoSpaceDE w:val="0"/>
        <w:adjustRightInd w:val="0"/>
        <w:jc w:val="both"/>
        <w:rPr>
          <w:rFonts w:cs="Arial"/>
          <w:color w:val="000000"/>
          <w:sz w:val="22"/>
          <w:szCs w:val="22"/>
        </w:rPr>
      </w:pPr>
      <w:r w:rsidRPr="0064503B">
        <w:rPr>
          <w:rFonts w:cs="Arial"/>
          <w:color w:val="000000"/>
          <w:sz w:val="22"/>
          <w:szCs w:val="22"/>
        </w:rPr>
        <w:t xml:space="preserve">La période </w:t>
      </w:r>
      <w:r w:rsidR="00E14D9B">
        <w:rPr>
          <w:rFonts w:cs="Arial"/>
          <w:color w:val="000000"/>
          <w:sz w:val="22"/>
          <w:szCs w:val="22"/>
        </w:rPr>
        <w:t>de livraison se déroulera</w:t>
      </w:r>
      <w:r w:rsidRPr="0064503B">
        <w:rPr>
          <w:rFonts w:cs="Arial"/>
          <w:color w:val="000000"/>
          <w:sz w:val="22"/>
          <w:szCs w:val="22"/>
        </w:rPr>
        <w:t xml:space="preserve"> </w:t>
      </w:r>
      <w:r>
        <w:rPr>
          <w:rFonts w:cs="Arial"/>
          <w:color w:val="000000"/>
          <w:sz w:val="22"/>
          <w:szCs w:val="22"/>
        </w:rPr>
        <w:t>au printemps</w:t>
      </w:r>
      <w:r w:rsidRPr="00B423F2">
        <w:rPr>
          <w:rFonts w:cs="Arial"/>
          <w:color w:val="000000"/>
          <w:sz w:val="22"/>
          <w:szCs w:val="22"/>
        </w:rPr>
        <w:t xml:space="preserve"> </w:t>
      </w:r>
      <w:r w:rsidR="00E14D9B">
        <w:rPr>
          <w:rFonts w:cs="Arial"/>
          <w:color w:val="000000"/>
          <w:sz w:val="22"/>
          <w:szCs w:val="22"/>
        </w:rPr>
        <w:t>2025</w:t>
      </w:r>
      <w:r w:rsidRPr="00B423F2">
        <w:rPr>
          <w:rFonts w:cs="Arial"/>
          <w:color w:val="000000"/>
          <w:sz w:val="22"/>
          <w:szCs w:val="22"/>
        </w:rPr>
        <w:t>.</w:t>
      </w:r>
      <w:r>
        <w:rPr>
          <w:rFonts w:cs="Arial"/>
          <w:color w:val="000000"/>
          <w:sz w:val="22"/>
          <w:szCs w:val="22"/>
        </w:rPr>
        <w:t xml:space="preserve"> </w:t>
      </w:r>
    </w:p>
    <w:p w14:paraId="078A2548" w14:textId="77777777" w:rsidR="004F22EA" w:rsidRPr="00A5490B" w:rsidRDefault="004F22EA" w:rsidP="004F22EA">
      <w:pPr>
        <w:jc w:val="both"/>
        <w:rPr>
          <w:rFonts w:cs="Arial"/>
          <w:sz w:val="22"/>
          <w:szCs w:val="22"/>
        </w:rPr>
      </w:pPr>
    </w:p>
    <w:p w14:paraId="59C4FA78" w14:textId="77777777" w:rsidR="004F22EA" w:rsidRPr="00D06F46" w:rsidRDefault="004F22EA" w:rsidP="004F22EA">
      <w:pPr>
        <w:pStyle w:val="Paragraphedeliste"/>
        <w:numPr>
          <w:ilvl w:val="0"/>
          <w:numId w:val="9"/>
        </w:numPr>
        <w:spacing w:after="57"/>
        <w:contextualSpacing w:val="0"/>
        <w:jc w:val="both"/>
        <w:textAlignment w:val="auto"/>
        <w:rPr>
          <w:rFonts w:cs="Arial"/>
          <w:b/>
        </w:rPr>
      </w:pPr>
      <w:r w:rsidRPr="00D06F46">
        <w:rPr>
          <w:rFonts w:cs="Arial"/>
          <w:b/>
        </w:rPr>
        <w:t>Réponse attendue</w:t>
      </w:r>
    </w:p>
    <w:p w14:paraId="74C9BA16" w14:textId="77777777" w:rsidR="004F22EA" w:rsidRPr="00A5490B" w:rsidRDefault="004F22EA" w:rsidP="004F22EA">
      <w:pPr>
        <w:jc w:val="both"/>
        <w:rPr>
          <w:rFonts w:cs="Arial"/>
          <w:sz w:val="22"/>
          <w:szCs w:val="22"/>
        </w:rPr>
      </w:pPr>
    </w:p>
    <w:p w14:paraId="79F4DECA" w14:textId="77777777" w:rsidR="004F22EA" w:rsidRPr="00A5490B" w:rsidRDefault="004F22EA" w:rsidP="004F22EA">
      <w:pPr>
        <w:autoSpaceDE w:val="0"/>
        <w:adjustRightInd w:val="0"/>
        <w:jc w:val="both"/>
        <w:rPr>
          <w:rFonts w:cs="Arial"/>
          <w:color w:val="000000"/>
          <w:sz w:val="22"/>
          <w:szCs w:val="22"/>
        </w:rPr>
      </w:pPr>
      <w:bookmarkStart w:id="61" w:name="_Hlk157512534"/>
      <w:r w:rsidRPr="00A5490B">
        <w:rPr>
          <w:rFonts w:cs="Arial"/>
          <w:color w:val="000000"/>
          <w:sz w:val="22"/>
          <w:szCs w:val="22"/>
        </w:rPr>
        <w:t>Le prestataire fournira :</w:t>
      </w:r>
    </w:p>
    <w:p w14:paraId="18E04CC0" w14:textId="08AD458C" w:rsidR="003B2871" w:rsidRDefault="004F22EA" w:rsidP="004F22EA">
      <w:pPr>
        <w:widowControl/>
        <w:suppressAutoHyphens w:val="0"/>
        <w:autoSpaceDE w:val="0"/>
        <w:adjustRightInd w:val="0"/>
        <w:ind w:left="720"/>
        <w:contextualSpacing/>
        <w:rPr>
          <w:rFonts w:cs="Arial"/>
          <w:color w:val="000000"/>
          <w:sz w:val="22"/>
          <w:szCs w:val="22"/>
        </w:rPr>
      </w:pPr>
      <w:r w:rsidRPr="00B441AC">
        <w:rPr>
          <w:rFonts w:cs="Arial"/>
          <w:color w:val="000000"/>
          <w:sz w:val="22"/>
          <w:szCs w:val="22"/>
        </w:rPr>
        <w:t>Un devis indiquant le montant TTC</w:t>
      </w:r>
      <w:r w:rsidR="00352C8C">
        <w:rPr>
          <w:rFonts w:cs="Arial"/>
          <w:color w:val="000000"/>
          <w:sz w:val="22"/>
          <w:szCs w:val="22"/>
        </w:rPr>
        <w:t>, la qualité, la provenance</w:t>
      </w:r>
      <w:r w:rsidRPr="00B441AC">
        <w:rPr>
          <w:rFonts w:cs="Arial"/>
          <w:color w:val="000000"/>
          <w:sz w:val="22"/>
          <w:szCs w:val="22"/>
        </w:rPr>
        <w:t xml:space="preserve"> pour le matériel </w:t>
      </w:r>
      <w:r w:rsidR="003B2871">
        <w:rPr>
          <w:rFonts w:cs="Arial"/>
          <w:color w:val="000000"/>
          <w:sz w:val="22"/>
          <w:szCs w:val="22"/>
        </w:rPr>
        <w:t>de l’enclos-exclos grand gibier</w:t>
      </w:r>
      <w:r w:rsidRPr="00B441AC">
        <w:rPr>
          <w:rFonts w:cs="Arial"/>
          <w:color w:val="000000"/>
          <w:sz w:val="22"/>
          <w:szCs w:val="22"/>
        </w:rPr>
        <w:t> </w:t>
      </w:r>
      <w:r>
        <w:rPr>
          <w:rFonts w:cs="Arial"/>
          <w:color w:val="000000"/>
          <w:sz w:val="22"/>
          <w:szCs w:val="22"/>
        </w:rPr>
        <w:t>conformément au descriptif détaillé ci avant ( 2.1.2)</w:t>
      </w:r>
      <w:r w:rsidR="003B2871">
        <w:rPr>
          <w:rFonts w:cs="Arial"/>
          <w:color w:val="000000"/>
          <w:sz w:val="22"/>
          <w:szCs w:val="22"/>
        </w:rPr>
        <w:t xml:space="preserve"> </w:t>
      </w:r>
    </w:p>
    <w:p w14:paraId="12A61B35" w14:textId="2724A29D" w:rsidR="004F22EA" w:rsidRDefault="004F22EA" w:rsidP="004F22EA">
      <w:pPr>
        <w:widowControl/>
        <w:suppressAutoHyphens w:val="0"/>
        <w:autoSpaceDE w:val="0"/>
        <w:adjustRightInd w:val="0"/>
        <w:ind w:left="720"/>
        <w:contextualSpacing/>
        <w:rPr>
          <w:rFonts w:cs="Arial"/>
          <w:color w:val="000000"/>
          <w:sz w:val="22"/>
          <w:szCs w:val="22"/>
        </w:rPr>
      </w:pPr>
      <w:r>
        <w:rPr>
          <w:rFonts w:cs="Arial"/>
          <w:color w:val="000000"/>
          <w:sz w:val="22"/>
          <w:szCs w:val="22"/>
        </w:rPr>
        <w:t xml:space="preserve">Incluant </w:t>
      </w:r>
      <w:r w:rsidRPr="0064503B">
        <w:rPr>
          <w:rFonts w:cs="Arial"/>
          <w:color w:val="000000"/>
          <w:sz w:val="22"/>
          <w:szCs w:val="22"/>
        </w:rPr>
        <w:t>la livraison du matériel sur site</w:t>
      </w:r>
      <w:r w:rsidR="00352C8C">
        <w:rPr>
          <w:rFonts w:cs="Arial"/>
          <w:color w:val="000000"/>
          <w:sz w:val="22"/>
          <w:szCs w:val="22"/>
        </w:rPr>
        <w:t xml:space="preserve"> ( délais à préciser)</w:t>
      </w:r>
      <w:r>
        <w:rPr>
          <w:rFonts w:cs="Arial"/>
          <w:color w:val="000000"/>
          <w:sz w:val="22"/>
          <w:szCs w:val="22"/>
        </w:rPr>
        <w:t>, et les options le cas échéant.</w:t>
      </w:r>
    </w:p>
    <w:p w14:paraId="096E6DF7" w14:textId="77777777" w:rsidR="004F22EA" w:rsidRDefault="004F22EA" w:rsidP="004F22EA">
      <w:pPr>
        <w:widowControl/>
        <w:suppressAutoHyphens w:val="0"/>
        <w:autoSpaceDE w:val="0"/>
        <w:adjustRightInd w:val="0"/>
        <w:ind w:left="720"/>
        <w:contextualSpacing/>
        <w:rPr>
          <w:rFonts w:cs="Arial"/>
          <w:color w:val="000000"/>
          <w:sz w:val="22"/>
          <w:szCs w:val="22"/>
        </w:rPr>
      </w:pPr>
      <w:r>
        <w:rPr>
          <w:rFonts w:cs="Arial"/>
          <w:color w:val="000000"/>
          <w:sz w:val="22"/>
          <w:szCs w:val="22"/>
        </w:rPr>
        <w:t>Le candidat peut soumettre une/ des variante(s) qui seront examinées.</w:t>
      </w:r>
      <w:r w:rsidRPr="0064503B">
        <w:rPr>
          <w:rFonts w:cs="Arial"/>
          <w:color w:val="000000"/>
          <w:sz w:val="22"/>
          <w:szCs w:val="22"/>
        </w:rPr>
        <w:t xml:space="preserve"> </w:t>
      </w:r>
    </w:p>
    <w:bookmarkEnd w:id="61"/>
    <w:p w14:paraId="21D1D714" w14:textId="43A5C6C0" w:rsidR="004F22EA" w:rsidRPr="00A5490B" w:rsidRDefault="004F22EA" w:rsidP="004F22EA">
      <w:pPr>
        <w:spacing w:after="160" w:line="259" w:lineRule="auto"/>
        <w:jc w:val="both"/>
        <w:rPr>
          <w:rFonts w:cs="Arial"/>
          <w:color w:val="000000"/>
          <w:sz w:val="22"/>
          <w:szCs w:val="22"/>
        </w:rPr>
      </w:pPr>
      <w:r>
        <w:rPr>
          <w:rFonts w:cs="Arial"/>
          <w:color w:val="000000"/>
          <w:sz w:val="22"/>
          <w:szCs w:val="22"/>
        </w:rPr>
        <w:t xml:space="preserve"> </w:t>
      </w:r>
    </w:p>
    <w:tbl>
      <w:tblPr>
        <w:tblW w:w="9559" w:type="dxa"/>
        <w:tblCellMar>
          <w:left w:w="70" w:type="dxa"/>
          <w:right w:w="70" w:type="dxa"/>
        </w:tblCellMar>
        <w:tblLook w:val="04A0" w:firstRow="1" w:lastRow="0" w:firstColumn="1" w:lastColumn="0" w:noHBand="0" w:noVBand="1"/>
      </w:tblPr>
      <w:tblGrid>
        <w:gridCol w:w="4180"/>
        <w:gridCol w:w="1200"/>
        <w:gridCol w:w="1703"/>
        <w:gridCol w:w="1276"/>
        <w:gridCol w:w="1200"/>
      </w:tblGrid>
      <w:tr w:rsidR="004F22EA" w:rsidRPr="008A4F78" w14:paraId="1B0CF1E4" w14:textId="77777777" w:rsidTr="008B7A1A">
        <w:trPr>
          <w:trHeight w:val="375"/>
        </w:trPr>
        <w:tc>
          <w:tcPr>
            <w:tcW w:w="4180" w:type="dxa"/>
            <w:tcBorders>
              <w:top w:val="single" w:sz="4" w:space="0" w:color="auto"/>
              <w:left w:val="single" w:sz="4" w:space="0" w:color="auto"/>
              <w:bottom w:val="single" w:sz="4" w:space="0" w:color="auto"/>
              <w:right w:val="single" w:sz="4" w:space="0" w:color="auto"/>
            </w:tcBorders>
            <w:shd w:val="clear" w:color="auto" w:fill="E8E8E8" w:themeFill="background2"/>
            <w:noWrap/>
            <w:vAlign w:val="bottom"/>
            <w:hideMark/>
          </w:tcPr>
          <w:p w14:paraId="0A34ECFD" w14:textId="3B6B1A1A" w:rsidR="004F22EA" w:rsidRPr="00570928" w:rsidRDefault="004F22EA" w:rsidP="008B7A1A">
            <w:pPr>
              <w:widowControl/>
              <w:suppressAutoHyphens w:val="0"/>
              <w:autoSpaceDN/>
              <w:textAlignment w:val="auto"/>
              <w:rPr>
                <w:rFonts w:ascii="Calibri" w:eastAsia="Times New Roman" w:hAnsi="Calibri" w:cs="Calibri"/>
                <w:b/>
                <w:bCs/>
                <w:color w:val="000000"/>
                <w:kern w:val="0"/>
                <w:sz w:val="32"/>
                <w:szCs w:val="32"/>
                <w:lang w:eastAsia="fr-FR" w:bidi="ar-SA"/>
              </w:rPr>
            </w:pPr>
            <w:r w:rsidRPr="00570928">
              <w:rPr>
                <w:rFonts w:ascii="Calibri" w:eastAsia="Times New Roman" w:hAnsi="Calibri" w:cs="Calibri"/>
                <w:b/>
                <w:bCs/>
                <w:color w:val="000000"/>
                <w:kern w:val="0"/>
                <w:sz w:val="32"/>
                <w:szCs w:val="32"/>
                <w:lang w:eastAsia="fr-FR" w:bidi="ar-SA"/>
              </w:rPr>
              <w:t xml:space="preserve">COMMUNE </w:t>
            </w:r>
            <w:r w:rsidR="00C949A3">
              <w:rPr>
                <w:rFonts w:ascii="Calibri" w:eastAsia="Times New Roman" w:hAnsi="Calibri" w:cs="Calibri"/>
                <w:b/>
                <w:bCs/>
                <w:color w:val="000000"/>
                <w:kern w:val="0"/>
                <w:sz w:val="32"/>
                <w:szCs w:val="32"/>
                <w:lang w:eastAsia="fr-FR" w:bidi="ar-SA"/>
              </w:rPr>
              <w:t>MATEMALE</w:t>
            </w:r>
            <w:r w:rsidRPr="00570928">
              <w:rPr>
                <w:rFonts w:ascii="Calibri" w:eastAsia="Times New Roman" w:hAnsi="Calibri" w:cs="Calibri"/>
                <w:b/>
                <w:bCs/>
                <w:color w:val="000000"/>
                <w:kern w:val="0"/>
                <w:sz w:val="32"/>
                <w:szCs w:val="32"/>
                <w:lang w:eastAsia="fr-FR" w:bidi="ar-SA"/>
              </w:rPr>
              <w:t xml:space="preserve"> LOT 1</w:t>
            </w:r>
          </w:p>
        </w:tc>
        <w:tc>
          <w:tcPr>
            <w:tcW w:w="1200" w:type="dxa"/>
            <w:tcBorders>
              <w:top w:val="single" w:sz="4" w:space="0" w:color="auto"/>
              <w:left w:val="nil"/>
              <w:bottom w:val="single" w:sz="4" w:space="0" w:color="auto"/>
              <w:right w:val="single" w:sz="4" w:space="0" w:color="auto"/>
            </w:tcBorders>
            <w:shd w:val="clear" w:color="auto" w:fill="E8E8E8" w:themeFill="background2"/>
            <w:noWrap/>
            <w:vAlign w:val="bottom"/>
            <w:hideMark/>
          </w:tcPr>
          <w:p w14:paraId="2B746DC5" w14:textId="77777777" w:rsidR="004F22EA" w:rsidRPr="00570928" w:rsidRDefault="004F22EA" w:rsidP="008B7A1A">
            <w:pPr>
              <w:widowControl/>
              <w:suppressAutoHyphens w:val="0"/>
              <w:autoSpaceDN/>
              <w:textAlignment w:val="auto"/>
              <w:rPr>
                <w:rFonts w:ascii="Calibri" w:eastAsia="Times New Roman" w:hAnsi="Calibri" w:cs="Calibri"/>
                <w:b/>
                <w:bCs/>
                <w:color w:val="000000"/>
                <w:kern w:val="0"/>
                <w:sz w:val="32"/>
                <w:szCs w:val="32"/>
                <w:lang w:eastAsia="fr-FR" w:bidi="ar-SA"/>
              </w:rPr>
            </w:pPr>
            <w:r w:rsidRPr="00570928">
              <w:rPr>
                <w:rFonts w:ascii="Calibri" w:eastAsia="Times New Roman" w:hAnsi="Calibri" w:cs="Calibri"/>
                <w:b/>
                <w:bCs/>
                <w:color w:val="000000"/>
                <w:kern w:val="0"/>
                <w:sz w:val="32"/>
                <w:szCs w:val="32"/>
                <w:lang w:eastAsia="fr-FR" w:bidi="ar-SA"/>
              </w:rPr>
              <w:t> </w:t>
            </w:r>
          </w:p>
        </w:tc>
        <w:tc>
          <w:tcPr>
            <w:tcW w:w="1703" w:type="dxa"/>
            <w:tcBorders>
              <w:top w:val="single" w:sz="4" w:space="0" w:color="auto"/>
              <w:left w:val="nil"/>
              <w:bottom w:val="single" w:sz="4" w:space="0" w:color="auto"/>
              <w:right w:val="single" w:sz="4" w:space="0" w:color="auto"/>
            </w:tcBorders>
            <w:shd w:val="clear" w:color="auto" w:fill="E8E8E8" w:themeFill="background2"/>
            <w:vAlign w:val="center"/>
            <w:hideMark/>
          </w:tcPr>
          <w:p w14:paraId="2CA3D976" w14:textId="77777777" w:rsidR="004F22EA" w:rsidRPr="00570928" w:rsidRDefault="004F22EA" w:rsidP="008B7A1A">
            <w:pPr>
              <w:widowControl/>
              <w:suppressAutoHyphens w:val="0"/>
              <w:autoSpaceDN/>
              <w:jc w:val="center"/>
              <w:textAlignment w:val="auto"/>
              <w:rPr>
                <w:rFonts w:ascii="Calibri" w:eastAsia="Times New Roman" w:hAnsi="Calibri" w:cs="Calibri"/>
                <w:b/>
                <w:bCs/>
                <w:color w:val="000000"/>
                <w:kern w:val="0"/>
                <w:sz w:val="32"/>
                <w:szCs w:val="32"/>
                <w:lang w:eastAsia="fr-FR" w:bidi="ar-SA"/>
              </w:rPr>
            </w:pPr>
            <w:r w:rsidRPr="00570928">
              <w:rPr>
                <w:rFonts w:ascii="Calibri" w:eastAsia="Times New Roman" w:hAnsi="Calibri" w:cs="Calibri"/>
                <w:b/>
                <w:bCs/>
                <w:color w:val="000000"/>
                <w:kern w:val="0"/>
                <w:sz w:val="32"/>
                <w:szCs w:val="32"/>
                <w:lang w:eastAsia="fr-FR" w:bidi="ar-SA"/>
              </w:rPr>
              <w:t xml:space="preserve">PRIX HT </w:t>
            </w:r>
          </w:p>
        </w:tc>
        <w:tc>
          <w:tcPr>
            <w:tcW w:w="1276" w:type="dxa"/>
            <w:tcBorders>
              <w:top w:val="single" w:sz="4" w:space="0" w:color="auto"/>
              <w:left w:val="nil"/>
              <w:bottom w:val="single" w:sz="4" w:space="0" w:color="auto"/>
              <w:right w:val="single" w:sz="4" w:space="0" w:color="auto"/>
            </w:tcBorders>
            <w:shd w:val="clear" w:color="auto" w:fill="E8E8E8" w:themeFill="background2"/>
            <w:noWrap/>
            <w:vAlign w:val="bottom"/>
            <w:hideMark/>
          </w:tcPr>
          <w:p w14:paraId="24DA54DE" w14:textId="77777777" w:rsidR="004F22EA" w:rsidRPr="00570928" w:rsidRDefault="004F22EA" w:rsidP="008B7A1A">
            <w:pPr>
              <w:widowControl/>
              <w:suppressAutoHyphens w:val="0"/>
              <w:autoSpaceDN/>
              <w:textAlignment w:val="auto"/>
              <w:rPr>
                <w:rFonts w:ascii="Calibri" w:eastAsia="Times New Roman" w:hAnsi="Calibri" w:cs="Calibri"/>
                <w:b/>
                <w:bCs/>
                <w:color w:val="000000"/>
                <w:kern w:val="0"/>
                <w:sz w:val="32"/>
                <w:szCs w:val="32"/>
                <w:lang w:eastAsia="fr-FR" w:bidi="ar-SA"/>
              </w:rPr>
            </w:pPr>
            <w:r w:rsidRPr="00570928">
              <w:rPr>
                <w:rFonts w:ascii="Calibri" w:eastAsia="Times New Roman" w:hAnsi="Calibri" w:cs="Calibri"/>
                <w:b/>
                <w:bCs/>
                <w:color w:val="000000"/>
                <w:kern w:val="0"/>
                <w:sz w:val="32"/>
                <w:szCs w:val="32"/>
                <w:lang w:eastAsia="fr-FR" w:bidi="ar-SA"/>
              </w:rPr>
              <w:t xml:space="preserve">TVA </w:t>
            </w:r>
          </w:p>
        </w:tc>
        <w:tc>
          <w:tcPr>
            <w:tcW w:w="1200" w:type="dxa"/>
            <w:tcBorders>
              <w:top w:val="single" w:sz="4" w:space="0" w:color="auto"/>
              <w:left w:val="nil"/>
              <w:bottom w:val="single" w:sz="4" w:space="0" w:color="auto"/>
              <w:right w:val="single" w:sz="4" w:space="0" w:color="auto"/>
            </w:tcBorders>
            <w:shd w:val="clear" w:color="auto" w:fill="E8E8E8" w:themeFill="background2"/>
            <w:noWrap/>
            <w:vAlign w:val="bottom"/>
            <w:hideMark/>
          </w:tcPr>
          <w:p w14:paraId="66F689AF" w14:textId="77777777" w:rsidR="004F22EA" w:rsidRPr="00570928" w:rsidRDefault="004F22EA" w:rsidP="008B7A1A">
            <w:pPr>
              <w:widowControl/>
              <w:suppressAutoHyphens w:val="0"/>
              <w:autoSpaceDN/>
              <w:textAlignment w:val="auto"/>
              <w:rPr>
                <w:rFonts w:ascii="Calibri" w:eastAsia="Times New Roman" w:hAnsi="Calibri" w:cs="Calibri"/>
                <w:b/>
                <w:bCs/>
                <w:color w:val="000000"/>
                <w:kern w:val="0"/>
                <w:sz w:val="32"/>
                <w:szCs w:val="32"/>
                <w:lang w:eastAsia="fr-FR" w:bidi="ar-SA"/>
              </w:rPr>
            </w:pPr>
            <w:r w:rsidRPr="00570928">
              <w:rPr>
                <w:rFonts w:ascii="Calibri" w:eastAsia="Times New Roman" w:hAnsi="Calibri" w:cs="Calibri"/>
                <w:b/>
                <w:bCs/>
                <w:color w:val="000000"/>
                <w:kern w:val="0"/>
                <w:sz w:val="32"/>
                <w:szCs w:val="32"/>
                <w:lang w:eastAsia="fr-FR" w:bidi="ar-SA"/>
              </w:rPr>
              <w:t xml:space="preserve">TTC </w:t>
            </w:r>
          </w:p>
        </w:tc>
      </w:tr>
      <w:tr w:rsidR="004F22EA" w:rsidRPr="008A4F78" w14:paraId="33E0EA63" w14:textId="77777777" w:rsidTr="008B7A1A">
        <w:trPr>
          <w:trHeight w:val="375"/>
        </w:trPr>
        <w:tc>
          <w:tcPr>
            <w:tcW w:w="4180" w:type="dxa"/>
            <w:tcBorders>
              <w:top w:val="nil"/>
              <w:left w:val="single" w:sz="4" w:space="0" w:color="auto"/>
              <w:bottom w:val="single" w:sz="4" w:space="0" w:color="auto"/>
              <w:right w:val="single" w:sz="4" w:space="0" w:color="auto"/>
            </w:tcBorders>
            <w:noWrap/>
            <w:vAlign w:val="bottom"/>
            <w:hideMark/>
          </w:tcPr>
          <w:p w14:paraId="68984DF5" w14:textId="5B21B20D" w:rsidR="004F22EA" w:rsidRPr="00570928" w:rsidRDefault="004F22EA" w:rsidP="008B7A1A">
            <w:pPr>
              <w:widowControl/>
              <w:suppressAutoHyphens w:val="0"/>
              <w:autoSpaceDN/>
              <w:textAlignment w:val="auto"/>
              <w:rPr>
                <w:rFonts w:ascii="Calibri" w:eastAsia="Times New Roman" w:hAnsi="Calibri" w:cs="Calibri"/>
                <w:b/>
                <w:bCs/>
                <w:color w:val="000000"/>
                <w:kern w:val="0"/>
                <w:sz w:val="28"/>
                <w:szCs w:val="28"/>
                <w:lang w:eastAsia="fr-FR" w:bidi="ar-SA"/>
              </w:rPr>
            </w:pPr>
            <w:r w:rsidRPr="00570928">
              <w:rPr>
                <w:rFonts w:ascii="Calibri" w:eastAsia="Times New Roman" w:hAnsi="Calibri" w:cs="Calibri"/>
                <w:b/>
                <w:bCs/>
                <w:color w:val="000000"/>
                <w:kern w:val="0"/>
                <w:sz w:val="28"/>
                <w:szCs w:val="28"/>
                <w:lang w:eastAsia="fr-FR" w:bidi="ar-SA"/>
              </w:rPr>
              <w:t>Piquet</w:t>
            </w:r>
            <w:r>
              <w:rPr>
                <w:rFonts w:ascii="Calibri" w:eastAsia="Times New Roman" w:hAnsi="Calibri" w:cs="Calibri"/>
                <w:b/>
                <w:bCs/>
                <w:color w:val="000000"/>
                <w:kern w:val="0"/>
                <w:sz w:val="28"/>
                <w:szCs w:val="28"/>
                <w:lang w:eastAsia="fr-FR" w:bidi="ar-SA"/>
              </w:rPr>
              <w:t>s</w:t>
            </w:r>
            <w:r w:rsidRPr="00570928">
              <w:rPr>
                <w:rFonts w:ascii="Calibri" w:eastAsia="Times New Roman" w:hAnsi="Calibri" w:cs="Calibri"/>
                <w:b/>
                <w:bCs/>
                <w:color w:val="000000"/>
                <w:kern w:val="0"/>
                <w:sz w:val="28"/>
                <w:szCs w:val="28"/>
                <w:lang w:eastAsia="fr-FR" w:bidi="ar-SA"/>
              </w:rPr>
              <w:t xml:space="preserve"> </w:t>
            </w:r>
            <w:r w:rsidR="003B2871">
              <w:rPr>
                <w:rFonts w:ascii="Calibri" w:eastAsia="Times New Roman" w:hAnsi="Calibri" w:cs="Calibri"/>
                <w:b/>
                <w:bCs/>
                <w:color w:val="000000"/>
                <w:kern w:val="0"/>
                <w:sz w:val="28"/>
                <w:szCs w:val="28"/>
                <w:lang w:eastAsia="fr-FR" w:bidi="ar-SA"/>
              </w:rPr>
              <w:t xml:space="preserve">en acacia </w:t>
            </w:r>
            <w:r w:rsidRPr="001E01AE">
              <w:rPr>
                <w:rFonts w:ascii="Calibri" w:eastAsia="Times New Roman" w:hAnsi="Calibri" w:cs="Calibri"/>
                <w:b/>
                <w:bCs/>
                <w:i/>
                <w:iCs/>
                <w:color w:val="000000"/>
                <w:kern w:val="0"/>
                <w:sz w:val="28"/>
                <w:szCs w:val="28"/>
                <w:lang w:eastAsia="fr-FR" w:bidi="ar-SA"/>
              </w:rPr>
              <w:t>(2</w:t>
            </w:r>
            <w:r w:rsidR="00C949A3">
              <w:rPr>
                <w:rFonts w:ascii="Calibri" w:eastAsia="Times New Roman" w:hAnsi="Calibri" w:cs="Calibri"/>
                <w:b/>
                <w:bCs/>
                <w:i/>
                <w:iCs/>
                <w:color w:val="000000"/>
                <w:kern w:val="0"/>
                <w:sz w:val="28"/>
                <w:szCs w:val="28"/>
                <w:lang w:eastAsia="fr-FR" w:bidi="ar-SA"/>
              </w:rPr>
              <w:t>.</w:t>
            </w:r>
            <w:r w:rsidR="003B2871">
              <w:rPr>
                <w:rFonts w:ascii="Calibri" w:eastAsia="Times New Roman" w:hAnsi="Calibri" w:cs="Calibri"/>
                <w:b/>
                <w:bCs/>
                <w:i/>
                <w:iCs/>
                <w:color w:val="000000"/>
                <w:kern w:val="0"/>
                <w:sz w:val="28"/>
                <w:szCs w:val="28"/>
                <w:lang w:eastAsia="fr-FR" w:bidi="ar-SA"/>
              </w:rPr>
              <w:t>5</w:t>
            </w:r>
            <w:r w:rsidRPr="001E01AE">
              <w:rPr>
                <w:rFonts w:ascii="Calibri" w:eastAsia="Times New Roman" w:hAnsi="Calibri" w:cs="Calibri"/>
                <w:b/>
                <w:bCs/>
                <w:i/>
                <w:iCs/>
                <w:color w:val="000000"/>
                <w:kern w:val="0"/>
                <w:sz w:val="28"/>
                <w:szCs w:val="28"/>
                <w:lang w:eastAsia="fr-FR" w:bidi="ar-SA"/>
              </w:rPr>
              <w:t>0</w:t>
            </w:r>
            <w:r w:rsidR="00C949A3">
              <w:rPr>
                <w:rFonts w:ascii="Calibri" w:eastAsia="Times New Roman" w:hAnsi="Calibri" w:cs="Calibri"/>
                <w:b/>
                <w:bCs/>
                <w:i/>
                <w:iCs/>
                <w:color w:val="000000"/>
                <w:kern w:val="0"/>
                <w:sz w:val="28"/>
                <w:szCs w:val="28"/>
                <w:lang w:eastAsia="fr-FR" w:bidi="ar-SA"/>
              </w:rPr>
              <w:t>m</w:t>
            </w:r>
            <w:r w:rsidRPr="001E01AE">
              <w:rPr>
                <w:rFonts w:ascii="Calibri" w:eastAsia="Times New Roman" w:hAnsi="Calibri" w:cs="Calibri"/>
                <w:b/>
                <w:bCs/>
                <w:i/>
                <w:iCs/>
                <w:color w:val="000000"/>
                <w:kern w:val="0"/>
                <w:sz w:val="28"/>
                <w:szCs w:val="28"/>
                <w:lang w:eastAsia="fr-FR" w:bidi="ar-SA"/>
              </w:rPr>
              <w:t>)</w:t>
            </w:r>
            <w:r w:rsidRPr="00570928">
              <w:rPr>
                <w:rFonts w:ascii="Calibri" w:eastAsia="Times New Roman" w:hAnsi="Calibri" w:cs="Calibri"/>
                <w:b/>
                <w:bCs/>
                <w:color w:val="000000"/>
                <w:kern w:val="0"/>
                <w:sz w:val="28"/>
                <w:szCs w:val="28"/>
                <w:lang w:eastAsia="fr-FR" w:bidi="ar-SA"/>
              </w:rPr>
              <w:t xml:space="preserve"> </w:t>
            </w:r>
          </w:p>
        </w:tc>
        <w:tc>
          <w:tcPr>
            <w:tcW w:w="1200" w:type="dxa"/>
            <w:tcBorders>
              <w:top w:val="nil"/>
              <w:left w:val="nil"/>
              <w:bottom w:val="single" w:sz="4" w:space="0" w:color="auto"/>
              <w:right w:val="single" w:sz="4" w:space="0" w:color="auto"/>
            </w:tcBorders>
            <w:noWrap/>
            <w:vAlign w:val="bottom"/>
            <w:hideMark/>
          </w:tcPr>
          <w:p w14:paraId="35F38DDA" w14:textId="6ADDA1CD" w:rsidR="004F22EA" w:rsidRPr="00570928" w:rsidRDefault="003B2871" w:rsidP="008B7A1A">
            <w:pPr>
              <w:widowControl/>
              <w:suppressAutoHyphens w:val="0"/>
              <w:autoSpaceDN/>
              <w:jc w:val="right"/>
              <w:textAlignment w:val="auto"/>
              <w:rPr>
                <w:rFonts w:ascii="Calibri" w:eastAsia="Times New Roman" w:hAnsi="Calibri" w:cs="Calibri"/>
                <w:b/>
                <w:bCs/>
                <w:color w:val="000000"/>
                <w:kern w:val="0"/>
                <w:sz w:val="28"/>
                <w:szCs w:val="28"/>
                <w:lang w:eastAsia="fr-FR" w:bidi="ar-SA"/>
              </w:rPr>
            </w:pPr>
            <w:r>
              <w:rPr>
                <w:rFonts w:ascii="Calibri" w:eastAsia="Times New Roman" w:hAnsi="Calibri" w:cs="Calibri"/>
                <w:b/>
                <w:bCs/>
                <w:color w:val="000000"/>
                <w:kern w:val="0"/>
                <w:sz w:val="28"/>
                <w:szCs w:val="28"/>
                <w:lang w:eastAsia="fr-FR" w:bidi="ar-SA"/>
              </w:rPr>
              <w:t>29</w:t>
            </w:r>
          </w:p>
        </w:tc>
        <w:tc>
          <w:tcPr>
            <w:tcW w:w="1703" w:type="dxa"/>
            <w:tcBorders>
              <w:top w:val="nil"/>
              <w:left w:val="nil"/>
              <w:bottom w:val="single" w:sz="4" w:space="0" w:color="auto"/>
              <w:right w:val="single" w:sz="4" w:space="0" w:color="auto"/>
            </w:tcBorders>
            <w:noWrap/>
            <w:vAlign w:val="bottom"/>
            <w:hideMark/>
          </w:tcPr>
          <w:p w14:paraId="5B95BE42" w14:textId="77777777" w:rsidR="004F22EA" w:rsidRPr="008A4F78" w:rsidRDefault="004F22EA" w:rsidP="008B7A1A">
            <w:pPr>
              <w:widowControl/>
              <w:suppressAutoHyphens w:val="0"/>
              <w:autoSpaceDN/>
              <w:textAlignment w:val="auto"/>
              <w:rPr>
                <w:rFonts w:ascii="Calibri" w:eastAsia="Times New Roman" w:hAnsi="Calibri" w:cs="Calibri"/>
                <w:color w:val="000000"/>
                <w:kern w:val="0"/>
                <w:sz w:val="22"/>
                <w:szCs w:val="22"/>
                <w:lang w:eastAsia="fr-FR" w:bidi="ar-SA"/>
              </w:rPr>
            </w:pPr>
            <w:r w:rsidRPr="008A4F78">
              <w:rPr>
                <w:rFonts w:ascii="Calibri" w:eastAsia="Times New Roman" w:hAnsi="Calibri" w:cs="Calibri"/>
                <w:color w:val="000000"/>
                <w:kern w:val="0"/>
                <w:sz w:val="22"/>
                <w:szCs w:val="22"/>
                <w:lang w:eastAsia="fr-FR" w:bidi="ar-SA"/>
              </w:rPr>
              <w:t> </w:t>
            </w:r>
          </w:p>
        </w:tc>
        <w:tc>
          <w:tcPr>
            <w:tcW w:w="1276" w:type="dxa"/>
            <w:tcBorders>
              <w:top w:val="nil"/>
              <w:left w:val="nil"/>
              <w:bottom w:val="single" w:sz="4" w:space="0" w:color="auto"/>
              <w:right w:val="single" w:sz="4" w:space="0" w:color="auto"/>
            </w:tcBorders>
            <w:noWrap/>
            <w:vAlign w:val="bottom"/>
            <w:hideMark/>
          </w:tcPr>
          <w:p w14:paraId="1AB0D08E" w14:textId="77777777" w:rsidR="004F22EA" w:rsidRPr="008A4F78" w:rsidRDefault="004F22EA" w:rsidP="008B7A1A">
            <w:pPr>
              <w:widowControl/>
              <w:suppressAutoHyphens w:val="0"/>
              <w:autoSpaceDN/>
              <w:textAlignment w:val="auto"/>
              <w:rPr>
                <w:rFonts w:ascii="Calibri" w:eastAsia="Times New Roman" w:hAnsi="Calibri" w:cs="Calibri"/>
                <w:color w:val="000000"/>
                <w:kern w:val="0"/>
                <w:sz w:val="22"/>
                <w:szCs w:val="22"/>
                <w:lang w:eastAsia="fr-FR" w:bidi="ar-SA"/>
              </w:rPr>
            </w:pPr>
            <w:r w:rsidRPr="008A4F78">
              <w:rPr>
                <w:rFonts w:ascii="Calibri" w:eastAsia="Times New Roman" w:hAnsi="Calibri" w:cs="Calibri"/>
                <w:color w:val="000000"/>
                <w:kern w:val="0"/>
                <w:sz w:val="22"/>
                <w:szCs w:val="22"/>
                <w:lang w:eastAsia="fr-FR" w:bidi="ar-SA"/>
              </w:rPr>
              <w:t> </w:t>
            </w:r>
          </w:p>
        </w:tc>
        <w:tc>
          <w:tcPr>
            <w:tcW w:w="1200" w:type="dxa"/>
            <w:tcBorders>
              <w:top w:val="nil"/>
              <w:left w:val="nil"/>
              <w:bottom w:val="single" w:sz="4" w:space="0" w:color="auto"/>
              <w:right w:val="single" w:sz="4" w:space="0" w:color="auto"/>
            </w:tcBorders>
            <w:noWrap/>
            <w:vAlign w:val="bottom"/>
            <w:hideMark/>
          </w:tcPr>
          <w:p w14:paraId="0C3DA49E" w14:textId="77777777" w:rsidR="004F22EA" w:rsidRPr="008A4F78" w:rsidRDefault="004F22EA" w:rsidP="008B7A1A">
            <w:pPr>
              <w:widowControl/>
              <w:suppressAutoHyphens w:val="0"/>
              <w:autoSpaceDN/>
              <w:textAlignment w:val="auto"/>
              <w:rPr>
                <w:rFonts w:ascii="Calibri" w:eastAsia="Times New Roman" w:hAnsi="Calibri" w:cs="Calibri"/>
                <w:color w:val="000000"/>
                <w:kern w:val="0"/>
                <w:sz w:val="22"/>
                <w:szCs w:val="22"/>
                <w:lang w:eastAsia="fr-FR" w:bidi="ar-SA"/>
              </w:rPr>
            </w:pPr>
            <w:r w:rsidRPr="008A4F78">
              <w:rPr>
                <w:rFonts w:ascii="Calibri" w:eastAsia="Times New Roman" w:hAnsi="Calibri" w:cs="Calibri"/>
                <w:color w:val="000000"/>
                <w:kern w:val="0"/>
                <w:sz w:val="22"/>
                <w:szCs w:val="22"/>
                <w:lang w:eastAsia="fr-FR" w:bidi="ar-SA"/>
              </w:rPr>
              <w:t> </w:t>
            </w:r>
          </w:p>
        </w:tc>
      </w:tr>
      <w:tr w:rsidR="00C949A3" w:rsidRPr="008A4F78" w14:paraId="3F2BC776" w14:textId="77777777" w:rsidTr="008B7A1A">
        <w:trPr>
          <w:trHeight w:val="375"/>
        </w:trPr>
        <w:tc>
          <w:tcPr>
            <w:tcW w:w="4180" w:type="dxa"/>
            <w:tcBorders>
              <w:top w:val="nil"/>
              <w:left w:val="single" w:sz="4" w:space="0" w:color="auto"/>
              <w:bottom w:val="single" w:sz="4" w:space="0" w:color="auto"/>
              <w:right w:val="single" w:sz="4" w:space="0" w:color="auto"/>
            </w:tcBorders>
            <w:noWrap/>
            <w:vAlign w:val="bottom"/>
          </w:tcPr>
          <w:p w14:paraId="6120BFD6" w14:textId="545110BA" w:rsidR="00C949A3" w:rsidRDefault="00C949A3" w:rsidP="008B7A1A">
            <w:pPr>
              <w:widowControl/>
              <w:suppressAutoHyphens w:val="0"/>
              <w:autoSpaceDN/>
              <w:textAlignment w:val="auto"/>
              <w:rPr>
                <w:rFonts w:ascii="Calibri" w:eastAsia="Times New Roman" w:hAnsi="Calibri" w:cs="Calibri"/>
                <w:b/>
                <w:bCs/>
                <w:color w:val="000000"/>
                <w:kern w:val="0"/>
                <w:sz w:val="28"/>
                <w:szCs w:val="28"/>
                <w:lang w:eastAsia="fr-FR" w:bidi="ar-SA"/>
              </w:rPr>
            </w:pPr>
            <w:r w:rsidRPr="00C949A3">
              <w:rPr>
                <w:rFonts w:ascii="Calibri" w:eastAsia="Times New Roman" w:hAnsi="Calibri" w:cs="Calibri"/>
                <w:b/>
                <w:bCs/>
                <w:color w:val="000000"/>
                <w:kern w:val="0"/>
                <w:sz w:val="28"/>
                <w:szCs w:val="28"/>
                <w:lang w:eastAsia="fr-FR" w:bidi="ar-SA"/>
              </w:rPr>
              <w:t xml:space="preserve">4 chevrons </w:t>
            </w:r>
            <w:r>
              <w:rPr>
                <w:rFonts w:ascii="Calibri" w:eastAsia="Times New Roman" w:hAnsi="Calibri" w:cs="Calibri"/>
                <w:b/>
                <w:bCs/>
                <w:color w:val="000000"/>
                <w:kern w:val="0"/>
                <w:sz w:val="28"/>
                <w:szCs w:val="28"/>
                <w:lang w:eastAsia="fr-FR" w:bidi="ar-SA"/>
              </w:rPr>
              <w:t>en acacia ou châtaignier (</w:t>
            </w:r>
            <w:r w:rsidRPr="00C949A3">
              <w:rPr>
                <w:rFonts w:ascii="Calibri" w:eastAsia="Times New Roman" w:hAnsi="Calibri" w:cs="Calibri"/>
                <w:b/>
                <w:bCs/>
                <w:color w:val="000000"/>
                <w:kern w:val="0"/>
                <w:sz w:val="28"/>
                <w:szCs w:val="28"/>
                <w:lang w:eastAsia="fr-FR" w:bidi="ar-SA"/>
              </w:rPr>
              <w:t>8x6x2</w:t>
            </w:r>
            <w:r w:rsidR="00437F7D">
              <w:rPr>
                <w:rFonts w:ascii="Calibri" w:eastAsia="Times New Roman" w:hAnsi="Calibri" w:cs="Calibri"/>
                <w:b/>
                <w:bCs/>
                <w:color w:val="000000"/>
                <w:kern w:val="0"/>
                <w:sz w:val="28"/>
                <w:szCs w:val="28"/>
                <w:lang w:eastAsia="fr-FR" w:bidi="ar-SA"/>
              </w:rPr>
              <w:t>50c</w:t>
            </w:r>
            <w:r w:rsidRPr="00C949A3">
              <w:rPr>
                <w:rFonts w:ascii="Calibri" w:eastAsia="Times New Roman" w:hAnsi="Calibri" w:cs="Calibri"/>
                <w:b/>
                <w:bCs/>
                <w:color w:val="000000"/>
                <w:kern w:val="0"/>
                <w:sz w:val="28"/>
                <w:szCs w:val="28"/>
                <w:lang w:eastAsia="fr-FR" w:bidi="ar-SA"/>
              </w:rPr>
              <w:t>m</w:t>
            </w:r>
            <w:r>
              <w:rPr>
                <w:rFonts w:ascii="Calibri" w:eastAsia="Times New Roman" w:hAnsi="Calibri" w:cs="Calibri"/>
                <w:b/>
                <w:bCs/>
                <w:color w:val="000000"/>
                <w:kern w:val="0"/>
                <w:sz w:val="28"/>
                <w:szCs w:val="28"/>
                <w:lang w:eastAsia="fr-FR" w:bidi="ar-SA"/>
              </w:rPr>
              <w:t>)</w:t>
            </w:r>
          </w:p>
        </w:tc>
        <w:tc>
          <w:tcPr>
            <w:tcW w:w="1200" w:type="dxa"/>
            <w:tcBorders>
              <w:top w:val="nil"/>
              <w:left w:val="nil"/>
              <w:bottom w:val="single" w:sz="4" w:space="0" w:color="auto"/>
              <w:right w:val="single" w:sz="4" w:space="0" w:color="auto"/>
            </w:tcBorders>
            <w:noWrap/>
            <w:vAlign w:val="bottom"/>
          </w:tcPr>
          <w:p w14:paraId="406C5852" w14:textId="08D8B711" w:rsidR="00C949A3" w:rsidRPr="00570928" w:rsidRDefault="00C949A3" w:rsidP="008B7A1A">
            <w:pPr>
              <w:widowControl/>
              <w:suppressAutoHyphens w:val="0"/>
              <w:autoSpaceDN/>
              <w:jc w:val="right"/>
              <w:textAlignment w:val="auto"/>
              <w:rPr>
                <w:rFonts w:ascii="Calibri" w:eastAsia="Times New Roman" w:hAnsi="Calibri" w:cs="Calibri"/>
                <w:b/>
                <w:bCs/>
                <w:color w:val="000000"/>
                <w:kern w:val="0"/>
                <w:sz w:val="28"/>
                <w:szCs w:val="28"/>
                <w:lang w:eastAsia="fr-FR" w:bidi="ar-SA"/>
              </w:rPr>
            </w:pPr>
            <w:r>
              <w:rPr>
                <w:rFonts w:ascii="Calibri" w:eastAsia="Times New Roman" w:hAnsi="Calibri" w:cs="Calibri"/>
                <w:b/>
                <w:bCs/>
                <w:color w:val="000000"/>
                <w:kern w:val="0"/>
                <w:sz w:val="28"/>
                <w:szCs w:val="28"/>
                <w:lang w:eastAsia="fr-FR" w:bidi="ar-SA"/>
              </w:rPr>
              <w:t>4</w:t>
            </w:r>
          </w:p>
        </w:tc>
        <w:tc>
          <w:tcPr>
            <w:tcW w:w="1703" w:type="dxa"/>
            <w:tcBorders>
              <w:top w:val="nil"/>
              <w:left w:val="nil"/>
              <w:bottom w:val="single" w:sz="4" w:space="0" w:color="auto"/>
              <w:right w:val="single" w:sz="4" w:space="0" w:color="auto"/>
            </w:tcBorders>
            <w:noWrap/>
            <w:vAlign w:val="bottom"/>
          </w:tcPr>
          <w:p w14:paraId="17852AFE" w14:textId="77777777" w:rsidR="00C949A3" w:rsidRPr="008A4F78" w:rsidRDefault="00C949A3" w:rsidP="008B7A1A">
            <w:pPr>
              <w:widowControl/>
              <w:suppressAutoHyphens w:val="0"/>
              <w:autoSpaceDN/>
              <w:textAlignment w:val="auto"/>
              <w:rPr>
                <w:rFonts w:ascii="Calibri" w:eastAsia="Times New Roman" w:hAnsi="Calibri" w:cs="Calibri"/>
                <w:color w:val="000000"/>
                <w:kern w:val="0"/>
                <w:sz w:val="22"/>
                <w:szCs w:val="22"/>
                <w:lang w:eastAsia="fr-FR" w:bidi="ar-SA"/>
              </w:rPr>
            </w:pPr>
          </w:p>
        </w:tc>
        <w:tc>
          <w:tcPr>
            <w:tcW w:w="1276" w:type="dxa"/>
            <w:tcBorders>
              <w:top w:val="nil"/>
              <w:left w:val="nil"/>
              <w:bottom w:val="single" w:sz="4" w:space="0" w:color="auto"/>
              <w:right w:val="single" w:sz="4" w:space="0" w:color="auto"/>
            </w:tcBorders>
            <w:noWrap/>
            <w:vAlign w:val="bottom"/>
          </w:tcPr>
          <w:p w14:paraId="6ACF06A5" w14:textId="77777777" w:rsidR="00C949A3" w:rsidRPr="008A4F78" w:rsidRDefault="00C949A3" w:rsidP="008B7A1A">
            <w:pPr>
              <w:widowControl/>
              <w:suppressAutoHyphens w:val="0"/>
              <w:autoSpaceDN/>
              <w:textAlignment w:val="auto"/>
              <w:rPr>
                <w:rFonts w:ascii="Calibri" w:eastAsia="Times New Roman" w:hAnsi="Calibri" w:cs="Calibri"/>
                <w:color w:val="000000"/>
                <w:kern w:val="0"/>
                <w:sz w:val="22"/>
                <w:szCs w:val="22"/>
                <w:lang w:eastAsia="fr-FR" w:bidi="ar-SA"/>
              </w:rPr>
            </w:pPr>
          </w:p>
        </w:tc>
        <w:tc>
          <w:tcPr>
            <w:tcW w:w="1200" w:type="dxa"/>
            <w:tcBorders>
              <w:top w:val="nil"/>
              <w:left w:val="nil"/>
              <w:bottom w:val="single" w:sz="4" w:space="0" w:color="auto"/>
              <w:right w:val="single" w:sz="4" w:space="0" w:color="auto"/>
            </w:tcBorders>
            <w:noWrap/>
            <w:vAlign w:val="bottom"/>
          </w:tcPr>
          <w:p w14:paraId="233EE6DF" w14:textId="77777777" w:rsidR="00C949A3" w:rsidRPr="008A4F78" w:rsidRDefault="00C949A3" w:rsidP="008B7A1A">
            <w:pPr>
              <w:widowControl/>
              <w:suppressAutoHyphens w:val="0"/>
              <w:autoSpaceDN/>
              <w:textAlignment w:val="auto"/>
              <w:rPr>
                <w:rFonts w:ascii="Calibri" w:eastAsia="Times New Roman" w:hAnsi="Calibri" w:cs="Calibri"/>
                <w:color w:val="000000"/>
                <w:kern w:val="0"/>
                <w:sz w:val="22"/>
                <w:szCs w:val="22"/>
                <w:lang w:eastAsia="fr-FR" w:bidi="ar-SA"/>
              </w:rPr>
            </w:pPr>
          </w:p>
        </w:tc>
      </w:tr>
      <w:tr w:rsidR="00C949A3" w:rsidRPr="008A4F78" w14:paraId="113C8776" w14:textId="77777777" w:rsidTr="008B7A1A">
        <w:trPr>
          <w:trHeight w:val="375"/>
        </w:trPr>
        <w:tc>
          <w:tcPr>
            <w:tcW w:w="4180" w:type="dxa"/>
            <w:tcBorders>
              <w:top w:val="nil"/>
              <w:left w:val="single" w:sz="4" w:space="0" w:color="auto"/>
              <w:bottom w:val="single" w:sz="4" w:space="0" w:color="auto"/>
              <w:right w:val="single" w:sz="4" w:space="0" w:color="auto"/>
            </w:tcBorders>
            <w:noWrap/>
            <w:vAlign w:val="bottom"/>
          </w:tcPr>
          <w:p w14:paraId="6C2A9244" w14:textId="04B8C5F2" w:rsidR="00C949A3" w:rsidRPr="00C949A3" w:rsidRDefault="00C949A3" w:rsidP="008B7A1A">
            <w:pPr>
              <w:widowControl/>
              <w:suppressAutoHyphens w:val="0"/>
              <w:autoSpaceDN/>
              <w:textAlignment w:val="auto"/>
              <w:rPr>
                <w:rFonts w:ascii="Calibri" w:eastAsia="Times New Roman" w:hAnsi="Calibri" w:cs="Calibri"/>
                <w:b/>
                <w:bCs/>
                <w:color w:val="000000"/>
                <w:kern w:val="0"/>
                <w:sz w:val="28"/>
                <w:szCs w:val="28"/>
                <w:lang w:eastAsia="fr-FR" w:bidi="ar-SA"/>
              </w:rPr>
            </w:pPr>
            <w:r>
              <w:rPr>
                <w:rFonts w:ascii="Calibri" w:eastAsia="Times New Roman" w:hAnsi="Calibri" w:cs="Calibri"/>
                <w:b/>
                <w:bCs/>
                <w:color w:val="000000"/>
                <w:kern w:val="0"/>
                <w:sz w:val="28"/>
                <w:szCs w:val="28"/>
                <w:lang w:eastAsia="fr-FR" w:bidi="ar-SA"/>
              </w:rPr>
              <w:t>5</w:t>
            </w:r>
            <w:r w:rsidRPr="00C949A3">
              <w:rPr>
                <w:rFonts w:ascii="Calibri" w:eastAsia="Times New Roman" w:hAnsi="Calibri" w:cs="Calibri"/>
                <w:b/>
                <w:bCs/>
                <w:color w:val="000000"/>
                <w:kern w:val="0"/>
                <w:sz w:val="28"/>
                <w:szCs w:val="28"/>
                <w:lang w:eastAsia="fr-FR" w:bidi="ar-SA"/>
              </w:rPr>
              <w:t>.6m de linéaire de chevrons de 6x4</w:t>
            </w:r>
            <w:r w:rsidR="00437F7D">
              <w:rPr>
                <w:rFonts w:ascii="Calibri" w:eastAsia="Times New Roman" w:hAnsi="Calibri" w:cs="Calibri"/>
                <w:b/>
                <w:bCs/>
                <w:color w:val="000000"/>
                <w:kern w:val="0"/>
                <w:sz w:val="28"/>
                <w:szCs w:val="28"/>
                <w:lang w:eastAsia="fr-FR" w:bidi="ar-SA"/>
              </w:rPr>
              <w:t>cm</w:t>
            </w:r>
            <w:r>
              <w:rPr>
                <w:rFonts w:ascii="Calibri" w:eastAsia="Times New Roman" w:hAnsi="Calibri" w:cs="Calibri"/>
                <w:b/>
                <w:bCs/>
                <w:color w:val="000000"/>
                <w:kern w:val="0"/>
                <w:sz w:val="28"/>
                <w:szCs w:val="28"/>
                <w:lang w:eastAsia="fr-FR" w:bidi="ar-SA"/>
              </w:rPr>
              <w:t xml:space="preserve"> en acacia ou châtaignier</w:t>
            </w:r>
          </w:p>
        </w:tc>
        <w:tc>
          <w:tcPr>
            <w:tcW w:w="1200" w:type="dxa"/>
            <w:tcBorders>
              <w:top w:val="nil"/>
              <w:left w:val="nil"/>
              <w:bottom w:val="single" w:sz="4" w:space="0" w:color="auto"/>
              <w:right w:val="single" w:sz="4" w:space="0" w:color="auto"/>
            </w:tcBorders>
            <w:noWrap/>
            <w:vAlign w:val="bottom"/>
          </w:tcPr>
          <w:p w14:paraId="383A2C85" w14:textId="1A2CE57A" w:rsidR="00C949A3" w:rsidRPr="00570928" w:rsidRDefault="00C949A3" w:rsidP="008B7A1A">
            <w:pPr>
              <w:widowControl/>
              <w:suppressAutoHyphens w:val="0"/>
              <w:autoSpaceDN/>
              <w:jc w:val="right"/>
              <w:textAlignment w:val="auto"/>
              <w:rPr>
                <w:rFonts w:ascii="Calibri" w:eastAsia="Times New Roman" w:hAnsi="Calibri" w:cs="Calibri"/>
                <w:b/>
                <w:bCs/>
                <w:color w:val="000000"/>
                <w:kern w:val="0"/>
                <w:sz w:val="28"/>
                <w:szCs w:val="28"/>
                <w:lang w:eastAsia="fr-FR" w:bidi="ar-SA"/>
              </w:rPr>
            </w:pPr>
            <w:r>
              <w:rPr>
                <w:rFonts w:ascii="Calibri" w:eastAsia="Times New Roman" w:hAnsi="Calibri" w:cs="Calibri"/>
                <w:b/>
                <w:bCs/>
                <w:color w:val="000000"/>
                <w:kern w:val="0"/>
                <w:sz w:val="28"/>
                <w:szCs w:val="28"/>
                <w:lang w:eastAsia="fr-FR" w:bidi="ar-SA"/>
              </w:rPr>
              <w:t>5.6m de linéaire</w:t>
            </w:r>
          </w:p>
        </w:tc>
        <w:tc>
          <w:tcPr>
            <w:tcW w:w="1703" w:type="dxa"/>
            <w:tcBorders>
              <w:top w:val="nil"/>
              <w:left w:val="nil"/>
              <w:bottom w:val="single" w:sz="4" w:space="0" w:color="auto"/>
              <w:right w:val="single" w:sz="4" w:space="0" w:color="auto"/>
            </w:tcBorders>
            <w:noWrap/>
            <w:vAlign w:val="bottom"/>
          </w:tcPr>
          <w:p w14:paraId="2ACAC0DC" w14:textId="77777777" w:rsidR="00C949A3" w:rsidRPr="008A4F78" w:rsidRDefault="00C949A3" w:rsidP="008B7A1A">
            <w:pPr>
              <w:widowControl/>
              <w:suppressAutoHyphens w:val="0"/>
              <w:autoSpaceDN/>
              <w:textAlignment w:val="auto"/>
              <w:rPr>
                <w:rFonts w:ascii="Calibri" w:eastAsia="Times New Roman" w:hAnsi="Calibri" w:cs="Calibri"/>
                <w:color w:val="000000"/>
                <w:kern w:val="0"/>
                <w:sz w:val="22"/>
                <w:szCs w:val="22"/>
                <w:lang w:eastAsia="fr-FR" w:bidi="ar-SA"/>
              </w:rPr>
            </w:pPr>
          </w:p>
        </w:tc>
        <w:tc>
          <w:tcPr>
            <w:tcW w:w="1276" w:type="dxa"/>
            <w:tcBorders>
              <w:top w:val="nil"/>
              <w:left w:val="nil"/>
              <w:bottom w:val="single" w:sz="4" w:space="0" w:color="auto"/>
              <w:right w:val="single" w:sz="4" w:space="0" w:color="auto"/>
            </w:tcBorders>
            <w:noWrap/>
            <w:vAlign w:val="bottom"/>
          </w:tcPr>
          <w:p w14:paraId="3F5589E5" w14:textId="77777777" w:rsidR="00C949A3" w:rsidRPr="008A4F78" w:rsidRDefault="00C949A3" w:rsidP="008B7A1A">
            <w:pPr>
              <w:widowControl/>
              <w:suppressAutoHyphens w:val="0"/>
              <w:autoSpaceDN/>
              <w:textAlignment w:val="auto"/>
              <w:rPr>
                <w:rFonts w:ascii="Calibri" w:eastAsia="Times New Roman" w:hAnsi="Calibri" w:cs="Calibri"/>
                <w:color w:val="000000"/>
                <w:kern w:val="0"/>
                <w:sz w:val="22"/>
                <w:szCs w:val="22"/>
                <w:lang w:eastAsia="fr-FR" w:bidi="ar-SA"/>
              </w:rPr>
            </w:pPr>
          </w:p>
        </w:tc>
        <w:tc>
          <w:tcPr>
            <w:tcW w:w="1200" w:type="dxa"/>
            <w:tcBorders>
              <w:top w:val="nil"/>
              <w:left w:val="nil"/>
              <w:bottom w:val="single" w:sz="4" w:space="0" w:color="auto"/>
              <w:right w:val="single" w:sz="4" w:space="0" w:color="auto"/>
            </w:tcBorders>
            <w:noWrap/>
            <w:vAlign w:val="bottom"/>
          </w:tcPr>
          <w:p w14:paraId="4F97E517" w14:textId="77777777" w:rsidR="00C949A3" w:rsidRPr="008A4F78" w:rsidRDefault="00C949A3" w:rsidP="008B7A1A">
            <w:pPr>
              <w:widowControl/>
              <w:suppressAutoHyphens w:val="0"/>
              <w:autoSpaceDN/>
              <w:textAlignment w:val="auto"/>
              <w:rPr>
                <w:rFonts w:ascii="Calibri" w:eastAsia="Times New Roman" w:hAnsi="Calibri" w:cs="Calibri"/>
                <w:color w:val="000000"/>
                <w:kern w:val="0"/>
                <w:sz w:val="22"/>
                <w:szCs w:val="22"/>
                <w:lang w:eastAsia="fr-FR" w:bidi="ar-SA"/>
              </w:rPr>
            </w:pPr>
          </w:p>
        </w:tc>
      </w:tr>
      <w:tr w:rsidR="004F22EA" w:rsidRPr="008A4F78" w14:paraId="27123B0E" w14:textId="77777777" w:rsidTr="008B7A1A">
        <w:trPr>
          <w:trHeight w:val="375"/>
        </w:trPr>
        <w:tc>
          <w:tcPr>
            <w:tcW w:w="4180" w:type="dxa"/>
            <w:tcBorders>
              <w:top w:val="single" w:sz="4" w:space="0" w:color="auto"/>
              <w:left w:val="single" w:sz="4" w:space="0" w:color="auto"/>
              <w:bottom w:val="single" w:sz="4" w:space="0" w:color="auto"/>
              <w:right w:val="single" w:sz="4" w:space="0" w:color="auto"/>
            </w:tcBorders>
            <w:noWrap/>
            <w:vAlign w:val="bottom"/>
          </w:tcPr>
          <w:p w14:paraId="0EF246C4" w14:textId="77777777" w:rsidR="004F22EA" w:rsidRPr="00570928" w:rsidRDefault="004F22EA" w:rsidP="008B7A1A">
            <w:pPr>
              <w:widowControl/>
              <w:suppressAutoHyphens w:val="0"/>
              <w:autoSpaceDN/>
              <w:jc w:val="center"/>
              <w:textAlignment w:val="auto"/>
              <w:rPr>
                <w:rFonts w:ascii="Calibri" w:eastAsia="Times New Roman" w:hAnsi="Calibri" w:cs="Calibri"/>
                <w:b/>
                <w:bCs/>
                <w:color w:val="000000"/>
                <w:kern w:val="0"/>
                <w:sz w:val="28"/>
                <w:szCs w:val="28"/>
                <w:lang w:eastAsia="fr-FR" w:bidi="ar-SA"/>
              </w:rPr>
            </w:pPr>
            <w:r w:rsidRPr="00570928">
              <w:rPr>
                <w:rFonts w:ascii="Calibri" w:eastAsia="Times New Roman" w:hAnsi="Calibri" w:cs="Calibri"/>
                <w:b/>
                <w:bCs/>
                <w:color w:val="000000"/>
                <w:kern w:val="0"/>
                <w:sz w:val="28"/>
                <w:szCs w:val="28"/>
                <w:lang w:eastAsia="fr-FR" w:bidi="ar-SA"/>
              </w:rPr>
              <w:t>TOTAL</w:t>
            </w:r>
          </w:p>
        </w:tc>
        <w:tc>
          <w:tcPr>
            <w:tcW w:w="1200" w:type="dxa"/>
            <w:tcBorders>
              <w:top w:val="single" w:sz="4" w:space="0" w:color="auto"/>
              <w:left w:val="nil"/>
              <w:bottom w:val="single" w:sz="4" w:space="0" w:color="auto"/>
              <w:right w:val="single" w:sz="4" w:space="0" w:color="auto"/>
            </w:tcBorders>
            <w:noWrap/>
            <w:vAlign w:val="bottom"/>
          </w:tcPr>
          <w:p w14:paraId="7F918CBD" w14:textId="77777777" w:rsidR="004F22EA" w:rsidRPr="00570928" w:rsidRDefault="004F22EA" w:rsidP="008B7A1A">
            <w:pPr>
              <w:widowControl/>
              <w:suppressAutoHyphens w:val="0"/>
              <w:autoSpaceDN/>
              <w:jc w:val="center"/>
              <w:textAlignment w:val="auto"/>
              <w:rPr>
                <w:rFonts w:ascii="Calibri" w:eastAsia="Times New Roman" w:hAnsi="Calibri" w:cs="Calibri"/>
                <w:b/>
                <w:bCs/>
                <w:color w:val="000000"/>
                <w:kern w:val="0"/>
                <w:sz w:val="28"/>
                <w:szCs w:val="28"/>
                <w:lang w:eastAsia="fr-FR" w:bidi="ar-SA"/>
              </w:rPr>
            </w:pPr>
          </w:p>
        </w:tc>
        <w:tc>
          <w:tcPr>
            <w:tcW w:w="1703" w:type="dxa"/>
            <w:tcBorders>
              <w:top w:val="single" w:sz="4" w:space="0" w:color="auto"/>
              <w:left w:val="nil"/>
              <w:bottom w:val="single" w:sz="4" w:space="0" w:color="auto"/>
              <w:right w:val="single" w:sz="4" w:space="0" w:color="auto"/>
            </w:tcBorders>
            <w:noWrap/>
            <w:vAlign w:val="bottom"/>
          </w:tcPr>
          <w:p w14:paraId="0DD13011" w14:textId="77777777" w:rsidR="004F22EA" w:rsidRPr="008A4F78" w:rsidRDefault="004F22EA" w:rsidP="008B7A1A">
            <w:pPr>
              <w:widowControl/>
              <w:suppressAutoHyphens w:val="0"/>
              <w:autoSpaceDN/>
              <w:jc w:val="center"/>
              <w:textAlignment w:val="auto"/>
              <w:rPr>
                <w:rFonts w:ascii="Calibri" w:eastAsia="Times New Roman" w:hAnsi="Calibri" w:cs="Calibri"/>
                <w:color w:val="000000"/>
                <w:kern w:val="0"/>
                <w:sz w:val="22"/>
                <w:szCs w:val="22"/>
                <w:lang w:eastAsia="fr-FR" w:bidi="ar-SA"/>
              </w:rPr>
            </w:pPr>
          </w:p>
        </w:tc>
        <w:tc>
          <w:tcPr>
            <w:tcW w:w="1276" w:type="dxa"/>
            <w:tcBorders>
              <w:top w:val="single" w:sz="4" w:space="0" w:color="auto"/>
              <w:left w:val="nil"/>
              <w:bottom w:val="single" w:sz="4" w:space="0" w:color="auto"/>
              <w:right w:val="single" w:sz="4" w:space="0" w:color="auto"/>
            </w:tcBorders>
            <w:noWrap/>
            <w:vAlign w:val="bottom"/>
          </w:tcPr>
          <w:p w14:paraId="2D2DA3F7" w14:textId="77777777" w:rsidR="004F22EA" w:rsidRPr="008A4F78" w:rsidRDefault="004F22EA" w:rsidP="008B7A1A">
            <w:pPr>
              <w:widowControl/>
              <w:suppressAutoHyphens w:val="0"/>
              <w:autoSpaceDN/>
              <w:jc w:val="center"/>
              <w:textAlignment w:val="auto"/>
              <w:rPr>
                <w:rFonts w:ascii="Calibri" w:eastAsia="Times New Roman" w:hAnsi="Calibri" w:cs="Calibri"/>
                <w:color w:val="000000"/>
                <w:kern w:val="0"/>
                <w:sz w:val="22"/>
                <w:szCs w:val="22"/>
                <w:lang w:eastAsia="fr-FR" w:bidi="ar-SA"/>
              </w:rPr>
            </w:pPr>
          </w:p>
        </w:tc>
        <w:tc>
          <w:tcPr>
            <w:tcW w:w="1200" w:type="dxa"/>
            <w:tcBorders>
              <w:top w:val="single" w:sz="4" w:space="0" w:color="auto"/>
              <w:left w:val="nil"/>
              <w:bottom w:val="single" w:sz="4" w:space="0" w:color="auto"/>
              <w:right w:val="single" w:sz="4" w:space="0" w:color="auto"/>
            </w:tcBorders>
            <w:noWrap/>
            <w:vAlign w:val="bottom"/>
          </w:tcPr>
          <w:p w14:paraId="4AF7FF84" w14:textId="77777777" w:rsidR="004F22EA" w:rsidRPr="008A4F78" w:rsidRDefault="004F22EA" w:rsidP="008B7A1A">
            <w:pPr>
              <w:widowControl/>
              <w:suppressAutoHyphens w:val="0"/>
              <w:autoSpaceDN/>
              <w:jc w:val="center"/>
              <w:textAlignment w:val="auto"/>
              <w:rPr>
                <w:rFonts w:ascii="Calibri" w:eastAsia="Times New Roman" w:hAnsi="Calibri" w:cs="Calibri"/>
                <w:color w:val="000000"/>
                <w:kern w:val="0"/>
                <w:sz w:val="22"/>
                <w:szCs w:val="22"/>
                <w:lang w:eastAsia="fr-FR" w:bidi="ar-SA"/>
              </w:rPr>
            </w:pPr>
          </w:p>
        </w:tc>
      </w:tr>
    </w:tbl>
    <w:p w14:paraId="69D77134" w14:textId="77777777" w:rsidR="004F22EA" w:rsidRDefault="004F22EA" w:rsidP="004F22EA">
      <w:pPr>
        <w:jc w:val="both"/>
        <w:rPr>
          <w:rFonts w:cs="Arial"/>
          <w:sz w:val="22"/>
          <w:szCs w:val="22"/>
        </w:rPr>
      </w:pPr>
    </w:p>
    <w:p w14:paraId="091ED2ED" w14:textId="77777777" w:rsidR="004F22EA" w:rsidRPr="00D06F46" w:rsidRDefault="004F22EA" w:rsidP="004F22EA">
      <w:pPr>
        <w:pStyle w:val="Paragraphedeliste"/>
        <w:numPr>
          <w:ilvl w:val="0"/>
          <w:numId w:val="9"/>
        </w:numPr>
        <w:spacing w:after="57"/>
        <w:contextualSpacing w:val="0"/>
        <w:jc w:val="both"/>
        <w:textAlignment w:val="auto"/>
        <w:rPr>
          <w:rFonts w:cs="Arial"/>
          <w:b/>
          <w:szCs w:val="22"/>
        </w:rPr>
      </w:pPr>
      <w:r w:rsidRPr="00D06F46">
        <w:rPr>
          <w:rFonts w:cs="Arial"/>
          <w:b/>
          <w:szCs w:val="22"/>
        </w:rPr>
        <w:t>Critères d’analyse</w:t>
      </w:r>
    </w:p>
    <w:p w14:paraId="7E8E8B50" w14:textId="77777777" w:rsidR="004F22EA" w:rsidRPr="00D06F46" w:rsidRDefault="004F22EA" w:rsidP="004F22EA">
      <w:pPr>
        <w:pStyle w:val="Paragraphedeliste"/>
        <w:rPr>
          <w:rFonts w:cs="Arial"/>
          <w:szCs w:val="22"/>
        </w:rPr>
      </w:pPr>
    </w:p>
    <w:tbl>
      <w:tblPr>
        <w:tblW w:w="8312" w:type="dxa"/>
        <w:tblInd w:w="285" w:type="dxa"/>
        <w:tblLayout w:type="fixed"/>
        <w:tblCellMar>
          <w:left w:w="10" w:type="dxa"/>
          <w:right w:w="10" w:type="dxa"/>
        </w:tblCellMar>
        <w:tblLook w:val="0000" w:firstRow="0" w:lastRow="0" w:firstColumn="0" w:lastColumn="0" w:noHBand="0" w:noVBand="0"/>
      </w:tblPr>
      <w:tblGrid>
        <w:gridCol w:w="6946"/>
        <w:gridCol w:w="1366"/>
      </w:tblGrid>
      <w:tr w:rsidR="004F22EA" w:rsidRPr="00623BFB" w14:paraId="011A55D6" w14:textId="77777777" w:rsidTr="008B7A1A">
        <w:trPr>
          <w:tblHeader/>
        </w:trPr>
        <w:tc>
          <w:tcPr>
            <w:tcW w:w="6946" w:type="dxa"/>
            <w:tcBorders>
              <w:top w:val="single" w:sz="4" w:space="0" w:color="000000"/>
              <w:left w:val="single" w:sz="4" w:space="0" w:color="000000"/>
              <w:bottom w:val="single" w:sz="4" w:space="0" w:color="000000"/>
            </w:tcBorders>
            <w:shd w:val="clear" w:color="auto" w:fill="E8E8E8" w:themeFill="background2"/>
            <w:tcMar>
              <w:top w:w="0" w:type="dxa"/>
              <w:left w:w="70" w:type="dxa"/>
              <w:bottom w:w="0" w:type="dxa"/>
              <w:right w:w="70" w:type="dxa"/>
            </w:tcMar>
          </w:tcPr>
          <w:p w14:paraId="3D836543" w14:textId="77777777" w:rsidR="004F22EA" w:rsidRPr="00570928" w:rsidRDefault="004F22EA" w:rsidP="008B7A1A">
            <w:pPr>
              <w:pStyle w:val="Normal1"/>
              <w:keepNext/>
              <w:tabs>
                <w:tab w:val="clear" w:pos="284"/>
                <w:tab w:val="clear" w:pos="567"/>
                <w:tab w:val="clear" w:pos="851"/>
              </w:tabs>
              <w:snapToGrid w:val="0"/>
              <w:ind w:firstLine="0"/>
              <w:jc w:val="center"/>
              <w:rPr>
                <w:b/>
                <w:bCs/>
                <w:i/>
                <w:color w:val="000000"/>
                <w:sz w:val="22"/>
                <w:szCs w:val="22"/>
              </w:rPr>
            </w:pPr>
            <w:r w:rsidRPr="00570928">
              <w:rPr>
                <w:b/>
                <w:bCs/>
                <w:i/>
                <w:color w:val="000000"/>
                <w:sz w:val="22"/>
                <w:szCs w:val="22"/>
              </w:rPr>
              <w:t>Libellé</w:t>
            </w:r>
          </w:p>
        </w:tc>
        <w:tc>
          <w:tcPr>
            <w:tcW w:w="136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70" w:type="dxa"/>
              <w:bottom w:w="0" w:type="dxa"/>
              <w:right w:w="70" w:type="dxa"/>
            </w:tcMar>
          </w:tcPr>
          <w:p w14:paraId="74D09613" w14:textId="77777777" w:rsidR="004F22EA" w:rsidRPr="00570928" w:rsidRDefault="004F22EA" w:rsidP="008B7A1A">
            <w:pPr>
              <w:pStyle w:val="Normal1"/>
              <w:keepNext/>
              <w:tabs>
                <w:tab w:val="clear" w:pos="284"/>
                <w:tab w:val="clear" w:pos="567"/>
                <w:tab w:val="clear" w:pos="851"/>
              </w:tabs>
              <w:snapToGrid w:val="0"/>
              <w:ind w:firstLine="0"/>
              <w:jc w:val="center"/>
              <w:rPr>
                <w:b/>
                <w:bCs/>
                <w:i/>
                <w:color w:val="000000"/>
                <w:sz w:val="22"/>
                <w:szCs w:val="22"/>
              </w:rPr>
            </w:pPr>
          </w:p>
        </w:tc>
      </w:tr>
      <w:tr w:rsidR="004F22EA" w:rsidRPr="00623BFB" w14:paraId="30636816" w14:textId="77777777" w:rsidTr="008B7A1A">
        <w:tc>
          <w:tcPr>
            <w:tcW w:w="6946" w:type="dxa"/>
            <w:tcBorders>
              <w:top w:val="single" w:sz="4" w:space="0" w:color="000000"/>
              <w:left w:val="single" w:sz="4" w:space="0" w:color="000000"/>
              <w:bottom w:val="single" w:sz="4" w:space="0" w:color="000000"/>
            </w:tcBorders>
            <w:tcMar>
              <w:top w:w="0" w:type="dxa"/>
              <w:left w:w="70" w:type="dxa"/>
              <w:bottom w:w="0" w:type="dxa"/>
              <w:right w:w="70" w:type="dxa"/>
            </w:tcMar>
          </w:tcPr>
          <w:p w14:paraId="6A5B9AD4" w14:textId="77777777" w:rsidR="004F22EA" w:rsidRPr="00623BFB" w:rsidRDefault="004F22EA" w:rsidP="008B7A1A">
            <w:pPr>
              <w:widowControl/>
              <w:suppressAutoHyphens w:val="0"/>
              <w:ind w:left="66"/>
              <w:jc w:val="both"/>
              <w:textAlignment w:val="auto"/>
              <w:rPr>
                <w:rFonts w:cs="Arial"/>
                <w:sz w:val="22"/>
              </w:rPr>
            </w:pPr>
            <w:r w:rsidRPr="00623BFB">
              <w:rPr>
                <w:rFonts w:cs="Arial"/>
                <w:sz w:val="22"/>
              </w:rPr>
              <w:t>CRITÈRE 1 - Prix des prestations</w:t>
            </w:r>
          </w:p>
          <w:p w14:paraId="574F97AC" w14:textId="77777777" w:rsidR="004F22EA" w:rsidRPr="00623BFB" w:rsidRDefault="004F22EA" w:rsidP="008B7A1A">
            <w:pPr>
              <w:pStyle w:val="Standard"/>
              <w:rPr>
                <w:sz w:val="22"/>
              </w:rPr>
            </w:pPr>
            <w:r w:rsidRPr="00623BFB">
              <w:rPr>
                <w:sz w:val="22"/>
              </w:rPr>
              <w:t xml:space="preserve">Mode de Calcul : offre la plus économique / offre étudiée </w:t>
            </w:r>
          </w:p>
        </w:tc>
        <w:tc>
          <w:tcPr>
            <w:tcW w:w="13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37A92EE" w14:textId="77777777" w:rsidR="004F22EA" w:rsidRPr="00623BFB" w:rsidRDefault="004F22EA" w:rsidP="008B7A1A">
            <w:pPr>
              <w:widowControl/>
              <w:suppressAutoHyphens w:val="0"/>
              <w:ind w:left="66"/>
              <w:jc w:val="both"/>
              <w:textAlignment w:val="auto"/>
              <w:rPr>
                <w:rFonts w:cs="Arial"/>
                <w:sz w:val="22"/>
              </w:rPr>
            </w:pPr>
            <w:r w:rsidRPr="00623BFB">
              <w:rPr>
                <w:rFonts w:cs="Arial"/>
                <w:sz w:val="22"/>
              </w:rPr>
              <w:t>50%</w:t>
            </w:r>
          </w:p>
        </w:tc>
      </w:tr>
      <w:tr w:rsidR="004F22EA" w:rsidRPr="00623BFB" w14:paraId="62BA63C4" w14:textId="77777777" w:rsidTr="008B7A1A">
        <w:tc>
          <w:tcPr>
            <w:tcW w:w="6946" w:type="dxa"/>
            <w:tcBorders>
              <w:top w:val="single" w:sz="4" w:space="0" w:color="000000"/>
              <w:left w:val="single" w:sz="4" w:space="0" w:color="000000"/>
              <w:bottom w:val="single" w:sz="4" w:space="0" w:color="000000"/>
            </w:tcBorders>
            <w:tcMar>
              <w:top w:w="0" w:type="dxa"/>
              <w:left w:w="70" w:type="dxa"/>
              <w:bottom w:w="0" w:type="dxa"/>
              <w:right w:w="70" w:type="dxa"/>
            </w:tcMar>
          </w:tcPr>
          <w:p w14:paraId="709CF399" w14:textId="400DB87A" w:rsidR="004F22EA" w:rsidRPr="00623BFB" w:rsidRDefault="004F22EA" w:rsidP="008B7A1A">
            <w:pPr>
              <w:widowControl/>
              <w:suppressAutoHyphens w:val="0"/>
              <w:ind w:left="66"/>
              <w:jc w:val="both"/>
              <w:textAlignment w:val="auto"/>
              <w:rPr>
                <w:rFonts w:cs="Arial"/>
                <w:sz w:val="22"/>
              </w:rPr>
            </w:pPr>
            <w:r w:rsidRPr="00623BFB">
              <w:rPr>
                <w:rFonts w:cs="Arial"/>
                <w:sz w:val="22"/>
              </w:rPr>
              <w:t>CRITÈRE 2 – Qualité du matériel fourni (essence bois adaptée au terrain</w:t>
            </w:r>
            <w:r w:rsidR="00352C8C">
              <w:rPr>
                <w:rFonts w:cs="Arial"/>
                <w:sz w:val="22"/>
              </w:rPr>
              <w:t xml:space="preserve"> en privilégiant autant que possible le bois local</w:t>
            </w:r>
            <w:r w:rsidRPr="00623BFB">
              <w:rPr>
                <w:rFonts w:cs="Arial"/>
                <w:sz w:val="22"/>
              </w:rPr>
              <w:t>, bonne qualité)</w:t>
            </w:r>
            <w:r w:rsidR="008A5EAF">
              <w:rPr>
                <w:rFonts w:cs="Arial"/>
                <w:sz w:val="22"/>
              </w:rPr>
              <w:t xml:space="preserve"> et respect du délais de livraison </w:t>
            </w:r>
            <w:r w:rsidR="00352C8C">
              <w:rPr>
                <w:rFonts w:cs="Arial"/>
                <w:sz w:val="22"/>
              </w:rPr>
              <w:t xml:space="preserve">. </w:t>
            </w:r>
          </w:p>
        </w:tc>
        <w:tc>
          <w:tcPr>
            <w:tcW w:w="13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03A2C18" w14:textId="467E436F" w:rsidR="004F22EA" w:rsidRPr="00623BFB" w:rsidRDefault="008A5EAF" w:rsidP="008B7A1A">
            <w:pPr>
              <w:widowControl/>
              <w:suppressAutoHyphens w:val="0"/>
              <w:ind w:left="66"/>
              <w:jc w:val="both"/>
              <w:textAlignment w:val="auto"/>
              <w:rPr>
                <w:rFonts w:cs="Arial"/>
                <w:sz w:val="22"/>
              </w:rPr>
            </w:pPr>
            <w:r>
              <w:rPr>
                <w:rFonts w:cs="Arial"/>
                <w:sz w:val="22"/>
              </w:rPr>
              <w:t>5</w:t>
            </w:r>
            <w:r w:rsidR="004F22EA" w:rsidRPr="00623BFB">
              <w:rPr>
                <w:rFonts w:cs="Arial"/>
                <w:sz w:val="22"/>
              </w:rPr>
              <w:t>0%</w:t>
            </w:r>
          </w:p>
        </w:tc>
      </w:tr>
    </w:tbl>
    <w:p w14:paraId="03EAF550" w14:textId="40B94B12" w:rsidR="004F22EA" w:rsidRDefault="004F22EA" w:rsidP="004F22EA">
      <w:pPr>
        <w:ind w:left="360"/>
        <w:rPr>
          <w:rFonts w:cs="Arial"/>
          <w:sz w:val="22"/>
          <w:szCs w:val="22"/>
        </w:rPr>
      </w:pPr>
    </w:p>
    <w:p w14:paraId="67D1B0DD" w14:textId="77777777" w:rsidR="004F22EA" w:rsidRDefault="004F22EA" w:rsidP="004F22EA">
      <w:pPr>
        <w:ind w:left="360"/>
        <w:rPr>
          <w:rFonts w:cs="Arial"/>
          <w:sz w:val="22"/>
          <w:szCs w:val="22"/>
        </w:rPr>
      </w:pPr>
    </w:p>
    <w:p w14:paraId="727AEDF7" w14:textId="77777777" w:rsidR="004F22EA" w:rsidRPr="00D06F46" w:rsidRDefault="004F22EA" w:rsidP="004F22EA">
      <w:pPr>
        <w:pStyle w:val="Paragraphedeliste"/>
        <w:numPr>
          <w:ilvl w:val="0"/>
          <w:numId w:val="9"/>
        </w:numPr>
        <w:spacing w:after="57"/>
        <w:contextualSpacing w:val="0"/>
        <w:jc w:val="both"/>
        <w:textAlignment w:val="auto"/>
        <w:rPr>
          <w:rFonts w:cs="Arial"/>
          <w:b/>
        </w:rPr>
      </w:pPr>
      <w:r w:rsidRPr="00D06F46">
        <w:rPr>
          <w:rFonts w:cs="Arial"/>
          <w:b/>
        </w:rPr>
        <w:t>Délai de réception de l’offre</w:t>
      </w:r>
    </w:p>
    <w:p w14:paraId="71081B35" w14:textId="77777777" w:rsidR="004F22EA" w:rsidRDefault="004F22EA" w:rsidP="004F22EA">
      <w:pPr>
        <w:jc w:val="both"/>
        <w:rPr>
          <w:rFonts w:cs="Arial"/>
          <w:sz w:val="22"/>
          <w:szCs w:val="22"/>
        </w:rPr>
      </w:pPr>
    </w:p>
    <w:p w14:paraId="5F08B178" w14:textId="71628150" w:rsidR="004F22EA" w:rsidRPr="00D06F46" w:rsidRDefault="004F22EA" w:rsidP="00A168CA">
      <w:pPr>
        <w:spacing w:line="259" w:lineRule="auto"/>
        <w:rPr>
          <w:rFonts w:cs="Arial"/>
          <w:color w:val="000000"/>
          <w:sz w:val="22"/>
          <w:szCs w:val="22"/>
        </w:rPr>
      </w:pPr>
      <w:r w:rsidRPr="00D06F46">
        <w:rPr>
          <w:rFonts w:cs="Arial"/>
          <w:color w:val="000000"/>
          <w:sz w:val="22"/>
          <w:szCs w:val="22"/>
        </w:rPr>
        <w:t xml:space="preserve">L’offre doit parvenir au Parc naturel </w:t>
      </w:r>
      <w:r w:rsidRPr="00623BFB">
        <w:rPr>
          <w:rFonts w:cs="Arial"/>
          <w:color w:val="000000"/>
          <w:sz w:val="22"/>
          <w:szCs w:val="22"/>
        </w:rPr>
        <w:t xml:space="preserve">régional </w:t>
      </w:r>
      <w:r w:rsidRPr="00623BFB">
        <w:rPr>
          <w:rFonts w:cs="Arial"/>
          <w:b/>
          <w:color w:val="000000"/>
          <w:sz w:val="22"/>
          <w:szCs w:val="22"/>
          <w:u w:val="single"/>
        </w:rPr>
        <w:t xml:space="preserve">au plus tard le </w:t>
      </w:r>
      <w:r w:rsidR="008A5EAF">
        <w:rPr>
          <w:rFonts w:cs="Arial"/>
          <w:b/>
          <w:color w:val="000000"/>
          <w:sz w:val="22"/>
          <w:szCs w:val="22"/>
          <w:u w:val="single"/>
        </w:rPr>
        <w:t>20 février 2026</w:t>
      </w:r>
      <w:r>
        <w:rPr>
          <w:rFonts w:cs="Arial"/>
          <w:b/>
          <w:color w:val="000000"/>
          <w:sz w:val="22"/>
          <w:szCs w:val="22"/>
          <w:u w:val="single"/>
        </w:rPr>
        <w:t xml:space="preserve"> </w:t>
      </w:r>
      <w:r w:rsidRPr="00D06F46">
        <w:rPr>
          <w:rFonts w:cs="Arial"/>
          <w:color w:val="000000"/>
          <w:sz w:val="22"/>
          <w:szCs w:val="22"/>
        </w:rPr>
        <w:t>, à 1</w:t>
      </w:r>
      <w:r>
        <w:rPr>
          <w:rFonts w:cs="Arial"/>
          <w:color w:val="000000"/>
          <w:sz w:val="22"/>
          <w:szCs w:val="22"/>
        </w:rPr>
        <w:t>7</w:t>
      </w:r>
      <w:r w:rsidRPr="00D06F46">
        <w:rPr>
          <w:rFonts w:cs="Arial"/>
          <w:color w:val="000000"/>
          <w:sz w:val="22"/>
          <w:szCs w:val="22"/>
        </w:rPr>
        <w:t>h, à l’adresse suivante :</w:t>
      </w:r>
    </w:p>
    <w:p w14:paraId="6B8D341D" w14:textId="30B81A5B" w:rsidR="004F22EA" w:rsidRDefault="00C949A3" w:rsidP="00A168CA">
      <w:pPr>
        <w:spacing w:line="259" w:lineRule="auto"/>
        <w:rPr>
          <w:rFonts w:cs="Arial"/>
          <w:color w:val="000000"/>
          <w:sz w:val="22"/>
          <w:szCs w:val="22"/>
          <w:u w:val="single"/>
        </w:rPr>
      </w:pPr>
      <w:hyperlink r:id="rId12" w:history="1">
        <w:r w:rsidRPr="008E668A">
          <w:rPr>
            <w:rStyle w:val="Lienhypertexte"/>
            <w:rFonts w:cs="Arial"/>
            <w:sz w:val="22"/>
            <w:szCs w:val="22"/>
          </w:rPr>
          <w:t>heloise.erieaupajot@pnrpc.fr</w:t>
        </w:r>
      </w:hyperlink>
      <w:r w:rsidRPr="00C949A3">
        <w:rPr>
          <w:rFonts w:cs="Arial"/>
          <w:color w:val="000000"/>
          <w:sz w:val="22"/>
          <w:szCs w:val="22"/>
        </w:rPr>
        <w:t xml:space="preserve"> et </w:t>
      </w:r>
      <w:hyperlink r:id="rId13" w:history="1">
        <w:r w:rsidRPr="008E668A">
          <w:rPr>
            <w:rStyle w:val="Lienhypertexte"/>
            <w:rFonts w:cs="Arial"/>
            <w:sz w:val="22"/>
            <w:szCs w:val="22"/>
          </w:rPr>
          <w:t>patricia.oster@pnrpc.fr</w:t>
        </w:r>
      </w:hyperlink>
    </w:p>
    <w:p w14:paraId="23152F7A" w14:textId="77777777" w:rsidR="004F22EA" w:rsidRPr="00D06F46" w:rsidRDefault="004F22EA" w:rsidP="004F22EA">
      <w:pPr>
        <w:spacing w:after="160" w:line="259" w:lineRule="auto"/>
        <w:rPr>
          <w:rFonts w:cs="Arial"/>
          <w:color w:val="000000"/>
          <w:sz w:val="22"/>
          <w:szCs w:val="22"/>
          <w:u w:val="single"/>
        </w:rPr>
      </w:pPr>
    </w:p>
    <w:p w14:paraId="7ECB275E" w14:textId="77777777" w:rsidR="004F22EA" w:rsidRPr="00D06F46" w:rsidRDefault="004F22EA" w:rsidP="004F22EA">
      <w:pPr>
        <w:pStyle w:val="Titre2"/>
        <w:numPr>
          <w:ilvl w:val="0"/>
          <w:numId w:val="9"/>
        </w:numPr>
        <w:tabs>
          <w:tab w:val="num" w:pos="360"/>
        </w:tabs>
        <w:ind w:left="0" w:firstLine="0"/>
        <w:rPr>
          <w:rFonts w:cs="Arial"/>
          <w:i/>
          <w:sz w:val="24"/>
          <w:szCs w:val="22"/>
        </w:rPr>
      </w:pPr>
      <w:r w:rsidRPr="00D06F46">
        <w:rPr>
          <w:rFonts w:cs="Arial"/>
          <w:sz w:val="24"/>
          <w:szCs w:val="22"/>
        </w:rPr>
        <w:t xml:space="preserve"> Prix et condition de facturation</w:t>
      </w:r>
    </w:p>
    <w:p w14:paraId="52B24F5D" w14:textId="77777777" w:rsidR="004F22EA" w:rsidRPr="00D06F46" w:rsidRDefault="004F22EA" w:rsidP="004F22EA">
      <w:pPr>
        <w:jc w:val="both"/>
        <w:rPr>
          <w:rFonts w:cs="Arial"/>
          <w:sz w:val="22"/>
          <w:szCs w:val="22"/>
        </w:rPr>
      </w:pPr>
    </w:p>
    <w:p w14:paraId="1D9B7356" w14:textId="77777777" w:rsidR="004F22EA" w:rsidRPr="00D06F46" w:rsidRDefault="004F22EA" w:rsidP="004F22EA">
      <w:pPr>
        <w:spacing w:after="160" w:line="259" w:lineRule="auto"/>
        <w:rPr>
          <w:rFonts w:cs="Arial"/>
          <w:color w:val="000000"/>
          <w:sz w:val="22"/>
          <w:szCs w:val="22"/>
        </w:rPr>
      </w:pPr>
      <w:r w:rsidRPr="00D06F46">
        <w:rPr>
          <w:rFonts w:cs="Arial"/>
          <w:color w:val="000000"/>
          <w:sz w:val="22"/>
          <w:szCs w:val="22"/>
        </w:rPr>
        <w:t>Le règlement de la prestation sera effectué en une fois sur facture, à l'achèvement de la mission.</w:t>
      </w:r>
    </w:p>
    <w:p w14:paraId="6FA467D5" w14:textId="77777777" w:rsidR="004F22EA" w:rsidRDefault="004F22EA" w:rsidP="004F22EA">
      <w:pPr>
        <w:spacing w:after="160" w:line="259" w:lineRule="auto"/>
        <w:rPr>
          <w:rFonts w:cs="Arial"/>
          <w:color w:val="000000"/>
          <w:sz w:val="22"/>
          <w:szCs w:val="22"/>
        </w:rPr>
      </w:pPr>
      <w:r w:rsidRPr="00D06F46">
        <w:rPr>
          <w:rFonts w:cs="Arial"/>
          <w:color w:val="000000"/>
          <w:sz w:val="22"/>
          <w:szCs w:val="22"/>
        </w:rPr>
        <w:t>Délai global de paiement : 30 jours.</w:t>
      </w:r>
    </w:p>
    <w:p w14:paraId="11303C0F" w14:textId="77777777" w:rsidR="004F22EA" w:rsidRDefault="004F22EA" w:rsidP="004F22EA">
      <w:pPr>
        <w:suppressAutoHyphens w:val="0"/>
        <w:rPr>
          <w:rFonts w:cs="Arial"/>
          <w:color w:val="000000"/>
          <w:sz w:val="22"/>
          <w:szCs w:val="22"/>
        </w:rPr>
      </w:pPr>
      <w:r>
        <w:rPr>
          <w:rFonts w:cs="Arial"/>
          <w:color w:val="000000"/>
          <w:sz w:val="22"/>
          <w:szCs w:val="22"/>
        </w:rPr>
        <w:br w:type="page"/>
      </w:r>
    </w:p>
    <w:p w14:paraId="027CD1A9" w14:textId="77777777" w:rsidR="004F22EA" w:rsidRPr="008A4F78" w:rsidRDefault="004F22EA" w:rsidP="004F22EA">
      <w:pPr>
        <w:spacing w:after="160" w:line="259" w:lineRule="auto"/>
        <w:rPr>
          <w:rFonts w:cs="Arial"/>
          <w:color w:val="000000"/>
          <w:sz w:val="22"/>
          <w:szCs w:val="22"/>
        </w:rPr>
      </w:pPr>
    </w:p>
    <w:p w14:paraId="0983FB71" w14:textId="77777777" w:rsidR="004F22EA" w:rsidRDefault="004F22EA" w:rsidP="004F22EA">
      <w:pPr>
        <w:pStyle w:val="Normal0"/>
        <w:tabs>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b/>
          <w:color w:val="000000"/>
          <w:sz w:val="28"/>
          <w:szCs w:val="28"/>
          <w:u w:val="single"/>
          <w:shd w:val="clear" w:color="auto" w:fill="FFFFFF"/>
          <w:lang w:val="fr-FR"/>
        </w:rPr>
      </w:pPr>
    </w:p>
    <w:p w14:paraId="2751D6A0" w14:textId="120BA584" w:rsidR="004F22EA" w:rsidRDefault="004F22EA" w:rsidP="004F22EA">
      <w:pPr>
        <w:pStyle w:val="Normal0"/>
        <w:tabs>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b/>
          <w:color w:val="000000"/>
          <w:sz w:val="28"/>
          <w:szCs w:val="28"/>
          <w:u w:val="single"/>
          <w:shd w:val="clear" w:color="auto" w:fill="FFFFFF"/>
          <w:lang w:val="fr-FR"/>
        </w:rPr>
      </w:pPr>
      <w:r w:rsidRPr="00B62FA2">
        <w:rPr>
          <w:b/>
          <w:color w:val="000000"/>
          <w:sz w:val="28"/>
          <w:szCs w:val="28"/>
          <w:u w:val="single"/>
          <w:shd w:val="clear" w:color="auto" w:fill="FFFFFF"/>
          <w:lang w:val="fr-FR"/>
        </w:rPr>
        <w:t xml:space="preserve">LOT </w:t>
      </w:r>
      <w:r>
        <w:rPr>
          <w:b/>
          <w:color w:val="000000"/>
          <w:sz w:val="28"/>
          <w:szCs w:val="28"/>
          <w:u w:val="single"/>
          <w:shd w:val="clear" w:color="auto" w:fill="FFFFFF"/>
          <w:lang w:val="fr-FR"/>
        </w:rPr>
        <w:t>2</w:t>
      </w:r>
      <w:r w:rsidRPr="00B62FA2">
        <w:rPr>
          <w:b/>
          <w:color w:val="000000"/>
          <w:sz w:val="28"/>
          <w:szCs w:val="28"/>
          <w:u w:val="single"/>
          <w:shd w:val="clear" w:color="auto" w:fill="FFFFFF"/>
          <w:lang w:val="fr-FR"/>
        </w:rPr>
        <w:t xml:space="preserve"> : </w:t>
      </w:r>
      <w:r w:rsidR="00C949A3">
        <w:rPr>
          <w:b/>
          <w:color w:val="000000"/>
          <w:sz w:val="28"/>
          <w:szCs w:val="28"/>
          <w:u w:val="single"/>
          <w:shd w:val="clear" w:color="auto" w:fill="FFFFFF"/>
          <w:lang w:val="fr-FR"/>
        </w:rPr>
        <w:t>FOURNITURE GRILLAGE</w:t>
      </w:r>
    </w:p>
    <w:p w14:paraId="09A387EB" w14:textId="77777777" w:rsidR="004F22EA" w:rsidRDefault="004F22EA" w:rsidP="004F22EA">
      <w:pPr>
        <w:pStyle w:val="Normal0"/>
        <w:tabs>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
          <w:bCs/>
          <w:sz w:val="20"/>
          <w:szCs w:val="22"/>
          <w:lang w:val="fr-FR"/>
        </w:rPr>
      </w:pPr>
    </w:p>
    <w:p w14:paraId="2A395C73" w14:textId="77777777" w:rsidR="00D77138" w:rsidRDefault="00D77138" w:rsidP="00D77138">
      <w:pPr>
        <w:pStyle w:val="Paragraphedeliste"/>
        <w:numPr>
          <w:ilvl w:val="0"/>
          <w:numId w:val="12"/>
        </w:numPr>
        <w:autoSpaceDE w:val="0"/>
        <w:adjustRightInd w:val="0"/>
        <w:spacing w:after="57"/>
        <w:contextualSpacing w:val="0"/>
        <w:jc w:val="both"/>
        <w:textAlignment w:val="auto"/>
        <w:rPr>
          <w:rFonts w:asciiTheme="minorHAnsi" w:eastAsia="Tahoma" w:hAnsiTheme="minorHAnsi" w:cstheme="minorHAnsi"/>
          <w:b/>
          <w:kern w:val="0"/>
          <w:szCs w:val="22"/>
          <w:u w:val="single"/>
          <w:lang w:eastAsia="ar-SA" w:bidi="ar-SA"/>
        </w:rPr>
      </w:pPr>
      <w:r w:rsidRPr="0028448E">
        <w:rPr>
          <w:rFonts w:asciiTheme="minorHAnsi" w:eastAsia="Tahoma" w:hAnsiTheme="minorHAnsi" w:cstheme="minorHAnsi"/>
          <w:b/>
          <w:kern w:val="0"/>
          <w:szCs w:val="22"/>
          <w:u w:val="single"/>
          <w:lang w:eastAsia="ar-SA" w:bidi="ar-SA"/>
        </w:rPr>
        <w:t>C</w:t>
      </w:r>
      <w:r>
        <w:rPr>
          <w:rFonts w:asciiTheme="minorHAnsi" w:eastAsia="Tahoma" w:hAnsiTheme="minorHAnsi" w:cstheme="minorHAnsi"/>
          <w:b/>
          <w:kern w:val="0"/>
          <w:szCs w:val="22"/>
          <w:u w:val="single"/>
          <w:lang w:eastAsia="ar-SA" w:bidi="ar-SA"/>
        </w:rPr>
        <w:t>ONTEXTE</w:t>
      </w:r>
    </w:p>
    <w:p w14:paraId="29D36A99" w14:textId="688A6EC3" w:rsidR="00C949A3" w:rsidRDefault="00D77138" w:rsidP="00C949A3">
      <w:pPr>
        <w:pStyle w:val="Normal0"/>
        <w:tabs>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r>
        <w:rPr>
          <w:rFonts w:eastAsia="Tahoma"/>
          <w:bCs/>
          <w:sz w:val="22"/>
          <w:szCs w:val="22"/>
          <w:lang w:val="fr-FR"/>
        </w:rPr>
        <w:t>Cf : 2.1</w:t>
      </w:r>
    </w:p>
    <w:p w14:paraId="44577A6A" w14:textId="77777777" w:rsidR="00C949A3" w:rsidRDefault="00C949A3" w:rsidP="00C949A3">
      <w:pPr>
        <w:pStyle w:val="Normal0"/>
        <w:tabs>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p>
    <w:p w14:paraId="31340F05" w14:textId="6928D2BF" w:rsidR="00D77138" w:rsidRPr="00B62FA2" w:rsidRDefault="00D77138" w:rsidP="008F0E06">
      <w:pPr>
        <w:pStyle w:val="Normal0"/>
        <w:numPr>
          <w:ilvl w:val="0"/>
          <w:numId w:val="12"/>
        </w:num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asciiTheme="minorHAnsi" w:eastAsia="Tahoma" w:hAnsiTheme="minorHAnsi" w:cstheme="minorHAnsi"/>
          <w:b/>
          <w:szCs w:val="22"/>
          <w:u w:val="single"/>
          <w:lang w:val="fr-FR"/>
        </w:rPr>
      </w:pPr>
      <w:r>
        <w:rPr>
          <w:rFonts w:asciiTheme="minorHAnsi" w:eastAsia="Tahoma" w:hAnsiTheme="minorHAnsi" w:cstheme="minorHAnsi"/>
          <w:b/>
          <w:szCs w:val="22"/>
          <w:u w:val="single"/>
          <w:lang w:val="fr-FR"/>
        </w:rPr>
        <w:t>DESCRIPTIF</w:t>
      </w:r>
    </w:p>
    <w:p w14:paraId="3530FB0C" w14:textId="77777777" w:rsidR="00D77138" w:rsidRDefault="00D77138" w:rsidP="00D77138">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
          <w:sz w:val="22"/>
          <w:szCs w:val="22"/>
          <w:u w:val="single"/>
          <w:lang w:val="fr-FR"/>
        </w:rPr>
      </w:pPr>
    </w:p>
    <w:p w14:paraId="31C16DF7" w14:textId="77777777" w:rsidR="008F0E06" w:rsidRPr="008F0E06" w:rsidRDefault="00D77138" w:rsidP="00D77138">
      <w:pPr>
        <w:pStyle w:val="Normal0"/>
        <w:numPr>
          <w:ilvl w:val="0"/>
          <w:numId w:val="4"/>
        </w:num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
          <w:sz w:val="22"/>
          <w:szCs w:val="22"/>
          <w:u w:val="single"/>
          <w:lang w:val="fr-FR"/>
        </w:rPr>
      </w:pPr>
      <w:r>
        <w:rPr>
          <w:rFonts w:eastAsia="Tahoma"/>
          <w:b/>
          <w:sz w:val="22"/>
          <w:szCs w:val="22"/>
          <w:u w:val="single"/>
          <w:lang w:val="fr-FR"/>
        </w:rPr>
        <w:t>1 enclos hermétique aux grands gibiers</w:t>
      </w:r>
      <w:r w:rsidRPr="00C949A3">
        <w:rPr>
          <w:rFonts w:eastAsia="Tahoma"/>
          <w:b/>
          <w:sz w:val="22"/>
          <w:szCs w:val="22"/>
          <w:lang w:val="fr-FR"/>
        </w:rPr>
        <w:t xml:space="preserve"> </w:t>
      </w:r>
      <w:r w:rsidRPr="006A4FB6">
        <w:rPr>
          <w:rFonts w:eastAsia="Tahoma"/>
          <w:bCs/>
          <w:sz w:val="22"/>
          <w:szCs w:val="22"/>
          <w:lang w:val="fr-FR"/>
        </w:rPr>
        <w:t>Dimensions 12.5 * 12.5</w:t>
      </w:r>
      <w:r>
        <w:rPr>
          <w:rFonts w:eastAsia="Tahoma"/>
          <w:bCs/>
          <w:sz w:val="22"/>
          <w:szCs w:val="22"/>
          <w:lang w:val="fr-FR"/>
        </w:rPr>
        <w:t xml:space="preserve"> m </w:t>
      </w:r>
    </w:p>
    <w:p w14:paraId="331BD919" w14:textId="670B2619" w:rsidR="00D77138" w:rsidRPr="006A4FB6" w:rsidRDefault="008F0E06" w:rsidP="008F0E06">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left="1211"/>
        <w:jc w:val="both"/>
        <w:rPr>
          <w:rFonts w:eastAsia="Tahoma"/>
          <w:b/>
          <w:sz w:val="22"/>
          <w:szCs w:val="22"/>
          <w:u w:val="single"/>
          <w:lang w:val="fr-FR"/>
        </w:rPr>
      </w:pPr>
      <w:r>
        <w:rPr>
          <w:rFonts w:eastAsia="Tahoma"/>
          <w:bCs/>
          <w:sz w:val="22"/>
          <w:szCs w:val="22"/>
          <w:lang w:val="fr-FR"/>
        </w:rPr>
        <w:t xml:space="preserve">(même enclos que dans le lot 1) </w:t>
      </w:r>
    </w:p>
    <w:p w14:paraId="2B12F3C3" w14:textId="77777777" w:rsidR="00C949A3" w:rsidRDefault="00C949A3" w:rsidP="00C949A3">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r>
        <w:rPr>
          <w:rFonts w:eastAsia="Tahoma"/>
          <w:bCs/>
          <w:sz w:val="22"/>
          <w:szCs w:val="22"/>
          <w:lang w:val="fr-FR"/>
        </w:rPr>
        <w:t xml:space="preserve">Un grillage de type Ursus renforcé de 50m de long et 2m de haut </w:t>
      </w:r>
    </w:p>
    <w:p w14:paraId="00A7DD64" w14:textId="77777777" w:rsidR="00D77138" w:rsidRDefault="00D77138" w:rsidP="00D77138">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r>
        <w:rPr>
          <w:noProof/>
        </w:rPr>
        <mc:AlternateContent>
          <mc:Choice Requires="wps">
            <w:drawing>
              <wp:anchor distT="0" distB="0" distL="114300" distR="114300" simplePos="0" relativeHeight="251667456" behindDoc="0" locked="0" layoutInCell="1" allowOverlap="1" wp14:anchorId="42E4FA3A" wp14:editId="6560660D">
                <wp:simplePos x="0" y="0"/>
                <wp:positionH relativeFrom="column">
                  <wp:posOffset>562610</wp:posOffset>
                </wp:positionH>
                <wp:positionV relativeFrom="paragraph">
                  <wp:posOffset>2354580</wp:posOffset>
                </wp:positionV>
                <wp:extent cx="546100" cy="479425"/>
                <wp:effectExtent l="0" t="0" r="25400" b="15875"/>
                <wp:wrapNone/>
                <wp:docPr id="778857712" name="Rectangle 1"/>
                <wp:cNvGraphicFramePr/>
                <a:graphic xmlns:a="http://schemas.openxmlformats.org/drawingml/2006/main">
                  <a:graphicData uri="http://schemas.microsoft.com/office/word/2010/wordprocessingShape">
                    <wps:wsp>
                      <wps:cNvSpPr/>
                      <wps:spPr>
                        <a:xfrm>
                          <a:off x="0" y="0"/>
                          <a:ext cx="546100" cy="479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B8C5C" id="Rectangle 1" o:spid="_x0000_s1026" style="position:absolute;margin-left:44.3pt;margin-top:185.4pt;width:43pt;height:3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" fillcolor="white [3212]" strokecolor="white [3212]" strokeweight="1pt"/>
            </w:pict>
          </mc:Fallback>
        </mc:AlternateContent>
      </w:r>
      <w:r w:rsidRPr="00B848CD">
        <w:rPr>
          <w:noProof/>
        </w:rPr>
        <w:drawing>
          <wp:anchor distT="0" distB="0" distL="114300" distR="114300" simplePos="0" relativeHeight="251666432" behindDoc="0" locked="0" layoutInCell="1" allowOverlap="1" wp14:anchorId="3E37E401" wp14:editId="0132C7B2">
            <wp:simplePos x="0" y="0"/>
            <wp:positionH relativeFrom="margin">
              <wp:posOffset>524933</wp:posOffset>
            </wp:positionH>
            <wp:positionV relativeFrom="paragraph">
              <wp:posOffset>219075</wp:posOffset>
            </wp:positionV>
            <wp:extent cx="1899920" cy="2573655"/>
            <wp:effectExtent l="0" t="0" r="5080" b="0"/>
            <wp:wrapTopAndBottom/>
            <wp:docPr id="1016355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2002" name=""/>
                    <pic:cNvPicPr/>
                  </pic:nvPicPr>
                  <pic:blipFill rotWithShape="1">
                    <a:blip r:embed="rId11">
                      <a:extLst>
                        <a:ext uri="{28A0092B-C50C-407E-A947-70E740481C1C}">
                          <a14:useLocalDpi xmlns:a14="http://schemas.microsoft.com/office/drawing/2010/main" val="0"/>
                        </a:ext>
                      </a:extLst>
                    </a:blip>
                    <a:srcRect l="62605" b="41536"/>
                    <a:stretch>
                      <a:fillRect/>
                    </a:stretch>
                  </pic:blipFill>
                  <pic:spPr bwMode="auto">
                    <a:xfrm>
                      <a:off x="0" y="0"/>
                      <a:ext cx="1899920" cy="257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7F01D5" w14:textId="77777777" w:rsidR="00D77138" w:rsidRDefault="00D77138" w:rsidP="00D77138">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p>
    <w:p w14:paraId="197628D0" w14:textId="77777777" w:rsidR="00D77138" w:rsidRDefault="00D77138" w:rsidP="00D77138">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p>
    <w:p w14:paraId="650884B5" w14:textId="2307EE14" w:rsidR="00D77138" w:rsidRPr="00E14D9B" w:rsidRDefault="00D77138" w:rsidP="00D77138">
      <w:pPr>
        <w:pStyle w:val="Normal0"/>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r>
        <w:rPr>
          <w:rFonts w:eastAsia="Tahoma"/>
          <w:bCs/>
          <w:i/>
          <w:iCs/>
          <w:sz w:val="18"/>
          <w:szCs w:val="18"/>
        </w:rPr>
        <w:t>Schéma du d</w:t>
      </w:r>
      <w:r w:rsidRPr="002F10DA">
        <w:rPr>
          <w:rFonts w:eastAsia="Tahoma"/>
          <w:bCs/>
          <w:i/>
          <w:iCs/>
          <w:sz w:val="18"/>
          <w:szCs w:val="18"/>
        </w:rPr>
        <w:t xml:space="preserve">ispositif enclos-exclos </w:t>
      </w:r>
      <w:r>
        <w:rPr>
          <w:rFonts w:eastAsia="Tahoma"/>
          <w:bCs/>
          <w:i/>
          <w:iCs/>
          <w:sz w:val="18"/>
          <w:szCs w:val="18"/>
        </w:rPr>
        <w:t xml:space="preserve">animaux grand gibier </w:t>
      </w:r>
    </w:p>
    <w:p w14:paraId="12D80918" w14:textId="77777777" w:rsidR="00D77138" w:rsidRDefault="00D77138" w:rsidP="00D77138">
      <w:pPr>
        <w:jc w:val="both"/>
        <w:rPr>
          <w:rFonts w:cs="Arial"/>
          <w:sz w:val="22"/>
          <w:szCs w:val="22"/>
        </w:rPr>
      </w:pPr>
    </w:p>
    <w:p w14:paraId="14B299FD" w14:textId="77777777" w:rsidR="00D77138" w:rsidRPr="00D06F46" w:rsidRDefault="00D77138" w:rsidP="00D77138">
      <w:pPr>
        <w:pStyle w:val="Paragraphedeliste"/>
        <w:numPr>
          <w:ilvl w:val="0"/>
          <w:numId w:val="14"/>
        </w:numPr>
        <w:spacing w:after="57"/>
        <w:contextualSpacing w:val="0"/>
        <w:jc w:val="both"/>
        <w:textAlignment w:val="auto"/>
        <w:rPr>
          <w:rFonts w:cs="Arial"/>
          <w:b/>
        </w:rPr>
      </w:pPr>
      <w:r w:rsidRPr="00D06F46">
        <w:rPr>
          <w:rFonts w:cs="Arial"/>
          <w:b/>
        </w:rPr>
        <w:t xml:space="preserve">Délais d’exécution </w:t>
      </w:r>
    </w:p>
    <w:p w14:paraId="22CA3037" w14:textId="77777777" w:rsidR="00D77138" w:rsidRPr="00A5490B" w:rsidRDefault="00D77138" w:rsidP="00D77138">
      <w:pPr>
        <w:jc w:val="both"/>
        <w:rPr>
          <w:rFonts w:cs="Arial"/>
          <w:sz w:val="22"/>
          <w:szCs w:val="22"/>
        </w:rPr>
      </w:pPr>
    </w:p>
    <w:p w14:paraId="41A87563" w14:textId="7BEE7BD1" w:rsidR="00D77138" w:rsidRPr="0064503B" w:rsidRDefault="00D77138" w:rsidP="00D77138">
      <w:pPr>
        <w:autoSpaceDE w:val="0"/>
        <w:adjustRightInd w:val="0"/>
        <w:jc w:val="both"/>
        <w:rPr>
          <w:rFonts w:cs="Arial"/>
          <w:color w:val="000000"/>
          <w:sz w:val="22"/>
          <w:szCs w:val="22"/>
        </w:rPr>
      </w:pPr>
      <w:r w:rsidRPr="00A5490B">
        <w:rPr>
          <w:rFonts w:cs="Arial"/>
          <w:color w:val="000000"/>
          <w:sz w:val="22"/>
          <w:szCs w:val="22"/>
        </w:rPr>
        <w:t xml:space="preserve">Le délai </w:t>
      </w:r>
      <w:r>
        <w:rPr>
          <w:rFonts w:cs="Arial"/>
          <w:color w:val="000000"/>
          <w:sz w:val="22"/>
          <w:szCs w:val="22"/>
        </w:rPr>
        <w:t>de livraison</w:t>
      </w:r>
      <w:r w:rsidRPr="00A5490B">
        <w:rPr>
          <w:rFonts w:cs="Arial"/>
          <w:color w:val="000000"/>
          <w:sz w:val="22"/>
          <w:szCs w:val="22"/>
        </w:rPr>
        <w:t xml:space="preserve"> de la prestation imposée par le maître d’ouvrage est de </w:t>
      </w:r>
      <w:r>
        <w:rPr>
          <w:rFonts w:cs="Arial"/>
          <w:b/>
          <w:color w:val="000000"/>
          <w:sz w:val="22"/>
          <w:szCs w:val="22"/>
        </w:rPr>
        <w:t>3</w:t>
      </w:r>
      <w:r w:rsidRPr="00685CEF">
        <w:rPr>
          <w:rFonts w:cs="Arial"/>
          <w:b/>
          <w:color w:val="000000"/>
          <w:sz w:val="22"/>
          <w:szCs w:val="22"/>
        </w:rPr>
        <w:t xml:space="preserve"> mois maximum à compter de la notification du marché</w:t>
      </w:r>
      <w:r w:rsidRPr="0064503B">
        <w:rPr>
          <w:rFonts w:cs="Arial"/>
          <w:color w:val="000000"/>
          <w:sz w:val="22"/>
          <w:szCs w:val="22"/>
        </w:rPr>
        <w:t>. Ce délai part à compter de la réception de l'ensemble des documents nécessaires à l'exécution de la prestation.</w:t>
      </w:r>
    </w:p>
    <w:p w14:paraId="76AC34C6" w14:textId="0118CEA4" w:rsidR="00D77138" w:rsidRPr="00A5490B" w:rsidRDefault="00D77138" w:rsidP="00D77138">
      <w:pPr>
        <w:autoSpaceDE w:val="0"/>
        <w:adjustRightInd w:val="0"/>
        <w:jc w:val="both"/>
        <w:rPr>
          <w:rFonts w:cs="Arial"/>
          <w:color w:val="000000"/>
          <w:sz w:val="22"/>
          <w:szCs w:val="22"/>
        </w:rPr>
      </w:pPr>
      <w:r w:rsidRPr="0064503B">
        <w:rPr>
          <w:rFonts w:cs="Arial"/>
          <w:color w:val="000000"/>
          <w:sz w:val="22"/>
          <w:szCs w:val="22"/>
        </w:rPr>
        <w:t xml:space="preserve">La période </w:t>
      </w:r>
      <w:r>
        <w:rPr>
          <w:rFonts w:cs="Arial"/>
          <w:color w:val="000000"/>
          <w:sz w:val="22"/>
          <w:szCs w:val="22"/>
        </w:rPr>
        <w:t>de livraison se déroulera</w:t>
      </w:r>
      <w:r w:rsidRPr="0064503B">
        <w:rPr>
          <w:rFonts w:cs="Arial"/>
          <w:color w:val="000000"/>
          <w:sz w:val="22"/>
          <w:szCs w:val="22"/>
        </w:rPr>
        <w:t xml:space="preserve"> </w:t>
      </w:r>
      <w:r>
        <w:rPr>
          <w:rFonts w:cs="Arial"/>
          <w:color w:val="000000"/>
          <w:sz w:val="22"/>
          <w:szCs w:val="22"/>
        </w:rPr>
        <w:t>au printemps</w:t>
      </w:r>
      <w:r w:rsidRPr="00B423F2">
        <w:rPr>
          <w:rFonts w:cs="Arial"/>
          <w:color w:val="000000"/>
          <w:sz w:val="22"/>
          <w:szCs w:val="22"/>
        </w:rPr>
        <w:t xml:space="preserve"> </w:t>
      </w:r>
      <w:r>
        <w:rPr>
          <w:rFonts w:cs="Arial"/>
          <w:color w:val="000000"/>
          <w:sz w:val="22"/>
          <w:szCs w:val="22"/>
        </w:rPr>
        <w:t>2025</w:t>
      </w:r>
      <w:r w:rsidRPr="00B423F2">
        <w:rPr>
          <w:rFonts w:cs="Arial"/>
          <w:color w:val="000000"/>
          <w:sz w:val="22"/>
          <w:szCs w:val="22"/>
        </w:rPr>
        <w:t>.</w:t>
      </w:r>
      <w:r>
        <w:rPr>
          <w:rFonts w:cs="Arial"/>
          <w:color w:val="000000"/>
          <w:sz w:val="22"/>
          <w:szCs w:val="22"/>
        </w:rPr>
        <w:t xml:space="preserve"> </w:t>
      </w:r>
    </w:p>
    <w:p w14:paraId="477179A7" w14:textId="001E03EF" w:rsidR="00D77138" w:rsidRPr="00A5490B" w:rsidRDefault="00D77138" w:rsidP="00D77138">
      <w:pPr>
        <w:jc w:val="both"/>
        <w:rPr>
          <w:rFonts w:cs="Arial"/>
          <w:sz w:val="22"/>
          <w:szCs w:val="22"/>
        </w:rPr>
      </w:pPr>
    </w:p>
    <w:p w14:paraId="6754E0E5" w14:textId="77777777" w:rsidR="00D77138" w:rsidRPr="00D06F46" w:rsidRDefault="00D77138" w:rsidP="00D77138">
      <w:pPr>
        <w:pStyle w:val="Paragraphedeliste"/>
        <w:numPr>
          <w:ilvl w:val="0"/>
          <w:numId w:val="14"/>
        </w:numPr>
        <w:spacing w:after="57"/>
        <w:contextualSpacing w:val="0"/>
        <w:jc w:val="both"/>
        <w:textAlignment w:val="auto"/>
        <w:rPr>
          <w:rFonts w:cs="Arial"/>
          <w:b/>
        </w:rPr>
      </w:pPr>
      <w:r w:rsidRPr="00D06F46">
        <w:rPr>
          <w:rFonts w:cs="Arial"/>
          <w:b/>
        </w:rPr>
        <w:t>Réponse attendue</w:t>
      </w:r>
    </w:p>
    <w:p w14:paraId="3E449A3E" w14:textId="283D7B1E" w:rsidR="00D77138" w:rsidRPr="00A5490B" w:rsidRDefault="00D77138" w:rsidP="00D77138">
      <w:pPr>
        <w:jc w:val="both"/>
        <w:rPr>
          <w:rFonts w:cs="Arial"/>
          <w:sz w:val="22"/>
          <w:szCs w:val="22"/>
        </w:rPr>
      </w:pPr>
    </w:p>
    <w:p w14:paraId="68DE0953" w14:textId="7D6B68EB" w:rsidR="00D77138" w:rsidRPr="00A5490B" w:rsidRDefault="00D77138" w:rsidP="00D77138">
      <w:pPr>
        <w:autoSpaceDE w:val="0"/>
        <w:adjustRightInd w:val="0"/>
        <w:jc w:val="both"/>
        <w:rPr>
          <w:rFonts w:cs="Arial"/>
          <w:color w:val="000000"/>
          <w:sz w:val="22"/>
          <w:szCs w:val="22"/>
        </w:rPr>
      </w:pPr>
      <w:r w:rsidRPr="00A5490B">
        <w:rPr>
          <w:rFonts w:cs="Arial"/>
          <w:color w:val="000000"/>
          <w:sz w:val="22"/>
          <w:szCs w:val="22"/>
        </w:rPr>
        <w:t>Le prestataire fournira :</w:t>
      </w:r>
    </w:p>
    <w:p w14:paraId="291895F6" w14:textId="77777777" w:rsidR="00D77138" w:rsidRDefault="00D77138" w:rsidP="00D77138">
      <w:pPr>
        <w:widowControl/>
        <w:suppressAutoHyphens w:val="0"/>
        <w:autoSpaceDE w:val="0"/>
        <w:adjustRightInd w:val="0"/>
        <w:ind w:left="720"/>
        <w:contextualSpacing/>
        <w:rPr>
          <w:rFonts w:cs="Arial"/>
          <w:color w:val="000000"/>
          <w:sz w:val="22"/>
          <w:szCs w:val="22"/>
        </w:rPr>
      </w:pPr>
      <w:r w:rsidRPr="00B441AC">
        <w:rPr>
          <w:rFonts w:cs="Arial"/>
          <w:color w:val="000000"/>
          <w:sz w:val="22"/>
          <w:szCs w:val="22"/>
        </w:rPr>
        <w:t xml:space="preserve">Un devis indiquant le montant TTC pour le matériel </w:t>
      </w:r>
      <w:r>
        <w:rPr>
          <w:rFonts w:cs="Arial"/>
          <w:color w:val="000000"/>
          <w:sz w:val="22"/>
          <w:szCs w:val="22"/>
        </w:rPr>
        <w:t>de l’enclos-exclos grand gibier</w:t>
      </w:r>
      <w:r w:rsidRPr="00B441AC">
        <w:rPr>
          <w:rFonts w:cs="Arial"/>
          <w:color w:val="000000"/>
          <w:sz w:val="22"/>
          <w:szCs w:val="22"/>
        </w:rPr>
        <w:t> </w:t>
      </w:r>
      <w:r>
        <w:rPr>
          <w:rFonts w:cs="Arial"/>
          <w:color w:val="000000"/>
          <w:sz w:val="22"/>
          <w:szCs w:val="22"/>
        </w:rPr>
        <w:t xml:space="preserve">conformément au descriptif détaillé ci avant ( 2.1.2) </w:t>
      </w:r>
    </w:p>
    <w:p w14:paraId="2F3DCBEB" w14:textId="4EE02637" w:rsidR="00D77138" w:rsidRDefault="00D77138" w:rsidP="00D77138">
      <w:pPr>
        <w:widowControl/>
        <w:suppressAutoHyphens w:val="0"/>
        <w:autoSpaceDE w:val="0"/>
        <w:adjustRightInd w:val="0"/>
        <w:ind w:left="720"/>
        <w:contextualSpacing/>
        <w:rPr>
          <w:rFonts w:cs="Arial"/>
          <w:color w:val="000000"/>
          <w:sz w:val="22"/>
          <w:szCs w:val="22"/>
        </w:rPr>
      </w:pPr>
      <w:r>
        <w:rPr>
          <w:rFonts w:cs="Arial"/>
          <w:color w:val="000000"/>
          <w:sz w:val="22"/>
          <w:szCs w:val="22"/>
        </w:rPr>
        <w:t xml:space="preserve">Incluant </w:t>
      </w:r>
      <w:r w:rsidRPr="0064503B">
        <w:rPr>
          <w:rFonts w:cs="Arial"/>
          <w:color w:val="000000"/>
          <w:sz w:val="22"/>
          <w:szCs w:val="22"/>
        </w:rPr>
        <w:t>la livraison du matériel sur site</w:t>
      </w:r>
      <w:r w:rsidR="00352C8C">
        <w:rPr>
          <w:rFonts w:cs="Arial"/>
          <w:color w:val="000000"/>
          <w:sz w:val="22"/>
          <w:szCs w:val="22"/>
        </w:rPr>
        <w:t xml:space="preserve"> ( délais à préciserà</w:t>
      </w:r>
      <w:r>
        <w:rPr>
          <w:rFonts w:cs="Arial"/>
          <w:color w:val="000000"/>
          <w:sz w:val="22"/>
          <w:szCs w:val="22"/>
        </w:rPr>
        <w:t>, et les options le cas échéant.</w:t>
      </w:r>
    </w:p>
    <w:p w14:paraId="70C4D022" w14:textId="7BB9340D" w:rsidR="00D77138" w:rsidRDefault="00D77138" w:rsidP="00D77138">
      <w:pPr>
        <w:widowControl/>
        <w:suppressAutoHyphens w:val="0"/>
        <w:autoSpaceDE w:val="0"/>
        <w:adjustRightInd w:val="0"/>
        <w:ind w:left="720"/>
        <w:contextualSpacing/>
        <w:rPr>
          <w:rFonts w:cs="Arial"/>
          <w:color w:val="000000"/>
          <w:sz w:val="22"/>
          <w:szCs w:val="22"/>
        </w:rPr>
      </w:pPr>
      <w:r>
        <w:rPr>
          <w:rFonts w:cs="Arial"/>
          <w:color w:val="000000"/>
          <w:sz w:val="22"/>
          <w:szCs w:val="22"/>
        </w:rPr>
        <w:t>Le candidat peut soumettre une/ des variante(s) qui seront examinées.</w:t>
      </w:r>
      <w:r w:rsidRPr="0064503B">
        <w:rPr>
          <w:rFonts w:cs="Arial"/>
          <w:color w:val="000000"/>
          <w:sz w:val="22"/>
          <w:szCs w:val="22"/>
        </w:rPr>
        <w:t xml:space="preserve"> </w:t>
      </w:r>
    </w:p>
    <w:p w14:paraId="4971996B" w14:textId="77777777" w:rsidR="00D77138" w:rsidRPr="0064503B" w:rsidRDefault="00D77138" w:rsidP="00D77138">
      <w:pPr>
        <w:widowControl/>
        <w:suppressAutoHyphens w:val="0"/>
        <w:autoSpaceDE w:val="0"/>
        <w:adjustRightInd w:val="0"/>
        <w:ind w:left="720"/>
        <w:contextualSpacing/>
        <w:rPr>
          <w:rFonts w:cs="Arial"/>
          <w:color w:val="000000"/>
          <w:sz w:val="22"/>
          <w:szCs w:val="22"/>
        </w:rPr>
      </w:pPr>
    </w:p>
    <w:tbl>
      <w:tblPr>
        <w:tblW w:w="9559" w:type="dxa"/>
        <w:tblCellMar>
          <w:left w:w="70" w:type="dxa"/>
          <w:right w:w="70" w:type="dxa"/>
        </w:tblCellMar>
        <w:tblLook w:val="04A0" w:firstRow="1" w:lastRow="0" w:firstColumn="1" w:lastColumn="0" w:noHBand="0" w:noVBand="1"/>
      </w:tblPr>
      <w:tblGrid>
        <w:gridCol w:w="4180"/>
        <w:gridCol w:w="1200"/>
        <w:gridCol w:w="1703"/>
        <w:gridCol w:w="1276"/>
        <w:gridCol w:w="1200"/>
      </w:tblGrid>
      <w:tr w:rsidR="00D77138" w:rsidRPr="008A4F78" w14:paraId="2A8FDAD6" w14:textId="77777777" w:rsidTr="008B7A1A">
        <w:trPr>
          <w:trHeight w:val="375"/>
        </w:trPr>
        <w:tc>
          <w:tcPr>
            <w:tcW w:w="4180" w:type="dxa"/>
            <w:tcBorders>
              <w:top w:val="single" w:sz="4" w:space="0" w:color="auto"/>
              <w:left w:val="single" w:sz="4" w:space="0" w:color="auto"/>
              <w:bottom w:val="single" w:sz="4" w:space="0" w:color="auto"/>
              <w:right w:val="single" w:sz="4" w:space="0" w:color="auto"/>
            </w:tcBorders>
            <w:shd w:val="clear" w:color="auto" w:fill="E8E8E8" w:themeFill="background2"/>
            <w:noWrap/>
            <w:vAlign w:val="bottom"/>
            <w:hideMark/>
          </w:tcPr>
          <w:p w14:paraId="6DE80C52" w14:textId="122E12F4" w:rsidR="00D77138" w:rsidRPr="00570928" w:rsidRDefault="00D77138" w:rsidP="008B7A1A">
            <w:pPr>
              <w:widowControl/>
              <w:suppressAutoHyphens w:val="0"/>
              <w:autoSpaceDN/>
              <w:textAlignment w:val="auto"/>
              <w:rPr>
                <w:rFonts w:ascii="Calibri" w:eastAsia="Times New Roman" w:hAnsi="Calibri" w:cs="Calibri"/>
                <w:b/>
                <w:bCs/>
                <w:color w:val="000000"/>
                <w:kern w:val="0"/>
                <w:sz w:val="32"/>
                <w:szCs w:val="32"/>
                <w:lang w:eastAsia="fr-FR" w:bidi="ar-SA"/>
              </w:rPr>
            </w:pPr>
            <w:r>
              <w:rPr>
                <w:rFonts w:cs="Arial"/>
                <w:color w:val="000000"/>
                <w:sz w:val="22"/>
                <w:szCs w:val="22"/>
              </w:rPr>
              <w:t xml:space="preserve"> </w:t>
            </w:r>
            <w:r w:rsidRPr="00570928">
              <w:rPr>
                <w:rFonts w:ascii="Calibri" w:eastAsia="Times New Roman" w:hAnsi="Calibri" w:cs="Calibri"/>
                <w:b/>
                <w:bCs/>
                <w:color w:val="000000"/>
                <w:kern w:val="0"/>
                <w:sz w:val="32"/>
                <w:szCs w:val="32"/>
                <w:lang w:eastAsia="fr-FR" w:bidi="ar-SA"/>
              </w:rPr>
              <w:t xml:space="preserve">COMMUNE </w:t>
            </w:r>
            <w:r>
              <w:rPr>
                <w:rFonts w:ascii="Calibri" w:eastAsia="Times New Roman" w:hAnsi="Calibri" w:cs="Calibri"/>
                <w:b/>
                <w:bCs/>
                <w:color w:val="000000"/>
                <w:kern w:val="0"/>
                <w:sz w:val="32"/>
                <w:szCs w:val="32"/>
                <w:lang w:eastAsia="fr-FR" w:bidi="ar-SA"/>
              </w:rPr>
              <w:t>MATEMALE</w:t>
            </w:r>
            <w:r w:rsidRPr="00570928">
              <w:rPr>
                <w:rFonts w:ascii="Calibri" w:eastAsia="Times New Roman" w:hAnsi="Calibri" w:cs="Calibri"/>
                <w:b/>
                <w:bCs/>
                <w:color w:val="000000"/>
                <w:kern w:val="0"/>
                <w:sz w:val="32"/>
                <w:szCs w:val="32"/>
                <w:lang w:eastAsia="fr-FR" w:bidi="ar-SA"/>
              </w:rPr>
              <w:t xml:space="preserve"> LOT 1</w:t>
            </w:r>
          </w:p>
        </w:tc>
        <w:tc>
          <w:tcPr>
            <w:tcW w:w="1200" w:type="dxa"/>
            <w:tcBorders>
              <w:top w:val="single" w:sz="4" w:space="0" w:color="auto"/>
              <w:left w:val="nil"/>
              <w:bottom w:val="single" w:sz="4" w:space="0" w:color="auto"/>
              <w:right w:val="single" w:sz="4" w:space="0" w:color="auto"/>
            </w:tcBorders>
            <w:shd w:val="clear" w:color="auto" w:fill="E8E8E8" w:themeFill="background2"/>
            <w:noWrap/>
            <w:vAlign w:val="bottom"/>
            <w:hideMark/>
          </w:tcPr>
          <w:p w14:paraId="7A2D974D" w14:textId="77777777" w:rsidR="00D77138" w:rsidRPr="00570928" w:rsidRDefault="00D77138" w:rsidP="008B7A1A">
            <w:pPr>
              <w:widowControl/>
              <w:suppressAutoHyphens w:val="0"/>
              <w:autoSpaceDN/>
              <w:textAlignment w:val="auto"/>
              <w:rPr>
                <w:rFonts w:ascii="Calibri" w:eastAsia="Times New Roman" w:hAnsi="Calibri" w:cs="Calibri"/>
                <w:b/>
                <w:bCs/>
                <w:color w:val="000000"/>
                <w:kern w:val="0"/>
                <w:sz w:val="32"/>
                <w:szCs w:val="32"/>
                <w:lang w:eastAsia="fr-FR" w:bidi="ar-SA"/>
              </w:rPr>
            </w:pPr>
            <w:r w:rsidRPr="00570928">
              <w:rPr>
                <w:rFonts w:ascii="Calibri" w:eastAsia="Times New Roman" w:hAnsi="Calibri" w:cs="Calibri"/>
                <w:b/>
                <w:bCs/>
                <w:color w:val="000000"/>
                <w:kern w:val="0"/>
                <w:sz w:val="32"/>
                <w:szCs w:val="32"/>
                <w:lang w:eastAsia="fr-FR" w:bidi="ar-SA"/>
              </w:rPr>
              <w:t> </w:t>
            </w:r>
          </w:p>
        </w:tc>
        <w:tc>
          <w:tcPr>
            <w:tcW w:w="1703" w:type="dxa"/>
            <w:tcBorders>
              <w:top w:val="single" w:sz="4" w:space="0" w:color="auto"/>
              <w:left w:val="nil"/>
              <w:bottom w:val="single" w:sz="4" w:space="0" w:color="auto"/>
              <w:right w:val="single" w:sz="4" w:space="0" w:color="auto"/>
            </w:tcBorders>
            <w:shd w:val="clear" w:color="auto" w:fill="E8E8E8" w:themeFill="background2"/>
            <w:vAlign w:val="center"/>
            <w:hideMark/>
          </w:tcPr>
          <w:p w14:paraId="42126C5E" w14:textId="77777777" w:rsidR="00D77138" w:rsidRPr="00570928" w:rsidRDefault="00D77138" w:rsidP="008B7A1A">
            <w:pPr>
              <w:widowControl/>
              <w:suppressAutoHyphens w:val="0"/>
              <w:autoSpaceDN/>
              <w:jc w:val="center"/>
              <w:textAlignment w:val="auto"/>
              <w:rPr>
                <w:rFonts w:ascii="Calibri" w:eastAsia="Times New Roman" w:hAnsi="Calibri" w:cs="Calibri"/>
                <w:b/>
                <w:bCs/>
                <w:color w:val="000000"/>
                <w:kern w:val="0"/>
                <w:sz w:val="32"/>
                <w:szCs w:val="32"/>
                <w:lang w:eastAsia="fr-FR" w:bidi="ar-SA"/>
              </w:rPr>
            </w:pPr>
            <w:r w:rsidRPr="00570928">
              <w:rPr>
                <w:rFonts w:ascii="Calibri" w:eastAsia="Times New Roman" w:hAnsi="Calibri" w:cs="Calibri"/>
                <w:b/>
                <w:bCs/>
                <w:color w:val="000000"/>
                <w:kern w:val="0"/>
                <w:sz w:val="32"/>
                <w:szCs w:val="32"/>
                <w:lang w:eastAsia="fr-FR" w:bidi="ar-SA"/>
              </w:rPr>
              <w:t xml:space="preserve">PRIX HT </w:t>
            </w:r>
          </w:p>
        </w:tc>
        <w:tc>
          <w:tcPr>
            <w:tcW w:w="1276" w:type="dxa"/>
            <w:tcBorders>
              <w:top w:val="single" w:sz="4" w:space="0" w:color="auto"/>
              <w:left w:val="nil"/>
              <w:bottom w:val="single" w:sz="4" w:space="0" w:color="auto"/>
              <w:right w:val="single" w:sz="4" w:space="0" w:color="auto"/>
            </w:tcBorders>
            <w:shd w:val="clear" w:color="auto" w:fill="E8E8E8" w:themeFill="background2"/>
            <w:noWrap/>
            <w:vAlign w:val="bottom"/>
            <w:hideMark/>
          </w:tcPr>
          <w:p w14:paraId="57D434AE" w14:textId="77777777" w:rsidR="00D77138" w:rsidRPr="00570928" w:rsidRDefault="00D77138" w:rsidP="008B7A1A">
            <w:pPr>
              <w:widowControl/>
              <w:suppressAutoHyphens w:val="0"/>
              <w:autoSpaceDN/>
              <w:textAlignment w:val="auto"/>
              <w:rPr>
                <w:rFonts w:ascii="Calibri" w:eastAsia="Times New Roman" w:hAnsi="Calibri" w:cs="Calibri"/>
                <w:b/>
                <w:bCs/>
                <w:color w:val="000000"/>
                <w:kern w:val="0"/>
                <w:sz w:val="32"/>
                <w:szCs w:val="32"/>
                <w:lang w:eastAsia="fr-FR" w:bidi="ar-SA"/>
              </w:rPr>
            </w:pPr>
            <w:r w:rsidRPr="00570928">
              <w:rPr>
                <w:rFonts w:ascii="Calibri" w:eastAsia="Times New Roman" w:hAnsi="Calibri" w:cs="Calibri"/>
                <w:b/>
                <w:bCs/>
                <w:color w:val="000000"/>
                <w:kern w:val="0"/>
                <w:sz w:val="32"/>
                <w:szCs w:val="32"/>
                <w:lang w:eastAsia="fr-FR" w:bidi="ar-SA"/>
              </w:rPr>
              <w:t xml:space="preserve">TVA </w:t>
            </w:r>
          </w:p>
        </w:tc>
        <w:tc>
          <w:tcPr>
            <w:tcW w:w="1200" w:type="dxa"/>
            <w:tcBorders>
              <w:top w:val="single" w:sz="4" w:space="0" w:color="auto"/>
              <w:left w:val="nil"/>
              <w:bottom w:val="single" w:sz="4" w:space="0" w:color="auto"/>
              <w:right w:val="single" w:sz="4" w:space="0" w:color="auto"/>
            </w:tcBorders>
            <w:shd w:val="clear" w:color="auto" w:fill="E8E8E8" w:themeFill="background2"/>
            <w:noWrap/>
            <w:vAlign w:val="bottom"/>
            <w:hideMark/>
          </w:tcPr>
          <w:p w14:paraId="02F5CB96" w14:textId="77777777" w:rsidR="00D77138" w:rsidRPr="00570928" w:rsidRDefault="00D77138" w:rsidP="008B7A1A">
            <w:pPr>
              <w:widowControl/>
              <w:suppressAutoHyphens w:val="0"/>
              <w:autoSpaceDN/>
              <w:textAlignment w:val="auto"/>
              <w:rPr>
                <w:rFonts w:ascii="Calibri" w:eastAsia="Times New Roman" w:hAnsi="Calibri" w:cs="Calibri"/>
                <w:b/>
                <w:bCs/>
                <w:color w:val="000000"/>
                <w:kern w:val="0"/>
                <w:sz w:val="32"/>
                <w:szCs w:val="32"/>
                <w:lang w:eastAsia="fr-FR" w:bidi="ar-SA"/>
              </w:rPr>
            </w:pPr>
            <w:r w:rsidRPr="00570928">
              <w:rPr>
                <w:rFonts w:ascii="Calibri" w:eastAsia="Times New Roman" w:hAnsi="Calibri" w:cs="Calibri"/>
                <w:b/>
                <w:bCs/>
                <w:color w:val="000000"/>
                <w:kern w:val="0"/>
                <w:sz w:val="32"/>
                <w:szCs w:val="32"/>
                <w:lang w:eastAsia="fr-FR" w:bidi="ar-SA"/>
              </w:rPr>
              <w:t xml:space="preserve">TTC </w:t>
            </w:r>
          </w:p>
        </w:tc>
      </w:tr>
      <w:tr w:rsidR="00D77138" w:rsidRPr="008A4F78" w14:paraId="35E725F8" w14:textId="77777777" w:rsidTr="008B7A1A">
        <w:trPr>
          <w:trHeight w:val="375"/>
        </w:trPr>
        <w:tc>
          <w:tcPr>
            <w:tcW w:w="4180" w:type="dxa"/>
            <w:tcBorders>
              <w:top w:val="nil"/>
              <w:left w:val="single" w:sz="4" w:space="0" w:color="auto"/>
              <w:bottom w:val="single" w:sz="4" w:space="0" w:color="auto"/>
              <w:right w:val="single" w:sz="4" w:space="0" w:color="auto"/>
            </w:tcBorders>
            <w:noWrap/>
            <w:vAlign w:val="bottom"/>
          </w:tcPr>
          <w:p w14:paraId="3D7E6D28" w14:textId="77777777" w:rsidR="00D77138" w:rsidRPr="00570928" w:rsidRDefault="00D77138" w:rsidP="00D77138">
            <w:pPr>
              <w:widowControl/>
              <w:suppressAutoHyphens w:val="0"/>
              <w:autoSpaceDN/>
              <w:textAlignment w:val="auto"/>
              <w:rPr>
                <w:rFonts w:ascii="Calibri" w:eastAsia="Times New Roman" w:hAnsi="Calibri" w:cs="Calibri"/>
                <w:b/>
                <w:bCs/>
                <w:color w:val="000000"/>
                <w:kern w:val="0"/>
                <w:sz w:val="28"/>
                <w:szCs w:val="28"/>
                <w:lang w:eastAsia="fr-FR" w:bidi="ar-SA"/>
              </w:rPr>
            </w:pPr>
            <w:r>
              <w:rPr>
                <w:rFonts w:ascii="Calibri" w:eastAsia="Times New Roman" w:hAnsi="Calibri" w:cs="Calibri"/>
                <w:b/>
                <w:bCs/>
                <w:color w:val="000000"/>
                <w:kern w:val="0"/>
                <w:sz w:val="28"/>
                <w:szCs w:val="28"/>
                <w:lang w:eastAsia="fr-FR" w:bidi="ar-SA"/>
              </w:rPr>
              <w:t>Grillage de type Ursus renforcé (50x2m)</w:t>
            </w:r>
          </w:p>
        </w:tc>
        <w:tc>
          <w:tcPr>
            <w:tcW w:w="1200" w:type="dxa"/>
            <w:tcBorders>
              <w:top w:val="nil"/>
              <w:left w:val="nil"/>
              <w:bottom w:val="single" w:sz="4" w:space="0" w:color="auto"/>
              <w:right w:val="single" w:sz="4" w:space="0" w:color="auto"/>
            </w:tcBorders>
            <w:noWrap/>
            <w:vAlign w:val="bottom"/>
          </w:tcPr>
          <w:p w14:paraId="362E66F5" w14:textId="77777777" w:rsidR="00D77138" w:rsidRPr="00570928" w:rsidRDefault="00D77138" w:rsidP="00D77138">
            <w:pPr>
              <w:widowControl/>
              <w:suppressAutoHyphens w:val="0"/>
              <w:autoSpaceDN/>
              <w:jc w:val="right"/>
              <w:textAlignment w:val="auto"/>
              <w:rPr>
                <w:rFonts w:ascii="Calibri" w:eastAsia="Times New Roman" w:hAnsi="Calibri" w:cs="Calibri"/>
                <w:b/>
                <w:bCs/>
                <w:color w:val="000000"/>
                <w:kern w:val="0"/>
                <w:sz w:val="28"/>
                <w:szCs w:val="28"/>
                <w:lang w:eastAsia="fr-FR" w:bidi="ar-SA"/>
              </w:rPr>
            </w:pPr>
            <w:r>
              <w:rPr>
                <w:rFonts w:ascii="Calibri" w:eastAsia="Times New Roman" w:hAnsi="Calibri" w:cs="Calibri"/>
                <w:b/>
                <w:bCs/>
                <w:color w:val="000000"/>
                <w:kern w:val="0"/>
                <w:sz w:val="28"/>
                <w:szCs w:val="28"/>
                <w:lang w:eastAsia="fr-FR" w:bidi="ar-SA"/>
              </w:rPr>
              <w:t>50m</w:t>
            </w:r>
          </w:p>
        </w:tc>
        <w:tc>
          <w:tcPr>
            <w:tcW w:w="1703" w:type="dxa"/>
            <w:tcBorders>
              <w:top w:val="nil"/>
              <w:left w:val="nil"/>
              <w:bottom w:val="single" w:sz="4" w:space="0" w:color="auto"/>
              <w:right w:val="single" w:sz="4" w:space="0" w:color="auto"/>
            </w:tcBorders>
            <w:noWrap/>
            <w:vAlign w:val="bottom"/>
          </w:tcPr>
          <w:p w14:paraId="2D308D29" w14:textId="77777777" w:rsidR="00D77138" w:rsidRPr="008A4F78" w:rsidRDefault="00D77138" w:rsidP="00D77138">
            <w:pPr>
              <w:widowControl/>
              <w:suppressAutoHyphens w:val="0"/>
              <w:autoSpaceDN/>
              <w:textAlignment w:val="auto"/>
              <w:rPr>
                <w:rFonts w:ascii="Calibri" w:eastAsia="Times New Roman" w:hAnsi="Calibri" w:cs="Calibri"/>
                <w:color w:val="000000"/>
                <w:kern w:val="0"/>
                <w:sz w:val="22"/>
                <w:szCs w:val="22"/>
                <w:lang w:eastAsia="fr-FR" w:bidi="ar-SA"/>
              </w:rPr>
            </w:pPr>
          </w:p>
        </w:tc>
        <w:tc>
          <w:tcPr>
            <w:tcW w:w="1276" w:type="dxa"/>
            <w:tcBorders>
              <w:top w:val="nil"/>
              <w:left w:val="nil"/>
              <w:bottom w:val="single" w:sz="4" w:space="0" w:color="auto"/>
              <w:right w:val="single" w:sz="4" w:space="0" w:color="auto"/>
            </w:tcBorders>
            <w:noWrap/>
            <w:vAlign w:val="bottom"/>
          </w:tcPr>
          <w:p w14:paraId="3AA434AA" w14:textId="77777777" w:rsidR="00D77138" w:rsidRPr="008A4F78" w:rsidRDefault="00D77138" w:rsidP="00D77138">
            <w:pPr>
              <w:widowControl/>
              <w:suppressAutoHyphens w:val="0"/>
              <w:autoSpaceDN/>
              <w:textAlignment w:val="auto"/>
              <w:rPr>
                <w:rFonts w:ascii="Calibri" w:eastAsia="Times New Roman" w:hAnsi="Calibri" w:cs="Calibri"/>
                <w:color w:val="000000"/>
                <w:kern w:val="0"/>
                <w:sz w:val="22"/>
                <w:szCs w:val="22"/>
                <w:lang w:eastAsia="fr-FR" w:bidi="ar-SA"/>
              </w:rPr>
            </w:pPr>
          </w:p>
        </w:tc>
        <w:tc>
          <w:tcPr>
            <w:tcW w:w="1200" w:type="dxa"/>
            <w:tcBorders>
              <w:top w:val="nil"/>
              <w:left w:val="nil"/>
              <w:bottom w:val="single" w:sz="4" w:space="0" w:color="auto"/>
              <w:right w:val="single" w:sz="4" w:space="0" w:color="auto"/>
            </w:tcBorders>
            <w:noWrap/>
            <w:vAlign w:val="bottom"/>
          </w:tcPr>
          <w:p w14:paraId="48851E45" w14:textId="77777777" w:rsidR="00D77138" w:rsidRPr="008A4F78" w:rsidRDefault="00D77138" w:rsidP="00D77138">
            <w:pPr>
              <w:widowControl/>
              <w:suppressAutoHyphens w:val="0"/>
              <w:autoSpaceDN/>
              <w:textAlignment w:val="auto"/>
              <w:rPr>
                <w:rFonts w:ascii="Calibri" w:eastAsia="Times New Roman" w:hAnsi="Calibri" w:cs="Calibri"/>
                <w:color w:val="000000"/>
                <w:kern w:val="0"/>
                <w:sz w:val="22"/>
                <w:szCs w:val="22"/>
                <w:lang w:eastAsia="fr-FR" w:bidi="ar-SA"/>
              </w:rPr>
            </w:pPr>
          </w:p>
        </w:tc>
      </w:tr>
      <w:tr w:rsidR="00D77138" w:rsidRPr="008A4F78" w14:paraId="2D1BA3A7" w14:textId="77777777" w:rsidTr="008B7A1A">
        <w:trPr>
          <w:trHeight w:val="375"/>
        </w:trPr>
        <w:tc>
          <w:tcPr>
            <w:tcW w:w="4180" w:type="dxa"/>
            <w:tcBorders>
              <w:top w:val="single" w:sz="4" w:space="0" w:color="auto"/>
              <w:left w:val="single" w:sz="4" w:space="0" w:color="auto"/>
              <w:bottom w:val="single" w:sz="4" w:space="0" w:color="auto"/>
              <w:right w:val="single" w:sz="4" w:space="0" w:color="auto"/>
            </w:tcBorders>
            <w:noWrap/>
            <w:vAlign w:val="bottom"/>
          </w:tcPr>
          <w:p w14:paraId="0063B75C" w14:textId="77777777" w:rsidR="00D77138" w:rsidRPr="00570928" w:rsidRDefault="00D77138" w:rsidP="00D77138">
            <w:pPr>
              <w:widowControl/>
              <w:suppressAutoHyphens w:val="0"/>
              <w:autoSpaceDN/>
              <w:jc w:val="center"/>
              <w:textAlignment w:val="auto"/>
              <w:rPr>
                <w:rFonts w:ascii="Calibri" w:eastAsia="Times New Roman" w:hAnsi="Calibri" w:cs="Calibri"/>
                <w:b/>
                <w:bCs/>
                <w:color w:val="000000"/>
                <w:kern w:val="0"/>
                <w:sz w:val="28"/>
                <w:szCs w:val="28"/>
                <w:lang w:eastAsia="fr-FR" w:bidi="ar-SA"/>
              </w:rPr>
            </w:pPr>
            <w:r w:rsidRPr="00570928">
              <w:rPr>
                <w:rFonts w:ascii="Calibri" w:eastAsia="Times New Roman" w:hAnsi="Calibri" w:cs="Calibri"/>
                <w:b/>
                <w:bCs/>
                <w:color w:val="000000"/>
                <w:kern w:val="0"/>
                <w:sz w:val="28"/>
                <w:szCs w:val="28"/>
                <w:lang w:eastAsia="fr-FR" w:bidi="ar-SA"/>
              </w:rPr>
              <w:t>TOTAL</w:t>
            </w:r>
          </w:p>
        </w:tc>
        <w:tc>
          <w:tcPr>
            <w:tcW w:w="1200" w:type="dxa"/>
            <w:tcBorders>
              <w:top w:val="single" w:sz="4" w:space="0" w:color="auto"/>
              <w:left w:val="nil"/>
              <w:bottom w:val="single" w:sz="4" w:space="0" w:color="auto"/>
              <w:right w:val="single" w:sz="4" w:space="0" w:color="auto"/>
            </w:tcBorders>
            <w:noWrap/>
            <w:vAlign w:val="bottom"/>
          </w:tcPr>
          <w:p w14:paraId="0C7DE23F" w14:textId="77777777" w:rsidR="00D77138" w:rsidRPr="00570928" w:rsidRDefault="00D77138" w:rsidP="00D77138">
            <w:pPr>
              <w:widowControl/>
              <w:suppressAutoHyphens w:val="0"/>
              <w:autoSpaceDN/>
              <w:jc w:val="center"/>
              <w:textAlignment w:val="auto"/>
              <w:rPr>
                <w:rFonts w:ascii="Calibri" w:eastAsia="Times New Roman" w:hAnsi="Calibri" w:cs="Calibri"/>
                <w:b/>
                <w:bCs/>
                <w:color w:val="000000"/>
                <w:kern w:val="0"/>
                <w:sz w:val="28"/>
                <w:szCs w:val="28"/>
                <w:lang w:eastAsia="fr-FR" w:bidi="ar-SA"/>
              </w:rPr>
            </w:pPr>
          </w:p>
        </w:tc>
        <w:tc>
          <w:tcPr>
            <w:tcW w:w="1703" w:type="dxa"/>
            <w:tcBorders>
              <w:top w:val="single" w:sz="4" w:space="0" w:color="auto"/>
              <w:left w:val="nil"/>
              <w:bottom w:val="single" w:sz="4" w:space="0" w:color="auto"/>
              <w:right w:val="single" w:sz="4" w:space="0" w:color="auto"/>
            </w:tcBorders>
            <w:noWrap/>
            <w:vAlign w:val="bottom"/>
          </w:tcPr>
          <w:p w14:paraId="545D499A" w14:textId="77777777" w:rsidR="00D77138" w:rsidRPr="008A4F78" w:rsidRDefault="00D77138" w:rsidP="00D77138">
            <w:pPr>
              <w:widowControl/>
              <w:suppressAutoHyphens w:val="0"/>
              <w:autoSpaceDN/>
              <w:jc w:val="center"/>
              <w:textAlignment w:val="auto"/>
              <w:rPr>
                <w:rFonts w:ascii="Calibri" w:eastAsia="Times New Roman" w:hAnsi="Calibri" w:cs="Calibri"/>
                <w:color w:val="000000"/>
                <w:kern w:val="0"/>
                <w:sz w:val="22"/>
                <w:szCs w:val="22"/>
                <w:lang w:eastAsia="fr-FR" w:bidi="ar-SA"/>
              </w:rPr>
            </w:pPr>
          </w:p>
        </w:tc>
        <w:tc>
          <w:tcPr>
            <w:tcW w:w="1276" w:type="dxa"/>
            <w:tcBorders>
              <w:top w:val="single" w:sz="4" w:space="0" w:color="auto"/>
              <w:left w:val="nil"/>
              <w:bottom w:val="single" w:sz="4" w:space="0" w:color="auto"/>
              <w:right w:val="single" w:sz="4" w:space="0" w:color="auto"/>
            </w:tcBorders>
            <w:noWrap/>
            <w:vAlign w:val="bottom"/>
          </w:tcPr>
          <w:p w14:paraId="19DD8270" w14:textId="77777777" w:rsidR="00D77138" w:rsidRPr="008A4F78" w:rsidRDefault="00D77138" w:rsidP="00D77138">
            <w:pPr>
              <w:widowControl/>
              <w:suppressAutoHyphens w:val="0"/>
              <w:autoSpaceDN/>
              <w:jc w:val="center"/>
              <w:textAlignment w:val="auto"/>
              <w:rPr>
                <w:rFonts w:ascii="Calibri" w:eastAsia="Times New Roman" w:hAnsi="Calibri" w:cs="Calibri"/>
                <w:color w:val="000000"/>
                <w:kern w:val="0"/>
                <w:sz w:val="22"/>
                <w:szCs w:val="22"/>
                <w:lang w:eastAsia="fr-FR" w:bidi="ar-SA"/>
              </w:rPr>
            </w:pPr>
          </w:p>
        </w:tc>
        <w:tc>
          <w:tcPr>
            <w:tcW w:w="1200" w:type="dxa"/>
            <w:tcBorders>
              <w:top w:val="single" w:sz="4" w:space="0" w:color="auto"/>
              <w:left w:val="nil"/>
              <w:bottom w:val="single" w:sz="4" w:space="0" w:color="auto"/>
              <w:right w:val="single" w:sz="4" w:space="0" w:color="auto"/>
            </w:tcBorders>
            <w:noWrap/>
            <w:vAlign w:val="bottom"/>
          </w:tcPr>
          <w:p w14:paraId="61E1C3A6" w14:textId="77777777" w:rsidR="00D77138" w:rsidRPr="008A4F78" w:rsidRDefault="00D77138" w:rsidP="00D77138">
            <w:pPr>
              <w:widowControl/>
              <w:suppressAutoHyphens w:val="0"/>
              <w:autoSpaceDN/>
              <w:jc w:val="center"/>
              <w:textAlignment w:val="auto"/>
              <w:rPr>
                <w:rFonts w:ascii="Calibri" w:eastAsia="Times New Roman" w:hAnsi="Calibri" w:cs="Calibri"/>
                <w:color w:val="000000"/>
                <w:kern w:val="0"/>
                <w:sz w:val="22"/>
                <w:szCs w:val="22"/>
                <w:lang w:eastAsia="fr-FR" w:bidi="ar-SA"/>
              </w:rPr>
            </w:pPr>
          </w:p>
        </w:tc>
      </w:tr>
    </w:tbl>
    <w:p w14:paraId="4D3C5B68" w14:textId="77777777" w:rsidR="00D77138" w:rsidRDefault="00D77138" w:rsidP="00D77138">
      <w:pPr>
        <w:jc w:val="both"/>
        <w:rPr>
          <w:rFonts w:cs="Arial"/>
          <w:sz w:val="22"/>
          <w:szCs w:val="22"/>
        </w:rPr>
      </w:pPr>
    </w:p>
    <w:p w14:paraId="1F8B7D0D" w14:textId="77777777" w:rsidR="00D77138" w:rsidRPr="00D06F46" w:rsidRDefault="00D77138" w:rsidP="00D77138">
      <w:pPr>
        <w:pStyle w:val="Paragraphedeliste"/>
        <w:numPr>
          <w:ilvl w:val="0"/>
          <w:numId w:val="14"/>
        </w:numPr>
        <w:spacing w:after="57"/>
        <w:contextualSpacing w:val="0"/>
        <w:jc w:val="both"/>
        <w:textAlignment w:val="auto"/>
        <w:rPr>
          <w:rFonts w:cs="Arial"/>
          <w:b/>
          <w:szCs w:val="22"/>
        </w:rPr>
      </w:pPr>
      <w:r w:rsidRPr="00D06F46">
        <w:rPr>
          <w:rFonts w:cs="Arial"/>
          <w:b/>
          <w:szCs w:val="22"/>
        </w:rPr>
        <w:t>Critères d’analyse</w:t>
      </w:r>
    </w:p>
    <w:p w14:paraId="45490E26" w14:textId="77777777" w:rsidR="00D77138" w:rsidRPr="00D06F46" w:rsidRDefault="00D77138" w:rsidP="00D77138">
      <w:pPr>
        <w:pStyle w:val="Paragraphedeliste"/>
        <w:rPr>
          <w:rFonts w:cs="Arial"/>
          <w:szCs w:val="22"/>
        </w:rPr>
      </w:pPr>
    </w:p>
    <w:tbl>
      <w:tblPr>
        <w:tblW w:w="8312" w:type="dxa"/>
        <w:tblInd w:w="285" w:type="dxa"/>
        <w:tblLayout w:type="fixed"/>
        <w:tblCellMar>
          <w:left w:w="10" w:type="dxa"/>
          <w:right w:w="10" w:type="dxa"/>
        </w:tblCellMar>
        <w:tblLook w:val="0000" w:firstRow="0" w:lastRow="0" w:firstColumn="0" w:lastColumn="0" w:noHBand="0" w:noVBand="0"/>
      </w:tblPr>
      <w:tblGrid>
        <w:gridCol w:w="6946"/>
        <w:gridCol w:w="1366"/>
      </w:tblGrid>
      <w:tr w:rsidR="00D77138" w:rsidRPr="00623BFB" w14:paraId="0156FCC3" w14:textId="77777777" w:rsidTr="008B7A1A">
        <w:trPr>
          <w:tblHeader/>
        </w:trPr>
        <w:tc>
          <w:tcPr>
            <w:tcW w:w="6946" w:type="dxa"/>
            <w:tcBorders>
              <w:top w:val="single" w:sz="4" w:space="0" w:color="000000"/>
              <w:left w:val="single" w:sz="4" w:space="0" w:color="000000"/>
              <w:bottom w:val="single" w:sz="4" w:space="0" w:color="000000"/>
            </w:tcBorders>
            <w:shd w:val="clear" w:color="auto" w:fill="E8E8E8" w:themeFill="background2"/>
            <w:tcMar>
              <w:top w:w="0" w:type="dxa"/>
              <w:left w:w="70" w:type="dxa"/>
              <w:bottom w:w="0" w:type="dxa"/>
              <w:right w:w="70" w:type="dxa"/>
            </w:tcMar>
          </w:tcPr>
          <w:p w14:paraId="1EB0AB03" w14:textId="77777777" w:rsidR="00D77138" w:rsidRPr="00570928" w:rsidRDefault="00D77138" w:rsidP="008B7A1A">
            <w:pPr>
              <w:pStyle w:val="Normal1"/>
              <w:keepNext/>
              <w:tabs>
                <w:tab w:val="clear" w:pos="284"/>
                <w:tab w:val="clear" w:pos="567"/>
                <w:tab w:val="clear" w:pos="851"/>
              </w:tabs>
              <w:snapToGrid w:val="0"/>
              <w:ind w:firstLine="0"/>
              <w:jc w:val="center"/>
              <w:rPr>
                <w:b/>
                <w:bCs/>
                <w:i/>
                <w:color w:val="000000"/>
                <w:sz w:val="22"/>
                <w:szCs w:val="22"/>
              </w:rPr>
            </w:pPr>
            <w:r w:rsidRPr="00570928">
              <w:rPr>
                <w:b/>
                <w:bCs/>
                <w:i/>
                <w:color w:val="000000"/>
                <w:sz w:val="22"/>
                <w:szCs w:val="22"/>
              </w:rPr>
              <w:lastRenderedPageBreak/>
              <w:t>Libellé</w:t>
            </w:r>
          </w:p>
        </w:tc>
        <w:tc>
          <w:tcPr>
            <w:tcW w:w="136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70" w:type="dxa"/>
              <w:bottom w:w="0" w:type="dxa"/>
              <w:right w:w="70" w:type="dxa"/>
            </w:tcMar>
          </w:tcPr>
          <w:p w14:paraId="7A9D5872" w14:textId="77777777" w:rsidR="00D77138" w:rsidRPr="00570928" w:rsidRDefault="00D77138" w:rsidP="008B7A1A">
            <w:pPr>
              <w:pStyle w:val="Normal1"/>
              <w:keepNext/>
              <w:tabs>
                <w:tab w:val="clear" w:pos="284"/>
                <w:tab w:val="clear" w:pos="567"/>
                <w:tab w:val="clear" w:pos="851"/>
              </w:tabs>
              <w:snapToGrid w:val="0"/>
              <w:ind w:firstLine="0"/>
              <w:jc w:val="center"/>
              <w:rPr>
                <w:b/>
                <w:bCs/>
                <w:i/>
                <w:color w:val="000000"/>
                <w:sz w:val="22"/>
                <w:szCs w:val="22"/>
              </w:rPr>
            </w:pPr>
          </w:p>
        </w:tc>
      </w:tr>
      <w:tr w:rsidR="00D77138" w:rsidRPr="00623BFB" w14:paraId="46957A41" w14:textId="77777777" w:rsidTr="008B7A1A">
        <w:tc>
          <w:tcPr>
            <w:tcW w:w="6946" w:type="dxa"/>
            <w:tcBorders>
              <w:top w:val="single" w:sz="4" w:space="0" w:color="000000"/>
              <w:left w:val="single" w:sz="4" w:space="0" w:color="000000"/>
              <w:bottom w:val="single" w:sz="4" w:space="0" w:color="000000"/>
            </w:tcBorders>
            <w:tcMar>
              <w:top w:w="0" w:type="dxa"/>
              <w:left w:w="70" w:type="dxa"/>
              <w:bottom w:w="0" w:type="dxa"/>
              <w:right w:w="70" w:type="dxa"/>
            </w:tcMar>
          </w:tcPr>
          <w:p w14:paraId="012B7553" w14:textId="77777777" w:rsidR="00D77138" w:rsidRPr="00623BFB" w:rsidRDefault="00D77138" w:rsidP="008B7A1A">
            <w:pPr>
              <w:widowControl/>
              <w:suppressAutoHyphens w:val="0"/>
              <w:ind w:left="66"/>
              <w:jc w:val="both"/>
              <w:textAlignment w:val="auto"/>
              <w:rPr>
                <w:rFonts w:cs="Arial"/>
                <w:sz w:val="22"/>
              </w:rPr>
            </w:pPr>
            <w:r w:rsidRPr="00623BFB">
              <w:rPr>
                <w:rFonts w:cs="Arial"/>
                <w:sz w:val="22"/>
              </w:rPr>
              <w:t>CRITÈRE 1 - Prix des prestations</w:t>
            </w:r>
          </w:p>
          <w:p w14:paraId="7B409245" w14:textId="77777777" w:rsidR="00D77138" w:rsidRPr="00623BFB" w:rsidRDefault="00D77138" w:rsidP="008B7A1A">
            <w:pPr>
              <w:pStyle w:val="Standard"/>
              <w:rPr>
                <w:sz w:val="22"/>
              </w:rPr>
            </w:pPr>
            <w:r w:rsidRPr="00623BFB">
              <w:rPr>
                <w:sz w:val="22"/>
              </w:rPr>
              <w:t xml:space="preserve">Mode de Calcul : offre la plus économique / offre étudiée </w:t>
            </w:r>
          </w:p>
        </w:tc>
        <w:tc>
          <w:tcPr>
            <w:tcW w:w="13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385157" w14:textId="77777777" w:rsidR="00D77138" w:rsidRPr="00623BFB" w:rsidRDefault="00D77138" w:rsidP="008B7A1A">
            <w:pPr>
              <w:widowControl/>
              <w:suppressAutoHyphens w:val="0"/>
              <w:ind w:left="66"/>
              <w:jc w:val="both"/>
              <w:textAlignment w:val="auto"/>
              <w:rPr>
                <w:rFonts w:cs="Arial"/>
                <w:sz w:val="22"/>
              </w:rPr>
            </w:pPr>
            <w:r w:rsidRPr="00623BFB">
              <w:rPr>
                <w:rFonts w:cs="Arial"/>
                <w:sz w:val="22"/>
              </w:rPr>
              <w:t>50%</w:t>
            </w:r>
          </w:p>
        </w:tc>
      </w:tr>
      <w:tr w:rsidR="00D77138" w:rsidRPr="00623BFB" w14:paraId="228418DD" w14:textId="77777777" w:rsidTr="008B7A1A">
        <w:tc>
          <w:tcPr>
            <w:tcW w:w="6946" w:type="dxa"/>
            <w:tcBorders>
              <w:top w:val="single" w:sz="4" w:space="0" w:color="000000"/>
              <w:left w:val="single" w:sz="4" w:space="0" w:color="000000"/>
              <w:bottom w:val="single" w:sz="4" w:space="0" w:color="000000"/>
            </w:tcBorders>
            <w:tcMar>
              <w:top w:w="0" w:type="dxa"/>
              <w:left w:w="70" w:type="dxa"/>
              <w:bottom w:w="0" w:type="dxa"/>
              <w:right w:w="70" w:type="dxa"/>
            </w:tcMar>
          </w:tcPr>
          <w:p w14:paraId="6F7FEEFF" w14:textId="437F16C2" w:rsidR="00D77138" w:rsidRPr="00623BFB" w:rsidRDefault="00D77138" w:rsidP="008B7A1A">
            <w:pPr>
              <w:widowControl/>
              <w:suppressAutoHyphens w:val="0"/>
              <w:ind w:left="66"/>
              <w:jc w:val="both"/>
              <w:textAlignment w:val="auto"/>
              <w:rPr>
                <w:rFonts w:cs="Arial"/>
                <w:sz w:val="22"/>
              </w:rPr>
            </w:pPr>
            <w:r w:rsidRPr="00623BFB">
              <w:rPr>
                <w:rFonts w:cs="Arial"/>
                <w:sz w:val="22"/>
              </w:rPr>
              <w:t xml:space="preserve">CRITÈRE 2 – Qualité du matériel fourni </w:t>
            </w:r>
            <w:r w:rsidR="00352C8C">
              <w:rPr>
                <w:rFonts w:cs="Arial"/>
                <w:sz w:val="22"/>
              </w:rPr>
              <w:t xml:space="preserve">et respect des délais de livraison </w:t>
            </w:r>
          </w:p>
        </w:tc>
        <w:tc>
          <w:tcPr>
            <w:tcW w:w="13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A008F3F" w14:textId="793D06BC" w:rsidR="00D77138" w:rsidRPr="00623BFB" w:rsidRDefault="00352C8C" w:rsidP="008B7A1A">
            <w:pPr>
              <w:widowControl/>
              <w:suppressAutoHyphens w:val="0"/>
              <w:ind w:left="66"/>
              <w:jc w:val="both"/>
              <w:textAlignment w:val="auto"/>
              <w:rPr>
                <w:rFonts w:cs="Arial"/>
                <w:sz w:val="22"/>
              </w:rPr>
            </w:pPr>
            <w:r>
              <w:rPr>
                <w:rFonts w:cs="Arial"/>
                <w:sz w:val="22"/>
              </w:rPr>
              <w:t>5</w:t>
            </w:r>
            <w:r w:rsidR="00D77138" w:rsidRPr="00623BFB">
              <w:rPr>
                <w:rFonts w:cs="Arial"/>
                <w:sz w:val="22"/>
              </w:rPr>
              <w:t>0%</w:t>
            </w:r>
          </w:p>
        </w:tc>
      </w:tr>
    </w:tbl>
    <w:p w14:paraId="4A42A001" w14:textId="77777777" w:rsidR="00D77138" w:rsidRDefault="00D77138" w:rsidP="00D77138">
      <w:pPr>
        <w:ind w:left="360"/>
        <w:rPr>
          <w:rFonts w:cs="Arial"/>
          <w:sz w:val="22"/>
          <w:szCs w:val="22"/>
        </w:rPr>
      </w:pPr>
    </w:p>
    <w:p w14:paraId="79011C3A" w14:textId="77777777" w:rsidR="00D77138" w:rsidRDefault="00D77138" w:rsidP="00D77138">
      <w:pPr>
        <w:ind w:left="360"/>
        <w:rPr>
          <w:rFonts w:cs="Arial"/>
          <w:sz w:val="22"/>
          <w:szCs w:val="22"/>
        </w:rPr>
      </w:pPr>
    </w:p>
    <w:p w14:paraId="3AA4E36B" w14:textId="77777777" w:rsidR="00D77138" w:rsidRPr="00D06F46" w:rsidRDefault="00D77138" w:rsidP="00D77138">
      <w:pPr>
        <w:pStyle w:val="Paragraphedeliste"/>
        <w:numPr>
          <w:ilvl w:val="0"/>
          <w:numId w:val="14"/>
        </w:numPr>
        <w:spacing w:after="57"/>
        <w:contextualSpacing w:val="0"/>
        <w:jc w:val="both"/>
        <w:textAlignment w:val="auto"/>
        <w:rPr>
          <w:rFonts w:cs="Arial"/>
          <w:b/>
        </w:rPr>
      </w:pPr>
      <w:r w:rsidRPr="00D06F46">
        <w:rPr>
          <w:rFonts w:cs="Arial"/>
          <w:b/>
        </w:rPr>
        <w:t>Délai de réception de l’offre</w:t>
      </w:r>
    </w:p>
    <w:p w14:paraId="62B54D92" w14:textId="77777777" w:rsidR="00D77138" w:rsidRDefault="00D77138" w:rsidP="00D77138">
      <w:pPr>
        <w:jc w:val="both"/>
        <w:rPr>
          <w:rFonts w:cs="Arial"/>
          <w:sz w:val="22"/>
          <w:szCs w:val="22"/>
        </w:rPr>
      </w:pPr>
    </w:p>
    <w:p w14:paraId="606DC1BD" w14:textId="514983A1" w:rsidR="00D77138" w:rsidRPr="00D06F46" w:rsidRDefault="00D77138" w:rsidP="008F0E06">
      <w:pPr>
        <w:spacing w:line="259" w:lineRule="auto"/>
        <w:rPr>
          <w:rFonts w:cs="Arial"/>
          <w:color w:val="000000"/>
          <w:sz w:val="22"/>
          <w:szCs w:val="22"/>
        </w:rPr>
      </w:pPr>
      <w:r w:rsidRPr="00D06F46">
        <w:rPr>
          <w:rFonts w:cs="Arial"/>
          <w:color w:val="000000"/>
          <w:sz w:val="22"/>
          <w:szCs w:val="22"/>
        </w:rPr>
        <w:t xml:space="preserve">L’offre doit parvenir au Parc naturel </w:t>
      </w:r>
      <w:r w:rsidRPr="00623BFB">
        <w:rPr>
          <w:rFonts w:cs="Arial"/>
          <w:color w:val="000000"/>
          <w:sz w:val="22"/>
          <w:szCs w:val="22"/>
        </w:rPr>
        <w:t xml:space="preserve">régional </w:t>
      </w:r>
      <w:r w:rsidRPr="00623BFB">
        <w:rPr>
          <w:rFonts w:cs="Arial"/>
          <w:b/>
          <w:color w:val="000000"/>
          <w:sz w:val="22"/>
          <w:szCs w:val="22"/>
          <w:u w:val="single"/>
        </w:rPr>
        <w:t xml:space="preserve">au plus tard le </w:t>
      </w:r>
      <w:r w:rsidR="00352C8C">
        <w:rPr>
          <w:rFonts w:cs="Arial"/>
          <w:b/>
          <w:color w:val="000000"/>
          <w:sz w:val="22"/>
          <w:szCs w:val="22"/>
          <w:u w:val="single"/>
        </w:rPr>
        <w:t>20 février 2026</w:t>
      </w:r>
      <w:r>
        <w:rPr>
          <w:rFonts w:cs="Arial"/>
          <w:b/>
          <w:color w:val="000000"/>
          <w:sz w:val="22"/>
          <w:szCs w:val="22"/>
          <w:u w:val="single"/>
        </w:rPr>
        <w:t xml:space="preserve"> </w:t>
      </w:r>
      <w:r w:rsidRPr="00D06F46">
        <w:rPr>
          <w:rFonts w:cs="Arial"/>
          <w:color w:val="000000"/>
          <w:sz w:val="22"/>
          <w:szCs w:val="22"/>
        </w:rPr>
        <w:t>, à 1</w:t>
      </w:r>
      <w:r>
        <w:rPr>
          <w:rFonts w:cs="Arial"/>
          <w:color w:val="000000"/>
          <w:sz w:val="22"/>
          <w:szCs w:val="22"/>
        </w:rPr>
        <w:t>7</w:t>
      </w:r>
      <w:r w:rsidRPr="00D06F46">
        <w:rPr>
          <w:rFonts w:cs="Arial"/>
          <w:color w:val="000000"/>
          <w:sz w:val="22"/>
          <w:szCs w:val="22"/>
        </w:rPr>
        <w:t>h, à l’adresse suivante :</w:t>
      </w:r>
    </w:p>
    <w:p w14:paraId="6DAE587B" w14:textId="77777777" w:rsidR="00D77138" w:rsidRDefault="00D77138" w:rsidP="008F0E06">
      <w:pPr>
        <w:spacing w:line="259" w:lineRule="auto"/>
        <w:rPr>
          <w:rFonts w:cs="Arial"/>
          <w:color w:val="000000"/>
          <w:sz w:val="22"/>
          <w:szCs w:val="22"/>
          <w:u w:val="single"/>
        </w:rPr>
      </w:pPr>
      <w:hyperlink r:id="rId14" w:history="1">
        <w:r w:rsidRPr="008E668A">
          <w:rPr>
            <w:rStyle w:val="Lienhypertexte"/>
            <w:rFonts w:cs="Arial"/>
            <w:sz w:val="22"/>
            <w:szCs w:val="22"/>
          </w:rPr>
          <w:t>heloise.erieaupajot@pnrpc.fr</w:t>
        </w:r>
      </w:hyperlink>
      <w:r w:rsidRPr="00C949A3">
        <w:rPr>
          <w:rFonts w:cs="Arial"/>
          <w:color w:val="000000"/>
          <w:sz w:val="22"/>
          <w:szCs w:val="22"/>
        </w:rPr>
        <w:t xml:space="preserve"> et </w:t>
      </w:r>
      <w:hyperlink r:id="rId15" w:history="1">
        <w:r w:rsidRPr="008E668A">
          <w:rPr>
            <w:rStyle w:val="Lienhypertexte"/>
            <w:rFonts w:cs="Arial"/>
            <w:sz w:val="22"/>
            <w:szCs w:val="22"/>
          </w:rPr>
          <w:t>patricia.oster@pnrpc.fr</w:t>
        </w:r>
      </w:hyperlink>
    </w:p>
    <w:p w14:paraId="54856B4E" w14:textId="77777777" w:rsidR="00D77138" w:rsidRPr="00D06F46" w:rsidRDefault="00D77138" w:rsidP="00D77138">
      <w:pPr>
        <w:spacing w:after="160" w:line="259" w:lineRule="auto"/>
        <w:rPr>
          <w:rFonts w:cs="Arial"/>
          <w:color w:val="000000"/>
          <w:sz w:val="22"/>
          <w:szCs w:val="22"/>
          <w:u w:val="single"/>
        </w:rPr>
      </w:pPr>
    </w:p>
    <w:p w14:paraId="1D727CA9" w14:textId="77777777" w:rsidR="00D77138" w:rsidRPr="00D06F46" w:rsidRDefault="00D77138" w:rsidP="00D77138">
      <w:pPr>
        <w:pStyle w:val="Titre2"/>
        <w:numPr>
          <w:ilvl w:val="0"/>
          <w:numId w:val="14"/>
        </w:numPr>
        <w:tabs>
          <w:tab w:val="num" w:pos="360"/>
        </w:tabs>
        <w:ind w:left="0" w:firstLine="0"/>
        <w:rPr>
          <w:rFonts w:cs="Arial"/>
          <w:i/>
          <w:sz w:val="24"/>
          <w:szCs w:val="22"/>
        </w:rPr>
      </w:pPr>
      <w:r w:rsidRPr="00D06F46">
        <w:rPr>
          <w:rFonts w:cs="Arial"/>
          <w:sz w:val="24"/>
          <w:szCs w:val="22"/>
        </w:rPr>
        <w:t xml:space="preserve"> Prix et condition de facturation</w:t>
      </w:r>
    </w:p>
    <w:p w14:paraId="4C251365" w14:textId="77777777" w:rsidR="00D77138" w:rsidRPr="00D06F46" w:rsidRDefault="00D77138" w:rsidP="00D77138">
      <w:pPr>
        <w:jc w:val="both"/>
        <w:rPr>
          <w:rFonts w:cs="Arial"/>
          <w:sz w:val="22"/>
          <w:szCs w:val="22"/>
        </w:rPr>
      </w:pPr>
    </w:p>
    <w:p w14:paraId="4565E5C7" w14:textId="77777777" w:rsidR="00D77138" w:rsidRPr="00D06F46" w:rsidRDefault="00D77138" w:rsidP="00D77138">
      <w:pPr>
        <w:spacing w:after="160" w:line="259" w:lineRule="auto"/>
        <w:rPr>
          <w:rFonts w:cs="Arial"/>
          <w:color w:val="000000"/>
          <w:sz w:val="22"/>
          <w:szCs w:val="22"/>
        </w:rPr>
      </w:pPr>
      <w:r w:rsidRPr="00D06F46">
        <w:rPr>
          <w:rFonts w:cs="Arial"/>
          <w:color w:val="000000"/>
          <w:sz w:val="22"/>
          <w:szCs w:val="22"/>
        </w:rPr>
        <w:t>Le règlement de la prestation sera effectué en une fois sur facture, à l'achèvement de la mission.</w:t>
      </w:r>
    </w:p>
    <w:p w14:paraId="712CE632" w14:textId="77777777" w:rsidR="00D77138" w:rsidRDefault="00D77138" w:rsidP="00D77138">
      <w:pPr>
        <w:spacing w:after="160" w:line="259" w:lineRule="auto"/>
        <w:rPr>
          <w:rFonts w:cs="Arial"/>
          <w:color w:val="000000"/>
          <w:sz w:val="22"/>
          <w:szCs w:val="22"/>
        </w:rPr>
      </w:pPr>
      <w:r w:rsidRPr="00D06F46">
        <w:rPr>
          <w:rFonts w:cs="Arial"/>
          <w:color w:val="000000"/>
          <w:sz w:val="22"/>
          <w:szCs w:val="22"/>
        </w:rPr>
        <w:t>Délai global de paiement : 30 jours.</w:t>
      </w:r>
    </w:p>
    <w:p w14:paraId="13D532A8" w14:textId="77777777" w:rsidR="00C949A3" w:rsidRDefault="00C949A3" w:rsidP="00C949A3">
      <w:pPr>
        <w:pStyle w:val="Normal0"/>
        <w:tabs>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p>
    <w:p w14:paraId="5D1AB2C7" w14:textId="77777777" w:rsidR="00C949A3" w:rsidRDefault="00C949A3" w:rsidP="00C949A3">
      <w:pPr>
        <w:pStyle w:val="Normal0"/>
        <w:tabs>
          <w:tab w:val="left" w:pos="4250"/>
          <w:tab w:val="left" w:pos="5100"/>
          <w:tab w:val="left" w:pos="5950"/>
          <w:tab w:val="left" w:pos="6800"/>
          <w:tab w:val="left" w:pos="7650"/>
          <w:tab w:val="left" w:pos="8500"/>
          <w:tab w:val="left" w:pos="9350"/>
          <w:tab w:val="left" w:pos="10200"/>
          <w:tab w:val="left" w:pos="11050"/>
          <w:tab w:val="left" w:pos="11900"/>
          <w:tab w:val="left" w:pos="12750"/>
        </w:tabs>
        <w:jc w:val="both"/>
        <w:rPr>
          <w:rFonts w:eastAsia="Tahoma"/>
          <w:bCs/>
          <w:sz w:val="22"/>
          <w:szCs w:val="22"/>
          <w:lang w:val="fr-FR"/>
        </w:rPr>
      </w:pPr>
    </w:p>
    <w:p w14:paraId="65490E74" w14:textId="77777777" w:rsidR="00D77138" w:rsidRDefault="00D77138" w:rsidP="00D77138">
      <w:pPr>
        <w:pStyle w:val="Standard"/>
        <w:rPr>
          <w:sz w:val="22"/>
        </w:rPr>
      </w:pPr>
      <w:r>
        <w:rPr>
          <w:sz w:val="22"/>
        </w:rPr>
        <w:t>Il appartiendra aux entreprises de demander toute précision dont elles auraient besoin.</w:t>
      </w:r>
    </w:p>
    <w:p w14:paraId="5A59AC3A" w14:textId="77777777" w:rsidR="004F22EA" w:rsidRDefault="004F22EA" w:rsidP="004F22EA">
      <w:pPr>
        <w:tabs>
          <w:tab w:val="right" w:leader="dot" w:pos="10490"/>
        </w:tabs>
        <w:jc w:val="both"/>
        <w:rPr>
          <w:sz w:val="22"/>
        </w:rPr>
      </w:pPr>
    </w:p>
    <w:p w14:paraId="3D310A5B" w14:textId="77777777" w:rsidR="004F22EA" w:rsidRDefault="004F22EA" w:rsidP="004F22EA">
      <w:pPr>
        <w:tabs>
          <w:tab w:val="right" w:leader="dot" w:pos="10490"/>
        </w:tabs>
        <w:jc w:val="both"/>
        <w:rPr>
          <w:sz w:val="22"/>
        </w:rPr>
      </w:pPr>
    </w:p>
    <w:p w14:paraId="5DD9A663" w14:textId="77777777" w:rsidR="004F22EA" w:rsidRDefault="004F22EA" w:rsidP="004F22EA">
      <w:pPr>
        <w:jc w:val="both"/>
        <w:rPr>
          <w:rFonts w:cs="Arial"/>
          <w:sz w:val="22"/>
          <w:szCs w:val="22"/>
        </w:rPr>
      </w:pPr>
    </w:p>
    <w:p w14:paraId="01D10347" w14:textId="77777777" w:rsidR="004F22EA" w:rsidRPr="00FC4618" w:rsidRDefault="004F22EA" w:rsidP="004F22EA">
      <w:pPr>
        <w:jc w:val="both"/>
        <w:rPr>
          <w:rFonts w:cs="Arial"/>
          <w:sz w:val="22"/>
          <w:szCs w:val="22"/>
        </w:rPr>
      </w:pPr>
      <w:r w:rsidRPr="00FC4618">
        <w:rPr>
          <w:rFonts w:cs="Arial"/>
          <w:sz w:val="22"/>
          <w:szCs w:val="22"/>
        </w:rPr>
        <w:t>A,</w:t>
      </w:r>
      <w:r>
        <w:rPr>
          <w:rFonts w:cs="Arial"/>
          <w:sz w:val="22"/>
          <w:szCs w:val="22"/>
        </w:rPr>
        <w:t xml:space="preserve"> Olette</w:t>
      </w:r>
      <w:r w:rsidRPr="00FC4618">
        <w:rPr>
          <w:rFonts w:cs="Arial"/>
          <w:sz w:val="22"/>
          <w:szCs w:val="22"/>
        </w:rPr>
        <w:t xml:space="preserve">                                                                              Le                                     </w:t>
      </w:r>
    </w:p>
    <w:p w14:paraId="4A777011" w14:textId="77777777" w:rsidR="004F22EA" w:rsidRPr="00FC4618" w:rsidRDefault="004F22EA" w:rsidP="004F22EA">
      <w:pPr>
        <w:jc w:val="both"/>
        <w:rPr>
          <w:rFonts w:cs="Arial"/>
          <w:sz w:val="22"/>
          <w:szCs w:val="22"/>
        </w:rPr>
      </w:pPr>
    </w:p>
    <w:p w14:paraId="63131BA3" w14:textId="77777777" w:rsidR="004F22EA" w:rsidRPr="00FC4618" w:rsidRDefault="004F22EA" w:rsidP="004F22EA">
      <w:pPr>
        <w:jc w:val="both"/>
        <w:rPr>
          <w:rFonts w:cs="Arial"/>
          <w:sz w:val="22"/>
          <w:szCs w:val="22"/>
        </w:rPr>
      </w:pPr>
    </w:p>
    <w:p w14:paraId="6F18166D" w14:textId="77777777" w:rsidR="004F22EA" w:rsidRPr="00FC4618" w:rsidRDefault="004F22EA" w:rsidP="004F22EA">
      <w:pPr>
        <w:jc w:val="both"/>
        <w:rPr>
          <w:rFonts w:eastAsia="Tahoma" w:cs="Arial"/>
          <w:b/>
          <w:sz w:val="22"/>
          <w:szCs w:val="22"/>
        </w:rPr>
      </w:pPr>
      <w:r w:rsidRPr="00FC4618">
        <w:rPr>
          <w:rFonts w:cs="Arial"/>
          <w:sz w:val="22"/>
          <w:szCs w:val="22"/>
        </w:rPr>
        <w:t>Le Candidat ou le Titulaire, Signature et cachet</w:t>
      </w:r>
    </w:p>
    <w:p w14:paraId="0A21481D" w14:textId="77777777" w:rsidR="004F22EA" w:rsidRPr="00FC4618" w:rsidRDefault="004F22EA" w:rsidP="004F22EA">
      <w:pPr>
        <w:ind w:hanging="19"/>
        <w:rPr>
          <w:rFonts w:cs="Arial"/>
          <w:b/>
          <w:bCs/>
          <w:sz w:val="22"/>
          <w:szCs w:val="22"/>
        </w:rPr>
      </w:pPr>
    </w:p>
    <w:p w14:paraId="39D84565" w14:textId="6421F609" w:rsidR="00000F95" w:rsidRDefault="00000F95">
      <w:pPr>
        <w:widowControl/>
        <w:suppressAutoHyphens w:val="0"/>
        <w:autoSpaceDN/>
        <w:spacing w:after="160" w:line="259" w:lineRule="auto"/>
        <w:textAlignment w:val="auto"/>
      </w:pPr>
      <w:r>
        <w:br w:type="page"/>
      </w:r>
    </w:p>
    <w:p w14:paraId="05E8AE2F" w14:textId="5BEA64FD" w:rsidR="00AD3B71" w:rsidRDefault="00000F95">
      <w:r>
        <w:lastRenderedPageBreak/>
        <w:t xml:space="preserve">Annexe 1 : </w:t>
      </w:r>
    </w:p>
    <w:p w14:paraId="5A5D1BEB" w14:textId="1B95E402" w:rsidR="00000F95" w:rsidRDefault="00000F95">
      <w:r>
        <w:rPr>
          <w:u w:val="single"/>
        </w:rPr>
        <w:t>Carte du parcellaire</w:t>
      </w:r>
      <w:r w:rsidRPr="00000F95">
        <w:rPr>
          <w:u w:val="single"/>
        </w:rPr>
        <w:t xml:space="preserve"> de la forêt communale de Matemale</w:t>
      </w:r>
      <w:r>
        <w:t xml:space="preserve"> (issu de l’Aménagement Forestier de la forêt communale de Matemale réalisé par l’ONF) </w:t>
      </w:r>
    </w:p>
    <w:p w14:paraId="39E32A52" w14:textId="77777777" w:rsidR="00000F95" w:rsidRDefault="00000F95"/>
    <w:p w14:paraId="2F99EEDB" w14:textId="74BD34AD" w:rsidR="00000F95" w:rsidRDefault="00000F95">
      <w:r w:rsidRPr="00000F95">
        <w:drawing>
          <wp:inline distT="0" distB="0" distL="0" distR="0" wp14:anchorId="199AC6B6" wp14:editId="61C60351">
            <wp:extent cx="5572903" cy="7944959"/>
            <wp:effectExtent l="0" t="0" r="8890" b="0"/>
            <wp:docPr id="799285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85218" name=""/>
                    <pic:cNvPicPr/>
                  </pic:nvPicPr>
                  <pic:blipFill>
                    <a:blip r:embed="rId16"/>
                    <a:stretch>
                      <a:fillRect/>
                    </a:stretch>
                  </pic:blipFill>
                  <pic:spPr>
                    <a:xfrm>
                      <a:off x="0" y="0"/>
                      <a:ext cx="5572903" cy="7944959"/>
                    </a:xfrm>
                    <a:prstGeom prst="rect">
                      <a:avLst/>
                    </a:prstGeom>
                  </pic:spPr>
                </pic:pic>
              </a:graphicData>
            </a:graphic>
          </wp:inline>
        </w:drawing>
      </w:r>
    </w:p>
    <w:p w14:paraId="4A8F8389" w14:textId="7CDFBADC" w:rsidR="00000F95" w:rsidRDefault="00000F95">
      <w:r>
        <w:t xml:space="preserve">Les dispositifs d’enclos-exclos seront installés parcelle 55. </w:t>
      </w:r>
    </w:p>
    <w:sectPr w:rsidR="00000F95" w:rsidSect="004F22EA">
      <w:footerReference w:type="default" r:id="rId17"/>
      <w:pgSz w:w="11906" w:h="16838"/>
      <w:pgMar w:top="720" w:right="991" w:bottom="720"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FFD40" w14:textId="77777777" w:rsidR="00352C8C" w:rsidRDefault="00352C8C">
      <w:r>
        <w:separator/>
      </w:r>
    </w:p>
  </w:endnote>
  <w:endnote w:type="continuationSeparator" w:id="0">
    <w:p w14:paraId="451B80CC" w14:textId="77777777" w:rsidR="00352C8C" w:rsidRDefault="0035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Optima-Regular">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3436E" w14:textId="38112725" w:rsidR="004F22EA" w:rsidRDefault="004F22EA" w:rsidP="00F05DC0">
    <w:pPr>
      <w:pStyle w:val="Pieddepage"/>
      <w:pBdr>
        <w:top w:val="single" w:sz="4" w:space="1" w:color="000000"/>
      </w:pBdr>
    </w:pPr>
    <w:r w:rsidRPr="00F05DC0">
      <w:t xml:space="preserve">Cahier des </w:t>
    </w:r>
    <w:r>
      <w:t>charges 202</w:t>
    </w:r>
    <w:r w:rsidR="008A5EAF">
      <w:t>6</w:t>
    </w:r>
    <w:r>
      <w:t xml:space="preserve"> – Enclos/Exclos</w:t>
    </w:r>
    <w:r w:rsidR="008A5EAF">
      <w:t xml:space="preserve"> Matemale </w:t>
    </w:r>
    <w:r>
      <w:tab/>
      <w:t xml:space="preserve">             Page </w:t>
    </w: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2C7EF" w14:textId="77777777" w:rsidR="00352C8C" w:rsidRDefault="00352C8C">
      <w:r>
        <w:separator/>
      </w:r>
    </w:p>
  </w:footnote>
  <w:footnote w:type="continuationSeparator" w:id="0">
    <w:p w14:paraId="72C42737" w14:textId="77777777" w:rsidR="00352C8C" w:rsidRDefault="00352C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1666F"/>
    <w:multiLevelType w:val="hybridMultilevel"/>
    <w:tmpl w:val="A6C0BB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E82AF1"/>
    <w:multiLevelType w:val="multilevel"/>
    <w:tmpl w:val="2C60D566"/>
    <w:styleLink w:val="WWOutlineListStyle4"/>
    <w:lvl w:ilvl="0">
      <w:start w:val="1"/>
      <w:numFmt w:val="none"/>
      <w:lvlText w:val="%1"/>
      <w:lvlJc w:val="left"/>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F7A132E"/>
    <w:multiLevelType w:val="hybridMultilevel"/>
    <w:tmpl w:val="CCC88B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27453F"/>
    <w:multiLevelType w:val="hybridMultilevel"/>
    <w:tmpl w:val="A6C0BB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3D21202"/>
    <w:multiLevelType w:val="hybridMultilevel"/>
    <w:tmpl w:val="A6C0BB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B5250F6"/>
    <w:multiLevelType w:val="hybridMultilevel"/>
    <w:tmpl w:val="D1902CDC"/>
    <w:lvl w:ilvl="0" w:tplc="6A72009C">
      <w:start w:val="1"/>
      <w:numFmt w:val="decimal"/>
      <w:lvlText w:val="%1."/>
      <w:lvlJc w:val="left"/>
      <w:pPr>
        <w:ind w:left="720" w:hanging="360"/>
      </w:pPr>
      <w:rPr>
        <w:rFonts w:asciiTheme="minorHAnsi" w:hAnsiTheme="minorHAnsi" w:cstheme="minorHAns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F8C6E8C"/>
    <w:multiLevelType w:val="hybridMultilevel"/>
    <w:tmpl w:val="A6C0BB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FB35C46"/>
    <w:multiLevelType w:val="multilevel"/>
    <w:tmpl w:val="58FE746A"/>
    <w:styleLink w:val="LFO24"/>
    <w:lvl w:ilvl="0">
      <w:start w:val="1"/>
      <w:numFmt w:val="upperRoman"/>
      <w:pStyle w:val="PARTIES"/>
      <w:suff w:val="nothing"/>
      <w:lvlText w:val="%1."/>
      <w:lvlJc w:val="right"/>
      <w:pPr>
        <w:ind w:left="360" w:firstLine="288"/>
      </w:pPr>
      <w:rPr>
        <w:rFonts w:ascii="Arial" w:hAnsi="Arial" w:cs="Times New Roman"/>
        <w:b/>
        <w:i/>
        <w:sz w:val="40"/>
      </w:rPr>
    </w:lvl>
    <w:lvl w:ilvl="1">
      <w:start w:val="1"/>
      <w:numFmt w:val="decimal"/>
      <w:lvlText w:val="CHAPITRE.%1.%2. "/>
      <w:lvlJc w:val="left"/>
      <w:pPr>
        <w:ind w:left="1559" w:firstLine="0"/>
      </w:pPr>
      <w:rPr>
        <w:rFonts w:ascii="Arial" w:hAnsi="Arial" w:cs="Times New Roman"/>
        <w:b/>
        <w:i w:val="0"/>
        <w:strike w:val="0"/>
        <w:dstrike w:val="0"/>
        <w:outline w:val="0"/>
        <w:emboss w:val="0"/>
        <w:imprint w:val="0"/>
        <w:vanish w:val="0"/>
        <w:color w:val="auto"/>
        <w:position w:val="0"/>
        <w:sz w:val="28"/>
        <w:u w:val="none"/>
        <w:vertAlign w:val="baseline"/>
      </w:rPr>
    </w:lvl>
    <w:lvl w:ilvl="2">
      <w:start w:val="1"/>
      <w:numFmt w:val="decimal"/>
      <w:lvlText w:val="ARTICLE %1.%2.%3."/>
      <w:lvlJc w:val="left"/>
      <w:pPr>
        <w:ind w:left="1850" w:hanging="432"/>
      </w:pPr>
      <w:rPr>
        <w:rFonts w:ascii="Arial" w:hAnsi="Arial" w:cs="Times New Roman"/>
        <w:b w:val="0"/>
        <w:i w:val="0"/>
        <w:sz w:val="24"/>
      </w:rPr>
    </w:lvl>
    <w:lvl w:ilvl="3">
      <w:start w:val="1"/>
      <w:numFmt w:val="lowerRoman"/>
      <w:lvlText w:val="(%4)"/>
      <w:lvlJc w:val="right"/>
      <w:pPr>
        <w:ind w:left="1224" w:hanging="144"/>
      </w:pPr>
    </w:lvl>
    <w:lvl w:ilvl="4">
      <w:start w:val="1"/>
      <w:numFmt w:val="decimal"/>
      <w:lvlText w:val="%5)"/>
      <w:lvlJc w:val="left"/>
      <w:pPr>
        <w:ind w:left="1368" w:hanging="432"/>
      </w:pPr>
    </w:lvl>
    <w:lvl w:ilvl="5">
      <w:start w:val="1"/>
      <w:numFmt w:val="lowerLetter"/>
      <w:lvlText w:val="%6)"/>
      <w:lvlJc w:val="left"/>
      <w:pPr>
        <w:ind w:left="1512" w:hanging="432"/>
      </w:pPr>
    </w:lvl>
    <w:lvl w:ilvl="6">
      <w:start w:val="1"/>
      <w:numFmt w:val="lowerRoman"/>
      <w:lvlText w:val="%7)"/>
      <w:lvlJc w:val="right"/>
      <w:pPr>
        <w:ind w:left="1656" w:hanging="288"/>
      </w:pPr>
    </w:lvl>
    <w:lvl w:ilvl="7">
      <w:start w:val="1"/>
      <w:numFmt w:val="lowerLetter"/>
      <w:lvlText w:val="%8."/>
      <w:lvlJc w:val="left"/>
      <w:pPr>
        <w:ind w:left="1800" w:hanging="432"/>
      </w:pPr>
    </w:lvl>
    <w:lvl w:ilvl="8">
      <w:start w:val="1"/>
      <w:numFmt w:val="lowerRoman"/>
      <w:lvlText w:val="%9."/>
      <w:lvlJc w:val="right"/>
      <w:pPr>
        <w:ind w:left="1944" w:hanging="144"/>
      </w:pPr>
    </w:lvl>
  </w:abstractNum>
  <w:abstractNum w:abstractNumId="8" w15:restartNumberingAfterBreak="0">
    <w:nsid w:val="64A42F17"/>
    <w:multiLevelType w:val="multilevel"/>
    <w:tmpl w:val="72386BD4"/>
    <w:lvl w:ilvl="0">
      <w:start w:val="1"/>
      <w:numFmt w:val="bullet"/>
      <w:lvlText w:val=""/>
      <w:lvlJc w:val="left"/>
      <w:pPr>
        <w:ind w:left="1211" w:hanging="360"/>
      </w:pPr>
      <w:rPr>
        <w:rFonts w:ascii="Symbol" w:hAnsi="Symbol" w:hint="default"/>
      </w:rPr>
    </w:lvl>
    <w:lvl w:ilvl="1">
      <w:numFmt w:val="bullet"/>
      <w:lvlText w:val="o"/>
      <w:lvlJc w:val="left"/>
      <w:pPr>
        <w:ind w:left="1931" w:hanging="360"/>
      </w:pPr>
      <w:rPr>
        <w:rFonts w:ascii="Courier New" w:hAnsi="Courier New" w:cs="Courier New"/>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cs="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cs="Courier New"/>
      </w:rPr>
    </w:lvl>
    <w:lvl w:ilvl="8">
      <w:numFmt w:val="bullet"/>
      <w:lvlText w:val=""/>
      <w:lvlJc w:val="left"/>
      <w:pPr>
        <w:ind w:left="6971" w:hanging="360"/>
      </w:pPr>
      <w:rPr>
        <w:rFonts w:ascii="Wingdings" w:hAnsi="Wingdings"/>
      </w:rPr>
    </w:lvl>
  </w:abstractNum>
  <w:abstractNum w:abstractNumId="9" w15:restartNumberingAfterBreak="0">
    <w:nsid w:val="706C2262"/>
    <w:multiLevelType w:val="multilevel"/>
    <w:tmpl w:val="72FA7D3C"/>
    <w:lvl w:ilvl="0">
      <w:numFmt w:val="bullet"/>
      <w:lvlText w:val="-"/>
      <w:lvlJc w:val="left"/>
      <w:pPr>
        <w:ind w:left="1211" w:hanging="360"/>
      </w:pPr>
      <w:rPr>
        <w:rFonts w:ascii="Arial" w:eastAsia="Times New Roman" w:hAnsi="Arial" w:cs="Arial"/>
      </w:rPr>
    </w:lvl>
    <w:lvl w:ilvl="1">
      <w:numFmt w:val="bullet"/>
      <w:lvlText w:val="o"/>
      <w:lvlJc w:val="left"/>
      <w:pPr>
        <w:ind w:left="1931" w:hanging="360"/>
      </w:pPr>
      <w:rPr>
        <w:rFonts w:ascii="Courier New" w:hAnsi="Courier New" w:cs="Courier New"/>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cs="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cs="Courier New"/>
      </w:rPr>
    </w:lvl>
    <w:lvl w:ilvl="8">
      <w:numFmt w:val="bullet"/>
      <w:lvlText w:val=""/>
      <w:lvlJc w:val="left"/>
      <w:pPr>
        <w:ind w:left="6971" w:hanging="360"/>
      </w:pPr>
      <w:rPr>
        <w:rFonts w:ascii="Wingdings" w:hAnsi="Wingdings"/>
      </w:rPr>
    </w:lvl>
  </w:abstractNum>
  <w:abstractNum w:abstractNumId="10" w15:restartNumberingAfterBreak="0">
    <w:nsid w:val="70EE263B"/>
    <w:multiLevelType w:val="multilevel"/>
    <w:tmpl w:val="A078B4B8"/>
    <w:styleLink w:val="WWOutlineListStyle8"/>
    <w:lvl w:ilvl="0">
      <w:start w:val="1"/>
      <w:numFmt w:val="none"/>
      <w:lvlText w:val="%1"/>
      <w:lvlJc w:val="left"/>
    </w:lvl>
    <w:lvl w:ilvl="1">
      <w:start w:val="1"/>
      <w:numFmt w:val="decimal"/>
      <w:pStyle w:val="OAVGTitreNiveau1"/>
      <w:lvlText w:val="%1.%2."/>
      <w:lvlJc w:val="left"/>
      <w:pPr>
        <w:ind w:left="567" w:hanging="567"/>
      </w:pPr>
    </w:lvl>
    <w:lvl w:ilvl="2">
      <w:start w:val="1"/>
      <w:numFmt w:val="decimal"/>
      <w:pStyle w:val="OAVGTitreNiveau2"/>
      <w:lvlText w:val="%1.%2.%3."/>
      <w:lvlJc w:val="left"/>
      <w:pPr>
        <w:ind w:left="993" w:hanging="709"/>
      </w:pPr>
    </w:lvl>
    <w:lvl w:ilvl="3">
      <w:start w:val="1"/>
      <w:numFmt w:val="decimal"/>
      <w:pStyle w:val="OAVGTitreNiveau3"/>
      <w:lvlText w:val="%1.%2.%3.%4."/>
      <w:lvlJc w:val="left"/>
      <w:pPr>
        <w:ind w:left="864" w:hanging="864"/>
      </w:pPr>
    </w:lvl>
    <w:lvl w:ilvl="4">
      <w:start w:val="1"/>
      <w:numFmt w:val="decimal"/>
      <w:pStyle w:val="OAVGTitreNiveau4"/>
      <w:lvlText w:val="%1.%2.%3.%4.%5."/>
      <w:lvlJc w:val="left"/>
      <w:pPr>
        <w:ind w:left="1008" w:hanging="1008"/>
      </w:pPr>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7B095ADB"/>
    <w:multiLevelType w:val="multilevel"/>
    <w:tmpl w:val="BBB82E3E"/>
    <w:lvl w:ilvl="0">
      <w:start w:val="1"/>
      <w:numFmt w:val="bullet"/>
      <w:lvlText w:val=""/>
      <w:lvlJc w:val="left"/>
      <w:pPr>
        <w:ind w:left="1211" w:hanging="360"/>
      </w:pPr>
      <w:rPr>
        <w:rFonts w:ascii="Symbol" w:hAnsi="Symbol" w:hint="default"/>
      </w:rPr>
    </w:lvl>
    <w:lvl w:ilvl="1">
      <w:numFmt w:val="bullet"/>
      <w:lvlText w:val="o"/>
      <w:lvlJc w:val="left"/>
      <w:pPr>
        <w:ind w:left="1931" w:hanging="360"/>
      </w:pPr>
      <w:rPr>
        <w:rFonts w:ascii="Courier New" w:hAnsi="Courier New" w:cs="Courier New"/>
      </w:rPr>
    </w:lvl>
    <w:lvl w:ilvl="2">
      <w:numFmt w:val="bullet"/>
      <w:lvlText w:val=""/>
      <w:lvlJc w:val="left"/>
      <w:pPr>
        <w:ind w:left="2651" w:hanging="360"/>
      </w:pPr>
      <w:rPr>
        <w:rFonts w:ascii="Wingdings" w:hAnsi="Wingdings"/>
      </w:rPr>
    </w:lvl>
    <w:lvl w:ilvl="3">
      <w:numFmt w:val="bullet"/>
      <w:lvlText w:val=""/>
      <w:lvlJc w:val="left"/>
      <w:pPr>
        <w:ind w:left="3371" w:hanging="360"/>
      </w:pPr>
      <w:rPr>
        <w:rFonts w:ascii="Symbol" w:hAnsi="Symbol"/>
      </w:rPr>
    </w:lvl>
    <w:lvl w:ilvl="4">
      <w:numFmt w:val="bullet"/>
      <w:lvlText w:val="o"/>
      <w:lvlJc w:val="left"/>
      <w:pPr>
        <w:ind w:left="4091" w:hanging="360"/>
      </w:pPr>
      <w:rPr>
        <w:rFonts w:ascii="Courier New" w:hAnsi="Courier New" w:cs="Courier New"/>
      </w:rPr>
    </w:lvl>
    <w:lvl w:ilvl="5">
      <w:numFmt w:val="bullet"/>
      <w:lvlText w:val=""/>
      <w:lvlJc w:val="left"/>
      <w:pPr>
        <w:ind w:left="4811" w:hanging="360"/>
      </w:pPr>
      <w:rPr>
        <w:rFonts w:ascii="Wingdings" w:hAnsi="Wingdings"/>
      </w:rPr>
    </w:lvl>
    <w:lvl w:ilvl="6">
      <w:numFmt w:val="bullet"/>
      <w:lvlText w:val=""/>
      <w:lvlJc w:val="left"/>
      <w:pPr>
        <w:ind w:left="5531" w:hanging="360"/>
      </w:pPr>
      <w:rPr>
        <w:rFonts w:ascii="Symbol" w:hAnsi="Symbol"/>
      </w:rPr>
    </w:lvl>
    <w:lvl w:ilvl="7">
      <w:numFmt w:val="bullet"/>
      <w:lvlText w:val="o"/>
      <w:lvlJc w:val="left"/>
      <w:pPr>
        <w:ind w:left="6251" w:hanging="360"/>
      </w:pPr>
      <w:rPr>
        <w:rFonts w:ascii="Courier New" w:hAnsi="Courier New" w:cs="Courier New"/>
      </w:rPr>
    </w:lvl>
    <w:lvl w:ilvl="8">
      <w:numFmt w:val="bullet"/>
      <w:lvlText w:val=""/>
      <w:lvlJc w:val="left"/>
      <w:pPr>
        <w:ind w:left="6971" w:hanging="360"/>
      </w:pPr>
      <w:rPr>
        <w:rFonts w:ascii="Wingdings" w:hAnsi="Wingdings"/>
      </w:rPr>
    </w:lvl>
  </w:abstractNum>
  <w:abstractNum w:abstractNumId="12" w15:restartNumberingAfterBreak="0">
    <w:nsid w:val="7C687CE3"/>
    <w:multiLevelType w:val="hybridMultilevel"/>
    <w:tmpl w:val="532C1110"/>
    <w:lvl w:ilvl="0" w:tplc="FFFFFFFF">
      <w:start w:val="1"/>
      <w:numFmt w:val="decimal"/>
      <w:lvlText w:val="%1."/>
      <w:lvlJc w:val="left"/>
      <w:pPr>
        <w:ind w:left="720" w:hanging="36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17489550">
    <w:abstractNumId w:val="10"/>
  </w:num>
  <w:num w:numId="2" w16cid:durableId="800466280">
    <w:abstractNumId w:val="1"/>
  </w:num>
  <w:num w:numId="3" w16cid:durableId="205798869">
    <w:abstractNumId w:val="7"/>
  </w:num>
  <w:num w:numId="4" w16cid:durableId="1774782102">
    <w:abstractNumId w:val="9"/>
  </w:num>
  <w:num w:numId="5" w16cid:durableId="40401421">
    <w:abstractNumId w:val="1"/>
    <w:lvlOverride w:ilvl="0">
      <w:startOverride w:val="1"/>
    </w:lvlOverride>
  </w:num>
  <w:num w:numId="6" w16cid:durableId="1024089823">
    <w:abstractNumId w:val="11"/>
  </w:num>
  <w:num w:numId="7" w16cid:durableId="446656269">
    <w:abstractNumId w:val="8"/>
  </w:num>
  <w:num w:numId="8" w16cid:durableId="1647469731">
    <w:abstractNumId w:val="2"/>
  </w:num>
  <w:num w:numId="9" w16cid:durableId="2046632762">
    <w:abstractNumId w:val="3"/>
  </w:num>
  <w:num w:numId="10" w16cid:durableId="207257296">
    <w:abstractNumId w:val="5"/>
  </w:num>
  <w:num w:numId="11" w16cid:durableId="1402562255">
    <w:abstractNumId w:val="12"/>
  </w:num>
  <w:num w:numId="12" w16cid:durableId="1245340078">
    <w:abstractNumId w:val="6"/>
  </w:num>
  <w:num w:numId="13" w16cid:durableId="183789266">
    <w:abstractNumId w:val="0"/>
  </w:num>
  <w:num w:numId="14" w16cid:durableId="2480008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2EA"/>
    <w:rsid w:val="00000F95"/>
    <w:rsid w:val="00352C8C"/>
    <w:rsid w:val="003B2871"/>
    <w:rsid w:val="0043455B"/>
    <w:rsid w:val="00437F7D"/>
    <w:rsid w:val="004F22EA"/>
    <w:rsid w:val="00644872"/>
    <w:rsid w:val="00654323"/>
    <w:rsid w:val="00794711"/>
    <w:rsid w:val="007A133E"/>
    <w:rsid w:val="007D7B19"/>
    <w:rsid w:val="007E5B12"/>
    <w:rsid w:val="00873557"/>
    <w:rsid w:val="008A5EAF"/>
    <w:rsid w:val="008F0E06"/>
    <w:rsid w:val="00953957"/>
    <w:rsid w:val="00A05A49"/>
    <w:rsid w:val="00A168CA"/>
    <w:rsid w:val="00AA5F82"/>
    <w:rsid w:val="00AD3B71"/>
    <w:rsid w:val="00C30950"/>
    <w:rsid w:val="00C949A3"/>
    <w:rsid w:val="00D77138"/>
    <w:rsid w:val="00E14D9B"/>
    <w:rsid w:val="00EB0A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9D3C8"/>
  <w15:chartTrackingRefBased/>
  <w15:docId w15:val="{B9640FA5-1B35-418E-BB3C-E71844622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F22EA"/>
    <w:pPr>
      <w:widowControl w:val="0"/>
      <w:suppressAutoHyphens/>
      <w:autoSpaceDN w:val="0"/>
      <w:spacing w:after="0" w:line="240" w:lineRule="auto"/>
      <w:textAlignment w:val="baseline"/>
    </w:pPr>
    <w:rPr>
      <w:rFonts w:ascii="Arial" w:eastAsia="SimSun" w:hAnsi="Arial" w:cs="Mangal"/>
      <w:kern w:val="3"/>
      <w:sz w:val="24"/>
      <w:szCs w:val="24"/>
      <w:lang w:eastAsia="zh-CN" w:bidi="hi-IN"/>
      <w14:ligatures w14:val="none"/>
    </w:rPr>
  </w:style>
  <w:style w:type="paragraph" w:styleId="Titre1">
    <w:name w:val="heading 1"/>
    <w:basedOn w:val="Normal"/>
    <w:next w:val="Normal"/>
    <w:link w:val="Titre1Car"/>
    <w:uiPriority w:val="9"/>
    <w:qFormat/>
    <w:rsid w:val="004F22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nhideWhenUsed/>
    <w:qFormat/>
    <w:rsid w:val="004F22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F22E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F22E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F22E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F22E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F22E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F22E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F22E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F22E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F22E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F22E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F22E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F22E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F22E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F22E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F22E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F22EA"/>
    <w:rPr>
      <w:rFonts w:eastAsiaTheme="majorEastAsia" w:cstheme="majorBidi"/>
      <w:color w:val="272727" w:themeColor="text1" w:themeTint="D8"/>
    </w:rPr>
  </w:style>
  <w:style w:type="paragraph" w:styleId="Titre">
    <w:name w:val="Title"/>
    <w:basedOn w:val="Normal"/>
    <w:next w:val="Normal"/>
    <w:link w:val="TitreCar"/>
    <w:uiPriority w:val="10"/>
    <w:qFormat/>
    <w:rsid w:val="004F22E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F22E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F22E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F22E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F22EA"/>
    <w:pPr>
      <w:spacing w:before="160"/>
      <w:jc w:val="center"/>
    </w:pPr>
    <w:rPr>
      <w:i/>
      <w:iCs/>
      <w:color w:val="404040" w:themeColor="text1" w:themeTint="BF"/>
    </w:rPr>
  </w:style>
  <w:style w:type="character" w:customStyle="1" w:styleId="CitationCar">
    <w:name w:val="Citation Car"/>
    <w:basedOn w:val="Policepardfaut"/>
    <w:link w:val="Citation"/>
    <w:uiPriority w:val="29"/>
    <w:rsid w:val="004F22EA"/>
    <w:rPr>
      <w:i/>
      <w:iCs/>
      <w:color w:val="404040" w:themeColor="text1" w:themeTint="BF"/>
    </w:rPr>
  </w:style>
  <w:style w:type="paragraph" w:styleId="Paragraphedeliste">
    <w:name w:val="List Paragraph"/>
    <w:basedOn w:val="Normal"/>
    <w:uiPriority w:val="34"/>
    <w:qFormat/>
    <w:rsid w:val="004F22EA"/>
    <w:pPr>
      <w:ind w:left="720"/>
      <w:contextualSpacing/>
    </w:pPr>
  </w:style>
  <w:style w:type="character" w:styleId="Accentuationintense">
    <w:name w:val="Intense Emphasis"/>
    <w:basedOn w:val="Policepardfaut"/>
    <w:uiPriority w:val="21"/>
    <w:qFormat/>
    <w:rsid w:val="004F22EA"/>
    <w:rPr>
      <w:i/>
      <w:iCs/>
      <w:color w:val="0F4761" w:themeColor="accent1" w:themeShade="BF"/>
    </w:rPr>
  </w:style>
  <w:style w:type="paragraph" w:styleId="Citationintense">
    <w:name w:val="Intense Quote"/>
    <w:basedOn w:val="Normal"/>
    <w:next w:val="Normal"/>
    <w:link w:val="CitationintenseCar"/>
    <w:uiPriority w:val="30"/>
    <w:qFormat/>
    <w:rsid w:val="004F22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F22EA"/>
    <w:rPr>
      <w:i/>
      <w:iCs/>
      <w:color w:val="0F4761" w:themeColor="accent1" w:themeShade="BF"/>
    </w:rPr>
  </w:style>
  <w:style w:type="character" w:styleId="Rfrenceintense">
    <w:name w:val="Intense Reference"/>
    <w:basedOn w:val="Policepardfaut"/>
    <w:uiPriority w:val="32"/>
    <w:qFormat/>
    <w:rsid w:val="004F22EA"/>
    <w:rPr>
      <w:b/>
      <w:bCs/>
      <w:smallCaps/>
      <w:color w:val="0F4761" w:themeColor="accent1" w:themeShade="BF"/>
      <w:spacing w:val="5"/>
    </w:rPr>
  </w:style>
  <w:style w:type="numbering" w:customStyle="1" w:styleId="WWOutlineListStyle8">
    <w:name w:val="WW_OutlineListStyle_8"/>
    <w:basedOn w:val="Aucuneliste"/>
    <w:rsid w:val="004F22EA"/>
    <w:pPr>
      <w:numPr>
        <w:numId w:val="1"/>
      </w:numPr>
    </w:pPr>
  </w:style>
  <w:style w:type="paragraph" w:customStyle="1" w:styleId="OAVGTitreNiveau1">
    <w:name w:val="OAVG_TitreNiveau1"/>
    <w:basedOn w:val="Standard"/>
    <w:next w:val="Standard"/>
    <w:rsid w:val="004F22EA"/>
    <w:pPr>
      <w:numPr>
        <w:ilvl w:val="1"/>
        <w:numId w:val="1"/>
      </w:numPr>
      <w:spacing w:before="227" w:after="113"/>
      <w:outlineLvl w:val="1"/>
    </w:pPr>
    <w:rPr>
      <w:b/>
      <w:caps/>
      <w:sz w:val="28"/>
    </w:rPr>
  </w:style>
  <w:style w:type="paragraph" w:customStyle="1" w:styleId="OAVGTitreNiveau2">
    <w:name w:val="OAVG_TitreNiveau2"/>
    <w:basedOn w:val="OAVGTitreNiveau1"/>
    <w:next w:val="Standard"/>
    <w:rsid w:val="004F22EA"/>
    <w:pPr>
      <w:numPr>
        <w:ilvl w:val="2"/>
      </w:numPr>
      <w:spacing w:before="170" w:after="0"/>
      <w:ind w:left="709"/>
      <w:outlineLvl w:val="2"/>
    </w:pPr>
    <w:rPr>
      <w:sz w:val="24"/>
    </w:rPr>
  </w:style>
  <w:style w:type="paragraph" w:customStyle="1" w:styleId="OAVGTitreNiveau3">
    <w:name w:val="OAVG_TitreNiveau3"/>
    <w:basedOn w:val="OAVGTitreNiveau2"/>
    <w:next w:val="Standard"/>
    <w:rsid w:val="004F22EA"/>
    <w:pPr>
      <w:numPr>
        <w:ilvl w:val="3"/>
      </w:numPr>
      <w:spacing w:before="113" w:after="57"/>
      <w:outlineLvl w:val="3"/>
    </w:pPr>
    <w:rPr>
      <w:sz w:val="21"/>
    </w:rPr>
  </w:style>
  <w:style w:type="paragraph" w:customStyle="1" w:styleId="OAVGTitreNiveau4">
    <w:name w:val="OAVG_TitreNiveau4"/>
    <w:basedOn w:val="OAVGTitreNiveau3"/>
    <w:next w:val="Standard"/>
    <w:rsid w:val="004F22EA"/>
    <w:pPr>
      <w:numPr>
        <w:ilvl w:val="4"/>
      </w:numPr>
      <w:spacing w:before="57" w:after="0"/>
      <w:outlineLvl w:val="4"/>
    </w:pPr>
    <w:rPr>
      <w:b w:val="0"/>
      <w:sz w:val="20"/>
    </w:rPr>
  </w:style>
  <w:style w:type="paragraph" w:customStyle="1" w:styleId="Standard">
    <w:name w:val="Standard"/>
    <w:rsid w:val="004F22EA"/>
    <w:pPr>
      <w:widowControl w:val="0"/>
      <w:suppressAutoHyphens/>
      <w:autoSpaceDN w:val="0"/>
      <w:spacing w:after="57" w:line="240" w:lineRule="auto"/>
      <w:jc w:val="both"/>
      <w:textAlignment w:val="baseline"/>
    </w:pPr>
    <w:rPr>
      <w:rFonts w:ascii="Arial" w:eastAsia="SimSun" w:hAnsi="Arial" w:cs="Mangal"/>
      <w:kern w:val="3"/>
      <w:sz w:val="24"/>
      <w:szCs w:val="24"/>
      <w:lang w:eastAsia="zh-CN" w:bidi="hi-IN"/>
      <w14:ligatures w14:val="none"/>
    </w:rPr>
  </w:style>
  <w:style w:type="paragraph" w:customStyle="1" w:styleId="Textbody">
    <w:name w:val="Text body"/>
    <w:basedOn w:val="Standard"/>
    <w:rsid w:val="004F22EA"/>
    <w:pPr>
      <w:spacing w:after="120"/>
    </w:pPr>
  </w:style>
  <w:style w:type="paragraph" w:customStyle="1" w:styleId="TableContents">
    <w:name w:val="Table Contents"/>
    <w:basedOn w:val="Standard"/>
    <w:rsid w:val="004F22EA"/>
    <w:pPr>
      <w:suppressLineNumbers/>
    </w:pPr>
  </w:style>
  <w:style w:type="paragraph" w:styleId="Pieddepage">
    <w:name w:val="footer"/>
    <w:basedOn w:val="Standard"/>
    <w:link w:val="PieddepageCar"/>
    <w:rsid w:val="004F22EA"/>
    <w:pPr>
      <w:suppressLineNumbers/>
      <w:tabs>
        <w:tab w:val="center" w:pos="4819"/>
        <w:tab w:val="right" w:pos="9638"/>
      </w:tabs>
      <w:spacing w:after="0"/>
      <w:jc w:val="center"/>
    </w:pPr>
    <w:rPr>
      <w:sz w:val="16"/>
    </w:rPr>
  </w:style>
  <w:style w:type="character" w:customStyle="1" w:styleId="PieddepageCar">
    <w:name w:val="Pied de page Car"/>
    <w:basedOn w:val="Policepardfaut"/>
    <w:link w:val="Pieddepage"/>
    <w:rsid w:val="004F22EA"/>
    <w:rPr>
      <w:rFonts w:ascii="Arial" w:eastAsia="SimSun" w:hAnsi="Arial" w:cs="Mangal"/>
      <w:kern w:val="3"/>
      <w:sz w:val="16"/>
      <w:szCs w:val="24"/>
      <w:lang w:eastAsia="zh-CN" w:bidi="hi-IN"/>
      <w14:ligatures w14:val="none"/>
    </w:rPr>
  </w:style>
  <w:style w:type="paragraph" w:customStyle="1" w:styleId="Normal1">
    <w:name w:val="Normal1"/>
    <w:basedOn w:val="Standard"/>
    <w:rsid w:val="004F22EA"/>
    <w:pPr>
      <w:keepLines/>
      <w:tabs>
        <w:tab w:val="left" w:pos="284"/>
        <w:tab w:val="left" w:pos="567"/>
        <w:tab w:val="left" w:pos="851"/>
      </w:tabs>
      <w:ind w:firstLine="284"/>
    </w:pPr>
  </w:style>
  <w:style w:type="paragraph" w:customStyle="1" w:styleId="article">
    <w:name w:val="article"/>
    <w:basedOn w:val="Normal"/>
    <w:next w:val="Normal"/>
    <w:autoRedefine/>
    <w:rsid w:val="004F22EA"/>
    <w:pPr>
      <w:widowControl/>
      <w:tabs>
        <w:tab w:val="right" w:leader="dot" w:pos="10490"/>
      </w:tabs>
      <w:suppressAutoHyphens w:val="0"/>
      <w:spacing w:before="360"/>
      <w:jc w:val="both"/>
      <w:textAlignment w:val="auto"/>
      <w:outlineLvl w:val="1"/>
    </w:pPr>
    <w:rPr>
      <w:rFonts w:cs="Arial"/>
      <w:b/>
      <w:sz w:val="28"/>
      <w:szCs w:val="28"/>
    </w:rPr>
  </w:style>
  <w:style w:type="paragraph" w:customStyle="1" w:styleId="PARTIES">
    <w:name w:val="PARTIES"/>
    <w:next w:val="Normal"/>
    <w:autoRedefine/>
    <w:rsid w:val="004F22EA"/>
    <w:pPr>
      <w:numPr>
        <w:numId w:val="3"/>
      </w:numPr>
      <w:autoSpaceDN w:val="0"/>
      <w:spacing w:after="480" w:line="240" w:lineRule="auto"/>
      <w:outlineLvl w:val="0"/>
    </w:pPr>
    <w:rPr>
      <w:rFonts w:ascii="Arial" w:eastAsia="Times New Roman" w:hAnsi="Arial" w:cs="Times New Roman"/>
      <w:b/>
      <w:i/>
      <w:kern w:val="3"/>
      <w:sz w:val="40"/>
      <w:szCs w:val="40"/>
      <w:lang w:eastAsia="fr-FR"/>
      <w14:ligatures w14:val="none"/>
    </w:rPr>
  </w:style>
  <w:style w:type="character" w:styleId="Numrodepage">
    <w:name w:val="page number"/>
    <w:basedOn w:val="Policepardfaut"/>
    <w:rsid w:val="004F22EA"/>
  </w:style>
  <w:style w:type="character" w:styleId="Lienhypertexte">
    <w:name w:val="Hyperlink"/>
    <w:rsid w:val="004F22EA"/>
    <w:rPr>
      <w:color w:val="0000FF"/>
      <w:u w:val="single"/>
    </w:rPr>
  </w:style>
  <w:style w:type="numbering" w:customStyle="1" w:styleId="WWOutlineListStyle4">
    <w:name w:val="WW_OutlineListStyle_4"/>
    <w:basedOn w:val="Aucuneliste"/>
    <w:rsid w:val="004F22EA"/>
    <w:pPr>
      <w:numPr>
        <w:numId w:val="2"/>
      </w:numPr>
    </w:pPr>
  </w:style>
  <w:style w:type="numbering" w:customStyle="1" w:styleId="LFO24">
    <w:name w:val="LFO24"/>
    <w:basedOn w:val="Aucuneliste"/>
    <w:rsid w:val="004F22EA"/>
    <w:pPr>
      <w:numPr>
        <w:numId w:val="3"/>
      </w:numPr>
    </w:pPr>
  </w:style>
  <w:style w:type="paragraph" w:customStyle="1" w:styleId="Normal0">
    <w:name w:val="[Normal]"/>
    <w:rsid w:val="004F22EA"/>
    <w:pPr>
      <w:suppressAutoHyphens/>
      <w:spacing w:after="0" w:line="240" w:lineRule="auto"/>
    </w:pPr>
    <w:rPr>
      <w:rFonts w:ascii="Arial" w:eastAsia="Arial" w:hAnsi="Arial" w:cs="Arial"/>
      <w:kern w:val="0"/>
      <w:sz w:val="24"/>
      <w:szCs w:val="20"/>
      <w:lang w:val="en-US" w:eastAsia="ar-SA"/>
      <w14:ligatures w14:val="none"/>
    </w:rPr>
  </w:style>
  <w:style w:type="character" w:styleId="Marquedecommentaire">
    <w:name w:val="annotation reference"/>
    <w:basedOn w:val="Policepardfaut"/>
    <w:uiPriority w:val="99"/>
    <w:semiHidden/>
    <w:unhideWhenUsed/>
    <w:rsid w:val="004F22EA"/>
    <w:rPr>
      <w:sz w:val="16"/>
      <w:szCs w:val="16"/>
    </w:rPr>
  </w:style>
  <w:style w:type="paragraph" w:styleId="Commentaire">
    <w:name w:val="annotation text"/>
    <w:basedOn w:val="Normal"/>
    <w:link w:val="CommentaireCar"/>
    <w:uiPriority w:val="99"/>
    <w:unhideWhenUsed/>
    <w:rsid w:val="004F22EA"/>
    <w:rPr>
      <w:sz w:val="20"/>
      <w:szCs w:val="18"/>
    </w:rPr>
  </w:style>
  <w:style w:type="character" w:customStyle="1" w:styleId="CommentaireCar">
    <w:name w:val="Commentaire Car"/>
    <w:basedOn w:val="Policepardfaut"/>
    <w:link w:val="Commentaire"/>
    <w:uiPriority w:val="99"/>
    <w:rsid w:val="004F22EA"/>
    <w:rPr>
      <w:rFonts w:ascii="Arial" w:eastAsia="SimSun" w:hAnsi="Arial" w:cs="Mangal"/>
      <w:kern w:val="3"/>
      <w:sz w:val="20"/>
      <w:szCs w:val="18"/>
      <w:lang w:eastAsia="zh-CN" w:bidi="hi-IN"/>
      <w14:ligatures w14:val="none"/>
    </w:rPr>
  </w:style>
  <w:style w:type="paragraph" w:styleId="Objetducommentaire">
    <w:name w:val="annotation subject"/>
    <w:basedOn w:val="Commentaire"/>
    <w:next w:val="Commentaire"/>
    <w:link w:val="ObjetducommentaireCar"/>
    <w:uiPriority w:val="99"/>
    <w:semiHidden/>
    <w:unhideWhenUsed/>
    <w:rsid w:val="004F22EA"/>
    <w:rPr>
      <w:b/>
      <w:bCs/>
    </w:rPr>
  </w:style>
  <w:style w:type="character" w:customStyle="1" w:styleId="ObjetducommentaireCar">
    <w:name w:val="Objet du commentaire Car"/>
    <w:basedOn w:val="CommentaireCar"/>
    <w:link w:val="Objetducommentaire"/>
    <w:uiPriority w:val="99"/>
    <w:semiHidden/>
    <w:rsid w:val="004F22EA"/>
    <w:rPr>
      <w:rFonts w:ascii="Arial" w:eastAsia="SimSun" w:hAnsi="Arial" w:cs="Mangal"/>
      <w:b/>
      <w:bCs/>
      <w:kern w:val="3"/>
      <w:sz w:val="20"/>
      <w:szCs w:val="18"/>
      <w:lang w:eastAsia="zh-CN" w:bidi="hi-IN"/>
      <w14:ligatures w14:val="none"/>
    </w:rPr>
  </w:style>
  <w:style w:type="character" w:styleId="Mentionnonrsolue">
    <w:name w:val="Unresolved Mention"/>
    <w:basedOn w:val="Policepardfaut"/>
    <w:uiPriority w:val="99"/>
    <w:semiHidden/>
    <w:unhideWhenUsed/>
    <w:rsid w:val="00C949A3"/>
    <w:rPr>
      <w:color w:val="605E5C"/>
      <w:shd w:val="clear" w:color="auto" w:fill="E1DFDD"/>
    </w:rPr>
  </w:style>
  <w:style w:type="paragraph" w:styleId="En-tte">
    <w:name w:val="header"/>
    <w:basedOn w:val="Normal"/>
    <w:link w:val="En-tteCar"/>
    <w:uiPriority w:val="99"/>
    <w:unhideWhenUsed/>
    <w:rsid w:val="008A5EAF"/>
    <w:pPr>
      <w:tabs>
        <w:tab w:val="center" w:pos="4536"/>
        <w:tab w:val="right" w:pos="9072"/>
      </w:tabs>
    </w:pPr>
    <w:rPr>
      <w:szCs w:val="21"/>
    </w:rPr>
  </w:style>
  <w:style w:type="character" w:customStyle="1" w:styleId="En-tteCar">
    <w:name w:val="En-tête Car"/>
    <w:basedOn w:val="Policepardfaut"/>
    <w:link w:val="En-tte"/>
    <w:uiPriority w:val="99"/>
    <w:rsid w:val="008A5EAF"/>
    <w:rPr>
      <w:rFonts w:ascii="Arial" w:eastAsia="SimSun" w:hAnsi="Arial" w:cs="Mangal"/>
      <w:kern w:val="3"/>
      <w:sz w:val="24"/>
      <w:szCs w:val="21"/>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etitia.bejanin@pnrpc.fr" TargetMode="External"/><Relationship Id="rId13" Type="http://schemas.openxmlformats.org/officeDocument/2006/relationships/hyperlink" Target="mailto:patricia.oster@pnrpc.f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eloise.erieaupajot@pnrpc.f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patricia.oster@pnrpc.fr" TargetMode="External"/><Relationship Id="rId10" Type="http://schemas.openxmlformats.org/officeDocument/2006/relationships/hyperlink" Target="mailto:heloise.erieaupajot@pnrpc.f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atricia.oster@pnrpc.fr" TargetMode="External"/><Relationship Id="rId14" Type="http://schemas.openxmlformats.org/officeDocument/2006/relationships/hyperlink" Target="mailto:heloise.erieaupajot@pnrpc.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8</Pages>
  <Words>1531</Words>
  <Characters>8424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Heloise Erieaupajot</dc:creator>
  <cp:keywords/>
  <dc:description/>
  <cp:lastModifiedBy>Heloise Erieaupajot</cp:lastModifiedBy>
  <cp:revision>12</cp:revision>
  <dcterms:created xsi:type="dcterms:W3CDTF">2026-01-21T14:58:00Z</dcterms:created>
  <dcterms:modified xsi:type="dcterms:W3CDTF">2026-01-22T15:06:00Z</dcterms:modified>
</cp:coreProperties>
</file>